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CA" w:rsidRDefault="00DA5978" w:rsidP="006C2ECA">
      <w:pPr>
        <w:pStyle w:val="Nadpis5"/>
        <w:numPr>
          <w:ilvl w:val="0"/>
          <w:numId w:val="0"/>
        </w:numPr>
        <w:spacing w:before="0" w:after="0" w:line="240" w:lineRule="auto"/>
        <w:jc w:val="center"/>
        <w:rPr>
          <w:sz w:val="32"/>
          <w:szCs w:val="32"/>
          <w:shd w:val="clear" w:color="auto" w:fill="FFFFFF"/>
        </w:rPr>
      </w:pPr>
      <w:r w:rsidRPr="00593E96">
        <w:rPr>
          <w:b/>
          <w:sz w:val="32"/>
          <w:szCs w:val="32"/>
          <w:shd w:val="clear" w:color="auto" w:fill="FFFFFF"/>
        </w:rPr>
        <w:t>TÉMATA DIZERTAČNÍCH PRACÍ PRO AKADEMICKÝ ROK 20</w:t>
      </w:r>
      <w:r w:rsidR="00896B1F" w:rsidRPr="00593E96">
        <w:rPr>
          <w:b/>
          <w:sz w:val="32"/>
          <w:szCs w:val="32"/>
          <w:shd w:val="clear" w:color="auto" w:fill="FFFFFF"/>
        </w:rPr>
        <w:t>2</w:t>
      </w:r>
      <w:r w:rsidR="00745BB6">
        <w:rPr>
          <w:b/>
          <w:sz w:val="32"/>
          <w:szCs w:val="32"/>
          <w:shd w:val="clear" w:color="auto" w:fill="FFFFFF"/>
        </w:rPr>
        <w:t>2</w:t>
      </w:r>
      <w:r w:rsidRPr="00593E96">
        <w:rPr>
          <w:b/>
          <w:sz w:val="32"/>
          <w:szCs w:val="32"/>
          <w:shd w:val="clear" w:color="auto" w:fill="FFFFFF"/>
        </w:rPr>
        <w:t>/20</w:t>
      </w:r>
      <w:r w:rsidR="005275B5" w:rsidRPr="00593E96">
        <w:rPr>
          <w:b/>
          <w:sz w:val="32"/>
          <w:szCs w:val="32"/>
          <w:shd w:val="clear" w:color="auto" w:fill="FFFFFF"/>
        </w:rPr>
        <w:t>2</w:t>
      </w:r>
      <w:r w:rsidR="00745BB6">
        <w:rPr>
          <w:b/>
          <w:sz w:val="32"/>
          <w:szCs w:val="32"/>
          <w:shd w:val="clear" w:color="auto" w:fill="FFFFFF"/>
        </w:rPr>
        <w:t>3</w:t>
      </w:r>
      <w:r w:rsidRPr="00593E96">
        <w:rPr>
          <w:sz w:val="32"/>
          <w:szCs w:val="32"/>
          <w:shd w:val="clear" w:color="auto" w:fill="FFFFFF"/>
        </w:rPr>
        <w:t xml:space="preserve"> </w:t>
      </w:r>
    </w:p>
    <w:p w:rsidR="00DA5978" w:rsidRPr="00593E96" w:rsidRDefault="00DA5978" w:rsidP="006C2ECA">
      <w:pPr>
        <w:pStyle w:val="Nadpis5"/>
        <w:numPr>
          <w:ilvl w:val="0"/>
          <w:numId w:val="0"/>
        </w:numPr>
        <w:spacing w:before="0" w:after="0" w:line="240" w:lineRule="auto"/>
        <w:jc w:val="center"/>
        <w:rPr>
          <w:b/>
          <w:sz w:val="32"/>
          <w:szCs w:val="32"/>
          <w:shd w:val="clear" w:color="auto" w:fill="FFFFFF"/>
        </w:rPr>
      </w:pPr>
      <w:r w:rsidRPr="00593E96">
        <w:rPr>
          <w:sz w:val="32"/>
          <w:szCs w:val="32"/>
          <w:shd w:val="clear" w:color="auto" w:fill="FFFFFF"/>
        </w:rPr>
        <w:t xml:space="preserve">doktorský studijní program </w:t>
      </w:r>
      <w:r w:rsidRPr="00593E96">
        <w:rPr>
          <w:b/>
          <w:sz w:val="32"/>
          <w:szCs w:val="32"/>
          <w:shd w:val="clear" w:color="auto" w:fill="FFFFFF"/>
        </w:rPr>
        <w:t>Pedagogika</w:t>
      </w:r>
      <w:r w:rsidRPr="00593E96">
        <w:rPr>
          <w:sz w:val="32"/>
          <w:szCs w:val="32"/>
          <w:shd w:val="clear" w:color="auto" w:fill="FFFFFF"/>
        </w:rPr>
        <w:t xml:space="preserve"> </w:t>
      </w:r>
    </w:p>
    <w:p w:rsidR="005275B5" w:rsidRDefault="005275B5" w:rsidP="005275B5">
      <w:pPr>
        <w:rPr>
          <w:lang w:eastAsia="cs-CZ"/>
        </w:rPr>
      </w:pPr>
      <w:bookmarkStart w:id="0" w:name="_GoBack"/>
      <w:bookmarkEnd w:id="0"/>
    </w:p>
    <w:p w:rsidR="00593E96" w:rsidRDefault="00593E96" w:rsidP="005275B5">
      <w:pPr>
        <w:rPr>
          <w:lang w:eastAsia="cs-CZ"/>
        </w:rPr>
      </w:pPr>
    </w:p>
    <w:p w:rsidR="006C2ECA" w:rsidRPr="005275B5" w:rsidRDefault="006C2ECA" w:rsidP="005275B5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64"/>
      </w:tblGrid>
      <w:tr w:rsidR="008C608B" w:rsidRPr="00886AE5" w:rsidTr="00205F66">
        <w:trPr>
          <w:trHeight w:val="419"/>
        </w:trPr>
        <w:tc>
          <w:tcPr>
            <w:tcW w:w="498" w:type="dxa"/>
            <w:vAlign w:val="center"/>
          </w:tcPr>
          <w:p w:rsidR="008C608B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564" w:type="dxa"/>
            <w:vAlign w:val="center"/>
          </w:tcPr>
          <w:p w:rsidR="008C608B" w:rsidRPr="003A55D4" w:rsidRDefault="00F06E9C" w:rsidP="00F06E9C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  <w:r w:rsidRPr="00F06E9C">
              <w:rPr>
                <w:rFonts w:cs="Times New Roman"/>
                <w:b/>
              </w:rPr>
              <w:t>PhDr. Pavla ANDRYSOVÁ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C608B" w:rsidRPr="00886AE5" w:rsidTr="00205F66">
        <w:trPr>
          <w:trHeight w:val="419"/>
        </w:trPr>
        <w:tc>
          <w:tcPr>
            <w:tcW w:w="498" w:type="dxa"/>
            <w:vAlign w:val="center"/>
          </w:tcPr>
          <w:p w:rsidR="008C608B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C608B" w:rsidRPr="00205F66" w:rsidRDefault="008C608B" w:rsidP="00F06E9C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i/>
              </w:rPr>
            </w:pPr>
            <w:r w:rsidRPr="00205F66">
              <w:rPr>
                <w:i/>
              </w:rPr>
              <w:t>Současné trendy v pregraduální přípravě budoucích pedagogů</w:t>
            </w:r>
          </w:p>
          <w:p w:rsidR="008C608B" w:rsidRPr="00205F66" w:rsidRDefault="008C608B" w:rsidP="00F06E9C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i/>
              </w:rPr>
              <w:t>Současné trendy v postgraduální přípravě pedagogických pracovníků</w:t>
            </w:r>
          </w:p>
        </w:tc>
      </w:tr>
      <w:tr w:rsidR="00DA5978" w:rsidRPr="00886AE5" w:rsidTr="00205F66">
        <w:trPr>
          <w:trHeight w:val="419"/>
        </w:trPr>
        <w:tc>
          <w:tcPr>
            <w:tcW w:w="498" w:type="dxa"/>
            <w:vAlign w:val="center"/>
          </w:tcPr>
          <w:p w:rsidR="00DA5978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A5978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DA5978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 Iveta BEDNAŘÍKOVÁ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DA5978" w:rsidRPr="00886AE5" w:rsidTr="00205F66">
        <w:trPr>
          <w:trHeight w:val="412"/>
        </w:trPr>
        <w:tc>
          <w:tcPr>
            <w:tcW w:w="498" w:type="dxa"/>
            <w:vAlign w:val="center"/>
          </w:tcPr>
          <w:p w:rsidR="00DA5978" w:rsidRPr="00886AE5" w:rsidRDefault="00DA5978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DA5978" w:rsidRPr="00205F66" w:rsidRDefault="00DA5978" w:rsidP="00F06E9C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854DAD" w:rsidRPr="00A47ACB" w:rsidRDefault="00F06E9C" w:rsidP="00F06E9C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Pr="00F06E9C">
              <w:rPr>
                <w:rFonts w:cs="Times New Roman"/>
                <w:b/>
              </w:rPr>
              <w:t>oc. Mgr. Martina CICHÁ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54DAD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54DAD" w:rsidRPr="00205F66" w:rsidRDefault="00854DAD" w:rsidP="00F06E9C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Etické aspekty multikulturní výchovy v podmínkách současné školy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854DAD" w:rsidRP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 Tomáš ČECH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Default="00854DAD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54DAD" w:rsidRPr="00205F66" w:rsidRDefault="00854DAD" w:rsidP="00F06E9C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6E9C">
              <w:rPr>
                <w:rFonts w:cs="Times New Roman"/>
                <w:b/>
              </w:rPr>
              <w:t>doc. PhDr. Radka DOFKOVÁ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62FB">
              <w:rPr>
                <w:i/>
              </w:rPr>
              <w:t xml:space="preserve">Komponenty </w:t>
            </w:r>
            <w:proofErr w:type="spellStart"/>
            <w:r w:rsidRPr="004562FB">
              <w:rPr>
                <w:i/>
              </w:rPr>
              <w:t>metakognice</w:t>
            </w:r>
            <w:proofErr w:type="spellEnd"/>
            <w:r w:rsidRPr="004562FB">
              <w:rPr>
                <w:i/>
              </w:rPr>
              <w:t xml:space="preserve"> jako součást efektivního vzdělávacího procesu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</w:t>
            </w:r>
            <w:r>
              <w:rPr>
                <w:rFonts w:cs="Times New Roman"/>
                <w:b/>
              </w:rPr>
              <w:t xml:space="preserve"> </w:t>
            </w:r>
            <w:r w:rsidRPr="00F06E9C">
              <w:rPr>
                <w:rFonts w:cs="Times New Roman"/>
                <w:b/>
              </w:rPr>
              <w:t>PaedDr. Jiří DOSTÁL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564" w:type="dxa"/>
            <w:vAlign w:val="center"/>
          </w:tcPr>
          <w:p w:rsidR="00205F66" w:rsidRPr="00A47ACB" w:rsidRDefault="00A5642B" w:rsidP="00A5642B">
            <w:pPr>
              <w:spacing w:after="0" w:line="240" w:lineRule="auto"/>
              <w:rPr>
                <w:rFonts w:cs="Times New Roman"/>
                <w:i/>
              </w:rPr>
            </w:pPr>
            <w:r w:rsidRPr="00A5642B">
              <w:rPr>
                <w:rFonts w:cs="Times New Roman"/>
                <w:b/>
              </w:rPr>
              <w:t xml:space="preserve">doc. PaedDr. Ludvík </w:t>
            </w:r>
            <w:r>
              <w:rPr>
                <w:rFonts w:cs="Times New Roman"/>
                <w:b/>
              </w:rPr>
              <w:t>EGER</w:t>
            </w:r>
            <w:r w:rsidRPr="00A5642B">
              <w:rPr>
                <w:rFonts w:cs="Times New Roman"/>
                <w:b/>
              </w:rPr>
              <w:t>, CSc.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205F66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8564" w:type="dxa"/>
            <w:vAlign w:val="center"/>
          </w:tcPr>
          <w:p w:rsidR="00205F66" w:rsidRPr="00F06E9C" w:rsidRDefault="00F06E9C" w:rsidP="00F06E9C">
            <w:pPr>
              <w:spacing w:after="0" w:line="240" w:lineRule="auto"/>
              <w:rPr>
                <w:rFonts w:ascii="Arial" w:hAnsi="Arial" w:cs="Arial"/>
                <w:color w:val="4C4C4E"/>
                <w:sz w:val="20"/>
                <w:szCs w:val="20"/>
              </w:rPr>
            </w:pPr>
            <w:r w:rsidRPr="00F06E9C">
              <w:rPr>
                <w:rFonts w:cs="Times New Roman"/>
                <w:b/>
              </w:rPr>
              <w:t>doc. PhDr. Martina FASNEROVÁ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 xml:space="preserve">Rozvoj </w:t>
            </w:r>
            <w:proofErr w:type="spellStart"/>
            <w:r w:rsidRPr="00205F66">
              <w:rPr>
                <w:rFonts w:cs="Times New Roman"/>
                <w:i/>
              </w:rPr>
              <w:t>pregramotnosti</w:t>
            </w:r>
            <w:proofErr w:type="spellEnd"/>
            <w:r w:rsidRPr="00205F66">
              <w:rPr>
                <w:rFonts w:cs="Times New Roman"/>
                <w:i/>
              </w:rPr>
              <w:t xml:space="preserve"> v </w:t>
            </w:r>
            <w:proofErr w:type="spellStart"/>
            <w:r w:rsidRPr="00205F66">
              <w:rPr>
                <w:rFonts w:cs="Times New Roman"/>
                <w:i/>
              </w:rPr>
              <w:t>preprimárním</w:t>
            </w:r>
            <w:proofErr w:type="spellEnd"/>
            <w:r w:rsidRPr="00205F66">
              <w:rPr>
                <w:rFonts w:cs="Times New Roman"/>
                <w:i/>
              </w:rPr>
              <w:t xml:space="preserve"> vzdělávání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8564" w:type="dxa"/>
            <w:vAlign w:val="center"/>
          </w:tcPr>
          <w:p w:rsidR="00205F66" w:rsidRPr="00F06E9C" w:rsidRDefault="00F06E9C" w:rsidP="00F06E9C">
            <w:pPr>
              <w:spacing w:after="0" w:line="240" w:lineRule="auto"/>
              <w:rPr>
                <w:rFonts w:ascii="Arial" w:hAnsi="Arial" w:cs="Arial"/>
                <w:color w:val="4C4C4E"/>
                <w:sz w:val="20"/>
                <w:szCs w:val="20"/>
              </w:rPr>
            </w:pPr>
            <w:r w:rsidRPr="00F06E9C">
              <w:rPr>
                <w:rFonts w:cs="Times New Roman"/>
                <w:b/>
              </w:rPr>
              <w:t>doc. PhDr. Eva HRDINOVÁ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  <w:color w:val="000000"/>
              </w:rPr>
              <w:t>Tzv. „</w:t>
            </w:r>
            <w:proofErr w:type="spellStart"/>
            <w:r w:rsidRPr="004562FB">
              <w:rPr>
                <w:i/>
                <w:color w:val="000000"/>
              </w:rPr>
              <w:t>Privatunterricht</w:t>
            </w:r>
            <w:proofErr w:type="spellEnd"/>
            <w:r w:rsidRPr="004562FB">
              <w:rPr>
                <w:i/>
                <w:color w:val="000000"/>
              </w:rPr>
              <w:t>“ na Hlučínsku a jeho pozice v dějinách (nejen) německého školství v Československu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Pr="00886AE5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205F66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Pr="00F06E9C">
              <w:rPr>
                <w:rFonts w:cs="Times New Roman"/>
                <w:b/>
              </w:rPr>
              <w:t>oc. PhDr. Miroslav CHRÁSKA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F06E9C" w:rsidRDefault="00205F66" w:rsidP="00F06E9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205F66" w:rsidRPr="00205F66" w:rsidRDefault="00205F66" w:rsidP="00F06E9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</w:rPr>
            </w:pPr>
            <w:r w:rsidRPr="00205F66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8564" w:type="dxa"/>
            <w:vAlign w:val="center"/>
          </w:tcPr>
          <w:p w:rsidR="00205F66" w:rsidRPr="00A47ACB" w:rsidRDefault="009E05FF" w:rsidP="009E05F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9E05FF">
              <w:rPr>
                <w:b/>
              </w:rPr>
              <w:t>doc. Mgr. Štefan CHUDÝ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i/>
              </w:rPr>
            </w:pPr>
            <w:proofErr w:type="spellStart"/>
            <w:r w:rsidRPr="004562FB">
              <w:rPr>
                <w:rFonts w:cs="Times New Roman"/>
                <w:i/>
              </w:rPr>
              <w:t>Konštituovanie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profesijného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presvedčenia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začínajúcich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učitel´ov</w:t>
            </w:r>
            <w:proofErr w:type="spellEnd"/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8564" w:type="dxa"/>
            <w:vAlign w:val="center"/>
          </w:tcPr>
          <w:p w:rsidR="00F06E9C" w:rsidRPr="00A47ACB" w:rsidRDefault="00F06E9C" w:rsidP="00F06E9C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4562FB">
              <w:rPr>
                <w:b/>
              </w:rPr>
              <w:t>RNDr. Martin JÁČ</w:t>
            </w:r>
            <w:r w:rsidR="009E05FF">
              <w:rPr>
                <w:b/>
              </w:rPr>
              <w:t>,</w:t>
            </w:r>
            <w:r w:rsidRPr="004562FB">
              <w:rPr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Default="00F06E9C" w:rsidP="00F06E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Žákovské prekoncepce ve výuce biologie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Profesní vidění učitelů přírodopisu a biologie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9E05FF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</w:rPr>
              <w:t>d</w:t>
            </w:r>
            <w:r w:rsidRPr="009E05FF">
              <w:rPr>
                <w:b/>
              </w:rPr>
              <w:t>oc. PhDr. Karel KONEČNÝ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4562FB">
              <w:rPr>
                <w:i/>
                <w:color w:val="000000"/>
              </w:rPr>
              <w:t>České/československé školství v období státního socialismu (1948-1989). Možnosti a meze výzkumu. Primární a sekundární zdroje, metodologie, centrální a regionální perspektivy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8564" w:type="dxa"/>
            <w:vAlign w:val="center"/>
          </w:tcPr>
          <w:p w:rsidR="00F06E9C" w:rsidRPr="004562FB" w:rsidRDefault="009E05FF" w:rsidP="009E05FF">
            <w:pPr>
              <w:spacing w:after="0" w:line="240" w:lineRule="auto"/>
              <w:rPr>
                <w:i/>
              </w:rPr>
            </w:pPr>
            <w:r w:rsidRPr="009E05FF">
              <w:rPr>
                <w:b/>
                <w:color w:val="000000"/>
              </w:rPr>
              <w:t>doc. Mgr. Kamil KOPECKÝ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i/>
              </w:rPr>
            </w:pPr>
            <w:r w:rsidRPr="00F06E9C">
              <w:rPr>
                <w:i/>
              </w:rPr>
              <w:t>Aktuální problémy mediální výchovy v systému učitelské profesní přípravy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i/>
              </w:rPr>
            </w:pPr>
            <w:r w:rsidRPr="009E05FF">
              <w:rPr>
                <w:b/>
                <w:color w:val="000000"/>
              </w:rPr>
              <w:t>PhDr. Pavel KOPEČEK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4562FB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bCs/>
                <w:i/>
                <w:color w:val="000000"/>
              </w:rPr>
            </w:pPr>
            <w:r w:rsidRPr="009E05FF">
              <w:rPr>
                <w:b/>
                <w:color w:val="000000"/>
              </w:rPr>
              <w:t>Mgr. Pavel KRÁKORA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jc w:val="both"/>
              <w:rPr>
                <w:i/>
                <w:color w:val="000000"/>
              </w:rPr>
            </w:pPr>
            <w:r w:rsidRPr="004562FB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bCs/>
                <w:i/>
                <w:color w:val="000000"/>
              </w:rPr>
            </w:pPr>
            <w:r w:rsidRPr="004562FB">
              <w:rPr>
                <w:bCs/>
                <w:i/>
                <w:color w:val="000000"/>
              </w:rPr>
              <w:t>Občanská výchova a její pojetí v období první československé republiky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</w:t>
            </w:r>
          </w:p>
        </w:tc>
        <w:tc>
          <w:tcPr>
            <w:tcW w:w="8564" w:type="dxa"/>
            <w:vAlign w:val="center"/>
          </w:tcPr>
          <w:p w:rsidR="00F06E9C" w:rsidRPr="009E05FF" w:rsidRDefault="009E05FF" w:rsidP="00F06E9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Pr="009E05FF">
              <w:rPr>
                <w:b/>
                <w:color w:val="000000"/>
              </w:rPr>
              <w:t>oc. RNDr. Jitka LAITOCHOVÁ</w:t>
            </w:r>
            <w:r w:rsidR="00593E96"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8564" w:type="dxa"/>
            <w:vAlign w:val="center"/>
          </w:tcPr>
          <w:p w:rsidR="00F06E9C" w:rsidRPr="00DA5978" w:rsidRDefault="009E05FF" w:rsidP="00F06E9C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b/>
                <w:color w:val="000000"/>
              </w:rPr>
              <w:t>d</w:t>
            </w:r>
            <w:r w:rsidRPr="009E05FF">
              <w:rPr>
                <w:b/>
                <w:color w:val="000000"/>
              </w:rPr>
              <w:t>oc. PhDr. Ludmila MIKLÁNKOVÁ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8564" w:type="dxa"/>
            <w:vAlign w:val="center"/>
          </w:tcPr>
          <w:p w:rsidR="00F06E9C" w:rsidRPr="00DA5978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Mgr. Pavel NEUMEISTER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Reflexe pregraduální přípravy studentů učitelství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b/>
              </w:rPr>
            </w:pPr>
            <w:r w:rsidRPr="004562FB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9E05FF">
            <w:pPr>
              <w:spacing w:after="0" w:line="240" w:lineRule="auto"/>
              <w:rPr>
                <w:i/>
                <w:color w:val="000000"/>
              </w:rPr>
            </w:pPr>
            <w:r w:rsidRPr="009E05FF">
              <w:rPr>
                <w:b/>
                <w:color w:val="000000"/>
              </w:rPr>
              <w:t>doc. Mgr. Karel PASTOR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  <w:color w:val="000000"/>
              </w:rPr>
              <w:t>Hra jako výchovně vzdělávací prostředek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8564" w:type="dxa"/>
            <w:vAlign w:val="center"/>
          </w:tcPr>
          <w:p w:rsidR="00F06E9C" w:rsidRPr="002E08B7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PhDr. Irena PLEVOVÁ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PhDr. Jitka PLISCHKE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PhDr. Michaela PRÁŠILOVÁ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CF239B" w:rsidRPr="00886AE5" w:rsidTr="00205F66">
        <w:trPr>
          <w:trHeight w:val="417"/>
        </w:trPr>
        <w:tc>
          <w:tcPr>
            <w:tcW w:w="498" w:type="dxa"/>
            <w:vAlign w:val="center"/>
          </w:tcPr>
          <w:p w:rsidR="00CF239B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24. </w:t>
            </w:r>
          </w:p>
        </w:tc>
        <w:tc>
          <w:tcPr>
            <w:tcW w:w="8564" w:type="dxa"/>
            <w:vAlign w:val="center"/>
          </w:tcPr>
          <w:p w:rsidR="00CF239B" w:rsidRPr="009E05FF" w:rsidRDefault="00CF239B" w:rsidP="00F06E9C">
            <w:pPr>
              <w:spacing w:after="0" w:line="240" w:lineRule="auto"/>
              <w:rPr>
                <w:b/>
                <w:color w:val="000000"/>
              </w:rPr>
            </w:pPr>
            <w:r w:rsidRPr="00CF239B">
              <w:rPr>
                <w:b/>
                <w:color w:val="000000"/>
              </w:rPr>
              <w:t>PhDr. Dominika PROVÁZKOVÁ STOLINSKÁ Ph.D.</w:t>
            </w:r>
          </w:p>
        </w:tc>
      </w:tr>
      <w:tr w:rsidR="00CF239B" w:rsidRPr="00886AE5" w:rsidTr="00205F66">
        <w:trPr>
          <w:trHeight w:val="417"/>
        </w:trPr>
        <w:tc>
          <w:tcPr>
            <w:tcW w:w="498" w:type="dxa"/>
            <w:vAlign w:val="center"/>
          </w:tcPr>
          <w:p w:rsidR="00CF239B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CF239B" w:rsidRPr="00CF239B" w:rsidRDefault="00CF239B" w:rsidP="00CF239B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color w:val="000000"/>
              </w:rPr>
            </w:pPr>
            <w:r w:rsidRPr="00CF239B">
              <w:rPr>
                <w:rFonts w:cs="Times New Roman"/>
                <w:i/>
              </w:rPr>
              <w:t>Učitelovy strategie komunikace s žákem primární školy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CF239B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CF239B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PaedDr. Miluše RAŠKOVÁ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9E05FF" w:rsidRDefault="00A5642B" w:rsidP="00A5642B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  <w:r w:rsidRPr="00A5642B">
              <w:rPr>
                <w:b/>
                <w:color w:val="000000"/>
              </w:rPr>
              <w:t xml:space="preserve">prof. PhDr. Karel </w:t>
            </w:r>
            <w:r>
              <w:rPr>
                <w:b/>
                <w:color w:val="000000"/>
              </w:rPr>
              <w:t>RÝDL</w:t>
            </w:r>
            <w:r w:rsidRPr="00A5642B">
              <w:rPr>
                <w:b/>
                <w:color w:val="000000"/>
              </w:rPr>
              <w:t>,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Proměny aplikace kurikula (předškolních zařízení) pod vlivem individualizačních teorií</w:t>
            </w:r>
          </w:p>
          <w:p w:rsidR="00F06E9C" w:rsidRPr="00F06E9C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27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9E4576" w:rsidRDefault="00F06E9C" w:rsidP="00ED3512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Pr="009E4576">
              <w:rPr>
                <w:rFonts w:cs="Times New Roman"/>
                <w:b/>
              </w:rPr>
              <w:t xml:space="preserve">oc. </w:t>
            </w:r>
            <w:r w:rsidR="009E05FF">
              <w:rPr>
                <w:rFonts w:cs="Times New Roman"/>
                <w:b/>
              </w:rPr>
              <w:t xml:space="preserve">Mgr. </w:t>
            </w:r>
            <w:r w:rsidRPr="009E4576">
              <w:rPr>
                <w:rFonts w:cs="Times New Roman"/>
                <w:b/>
              </w:rPr>
              <w:t>A</w:t>
            </w:r>
            <w:r>
              <w:rPr>
                <w:rFonts w:cs="Times New Roman"/>
                <w:b/>
              </w:rPr>
              <w:t>ntonín</w:t>
            </w:r>
            <w:r w:rsidRPr="009E4576">
              <w:rPr>
                <w:rFonts w:cs="Times New Roman"/>
                <w:b/>
              </w:rPr>
              <w:t xml:space="preserve"> </w:t>
            </w:r>
            <w:r w:rsidR="00ED3512">
              <w:rPr>
                <w:rFonts w:cs="Times New Roman"/>
                <w:b/>
              </w:rPr>
              <w:t>STANĚK</w:t>
            </w:r>
            <w:r w:rsidR="009E05FF">
              <w:rPr>
                <w:rFonts w:cs="Times New Roman"/>
                <w:b/>
              </w:rPr>
              <w:t>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FB">
              <w:rPr>
                <w:rFonts w:cs="Times New Roman"/>
                <w:i/>
              </w:rPr>
              <w:t>Stav profesní přípravy učitelů občanské výchovy a základů společenských věd se zaměřením na tematický obor filozofie</w:t>
            </w:r>
            <w:r w:rsidRPr="004562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483B8E" w:rsidRDefault="009E05FF" w:rsidP="00F06E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9E05FF">
              <w:rPr>
                <w:rFonts w:cs="Times New Roman"/>
                <w:b/>
              </w:rPr>
              <w:t>PhDr. René SZOTKOWSKI</w:t>
            </w:r>
            <w:r>
              <w:rPr>
                <w:rFonts w:cs="Times New Roman"/>
                <w:b/>
              </w:rPr>
              <w:t>,</w:t>
            </w:r>
            <w:r w:rsidRPr="009E05FF">
              <w:rPr>
                <w:rFonts w:cs="Times New Roman"/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4562FB">
              <w:rPr>
                <w:i/>
              </w:rPr>
              <w:t xml:space="preserve">Vzdělávací technologie a učitel v předškolním vzdělávání 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2E08B7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</w:rPr>
              <w:t>prof. PhDr. Eva ŠMELOVÁ,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b/>
              </w:rPr>
            </w:pPr>
            <w:r w:rsidRPr="004562FB">
              <w:rPr>
                <w:rFonts w:cs="Times New Roman"/>
                <w:i/>
              </w:rPr>
              <w:t xml:space="preserve">Principy pedagogiky M. </w:t>
            </w:r>
            <w:proofErr w:type="spellStart"/>
            <w:r w:rsidRPr="004562FB">
              <w:rPr>
                <w:rFonts w:cs="Times New Roman"/>
                <w:i/>
              </w:rPr>
              <w:t>Montessori</w:t>
            </w:r>
            <w:proofErr w:type="spellEnd"/>
            <w:r w:rsidRPr="004562FB">
              <w:rPr>
                <w:rFonts w:cs="Times New Roman"/>
                <w:i/>
              </w:rPr>
              <w:t xml:space="preserve"> v předškolním vzdělávání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b/>
              </w:rPr>
            </w:pPr>
            <w:r w:rsidRPr="009E05FF">
              <w:rPr>
                <w:b/>
              </w:rPr>
              <w:t>doc. Mgr. Petra ŠOBÁŇOVÁ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i/>
                <w:color w:val="000000"/>
              </w:rPr>
            </w:pPr>
            <w:r w:rsidRPr="009E05FF">
              <w:rPr>
                <w:b/>
              </w:rPr>
              <w:t>Mgr. Alena VAVRDOVÁ,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</w:rPr>
              <w:t>Regionální výchova v kontextu teorie a praxe primárního vzdělávání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</w:rPr>
              <w:t>doc. RNDr. Tomáš ZDRÁHAL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Vliv technologií na výukový proces</w:t>
            </w:r>
          </w:p>
        </w:tc>
      </w:tr>
    </w:tbl>
    <w:p w:rsidR="00C023A5" w:rsidRDefault="00C023A5"/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EC9"/>
    <w:multiLevelType w:val="hybridMultilevel"/>
    <w:tmpl w:val="FF96E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FB6"/>
    <w:multiLevelType w:val="hybridMultilevel"/>
    <w:tmpl w:val="309C3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0EF"/>
    <w:multiLevelType w:val="hybridMultilevel"/>
    <w:tmpl w:val="5838C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0B7"/>
    <w:multiLevelType w:val="hybridMultilevel"/>
    <w:tmpl w:val="432E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39A"/>
    <w:multiLevelType w:val="hybridMultilevel"/>
    <w:tmpl w:val="6E786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3FF7"/>
    <w:multiLevelType w:val="hybridMultilevel"/>
    <w:tmpl w:val="54CC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2D6A"/>
    <w:multiLevelType w:val="hybridMultilevel"/>
    <w:tmpl w:val="E35AB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486E"/>
    <w:multiLevelType w:val="hybridMultilevel"/>
    <w:tmpl w:val="D0141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7D83"/>
    <w:multiLevelType w:val="hybridMultilevel"/>
    <w:tmpl w:val="B32E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DB6"/>
    <w:multiLevelType w:val="hybridMultilevel"/>
    <w:tmpl w:val="DB90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7E3F"/>
    <w:multiLevelType w:val="hybridMultilevel"/>
    <w:tmpl w:val="1CE2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6C0"/>
    <w:multiLevelType w:val="hybridMultilevel"/>
    <w:tmpl w:val="E9C00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06B4"/>
    <w:multiLevelType w:val="hybridMultilevel"/>
    <w:tmpl w:val="B290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261E0"/>
    <w:multiLevelType w:val="hybridMultilevel"/>
    <w:tmpl w:val="3A08D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186E"/>
    <w:multiLevelType w:val="hybridMultilevel"/>
    <w:tmpl w:val="3C96A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25B7"/>
    <w:multiLevelType w:val="hybridMultilevel"/>
    <w:tmpl w:val="FE2C6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543A3"/>
    <w:multiLevelType w:val="hybridMultilevel"/>
    <w:tmpl w:val="F618B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62DD"/>
    <w:multiLevelType w:val="hybridMultilevel"/>
    <w:tmpl w:val="29B2E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0D85"/>
    <w:multiLevelType w:val="hybridMultilevel"/>
    <w:tmpl w:val="91F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5E0D"/>
    <w:multiLevelType w:val="hybridMultilevel"/>
    <w:tmpl w:val="E106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7782"/>
    <w:multiLevelType w:val="hybridMultilevel"/>
    <w:tmpl w:val="03423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87F12"/>
    <w:multiLevelType w:val="hybridMultilevel"/>
    <w:tmpl w:val="5180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2CCE"/>
    <w:multiLevelType w:val="hybridMultilevel"/>
    <w:tmpl w:val="1BAAA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432D0"/>
    <w:multiLevelType w:val="hybridMultilevel"/>
    <w:tmpl w:val="4112B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95C"/>
    <w:multiLevelType w:val="hybridMultilevel"/>
    <w:tmpl w:val="48486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411A"/>
    <w:multiLevelType w:val="hybridMultilevel"/>
    <w:tmpl w:val="695A3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0397974"/>
    <w:multiLevelType w:val="hybridMultilevel"/>
    <w:tmpl w:val="90A4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3A17"/>
    <w:multiLevelType w:val="hybridMultilevel"/>
    <w:tmpl w:val="10444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60844"/>
    <w:multiLevelType w:val="hybridMultilevel"/>
    <w:tmpl w:val="83DA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C5132"/>
    <w:multiLevelType w:val="hybridMultilevel"/>
    <w:tmpl w:val="68BEA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828FE"/>
    <w:multiLevelType w:val="hybridMultilevel"/>
    <w:tmpl w:val="87D8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C5B47"/>
    <w:multiLevelType w:val="hybridMultilevel"/>
    <w:tmpl w:val="1C2C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46902"/>
    <w:multiLevelType w:val="hybridMultilevel"/>
    <w:tmpl w:val="15B8B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84783"/>
    <w:multiLevelType w:val="hybridMultilevel"/>
    <w:tmpl w:val="5912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35"/>
  </w:num>
  <w:num w:numId="5">
    <w:abstractNumId w:val="34"/>
  </w:num>
  <w:num w:numId="6">
    <w:abstractNumId w:val="30"/>
  </w:num>
  <w:num w:numId="7">
    <w:abstractNumId w:val="22"/>
  </w:num>
  <w:num w:numId="8">
    <w:abstractNumId w:val="21"/>
  </w:num>
  <w:num w:numId="9">
    <w:abstractNumId w:val="12"/>
  </w:num>
  <w:num w:numId="10">
    <w:abstractNumId w:val="25"/>
  </w:num>
  <w:num w:numId="11">
    <w:abstractNumId w:val="32"/>
  </w:num>
  <w:num w:numId="12">
    <w:abstractNumId w:val="6"/>
  </w:num>
  <w:num w:numId="13">
    <w:abstractNumId w:val="33"/>
  </w:num>
  <w:num w:numId="14">
    <w:abstractNumId w:val="26"/>
  </w:num>
  <w:num w:numId="15">
    <w:abstractNumId w:val="2"/>
  </w:num>
  <w:num w:numId="16">
    <w:abstractNumId w:val="15"/>
  </w:num>
  <w:num w:numId="17">
    <w:abstractNumId w:val="16"/>
  </w:num>
  <w:num w:numId="18">
    <w:abstractNumId w:val="1"/>
  </w:num>
  <w:num w:numId="19">
    <w:abstractNumId w:val="24"/>
  </w:num>
  <w:num w:numId="20">
    <w:abstractNumId w:val="11"/>
  </w:num>
  <w:num w:numId="21">
    <w:abstractNumId w:val="19"/>
  </w:num>
  <w:num w:numId="22">
    <w:abstractNumId w:val="13"/>
  </w:num>
  <w:num w:numId="23">
    <w:abstractNumId w:val="14"/>
  </w:num>
  <w:num w:numId="24">
    <w:abstractNumId w:val="10"/>
  </w:num>
  <w:num w:numId="25">
    <w:abstractNumId w:val="20"/>
  </w:num>
  <w:num w:numId="26">
    <w:abstractNumId w:val="29"/>
  </w:num>
  <w:num w:numId="27">
    <w:abstractNumId w:val="23"/>
  </w:num>
  <w:num w:numId="28">
    <w:abstractNumId w:val="17"/>
  </w:num>
  <w:num w:numId="29">
    <w:abstractNumId w:val="0"/>
  </w:num>
  <w:num w:numId="30">
    <w:abstractNumId w:val="9"/>
  </w:num>
  <w:num w:numId="31">
    <w:abstractNumId w:val="27"/>
  </w:num>
  <w:num w:numId="32">
    <w:abstractNumId w:val="7"/>
  </w:num>
  <w:num w:numId="33">
    <w:abstractNumId w:val="5"/>
  </w:num>
  <w:num w:numId="34">
    <w:abstractNumId w:val="31"/>
  </w:num>
  <w:num w:numId="35">
    <w:abstractNumId w:val="36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IysLQ0tzAG0ko6SsGpxcWZ+XkgBca1AOSgkkwsAAAA"/>
  </w:docVars>
  <w:rsids>
    <w:rsidRoot w:val="00DA5978"/>
    <w:rsid w:val="00205F66"/>
    <w:rsid w:val="002872FE"/>
    <w:rsid w:val="002E08B7"/>
    <w:rsid w:val="003A55D4"/>
    <w:rsid w:val="003C0288"/>
    <w:rsid w:val="00412874"/>
    <w:rsid w:val="004562FB"/>
    <w:rsid w:val="00464181"/>
    <w:rsid w:val="005275B5"/>
    <w:rsid w:val="005642CD"/>
    <w:rsid w:val="00564A40"/>
    <w:rsid w:val="00593E96"/>
    <w:rsid w:val="006C2ECA"/>
    <w:rsid w:val="00745BB6"/>
    <w:rsid w:val="00776C6C"/>
    <w:rsid w:val="007B50F6"/>
    <w:rsid w:val="00854DAD"/>
    <w:rsid w:val="00862F01"/>
    <w:rsid w:val="0088743A"/>
    <w:rsid w:val="00896B1F"/>
    <w:rsid w:val="008B262D"/>
    <w:rsid w:val="008C608B"/>
    <w:rsid w:val="0092387F"/>
    <w:rsid w:val="009A1DD3"/>
    <w:rsid w:val="009E05FF"/>
    <w:rsid w:val="009E4576"/>
    <w:rsid w:val="00A47ACB"/>
    <w:rsid w:val="00A5642B"/>
    <w:rsid w:val="00A67710"/>
    <w:rsid w:val="00AC5FEA"/>
    <w:rsid w:val="00BE5C85"/>
    <w:rsid w:val="00C023A5"/>
    <w:rsid w:val="00C048D9"/>
    <w:rsid w:val="00C6296F"/>
    <w:rsid w:val="00CC4604"/>
    <w:rsid w:val="00CF239B"/>
    <w:rsid w:val="00DA5978"/>
    <w:rsid w:val="00DA6B1D"/>
    <w:rsid w:val="00E847B1"/>
    <w:rsid w:val="00ED3512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3D73"/>
  <w15:docId w15:val="{A9DBA9CB-37F6-4619-AC69-676ADC0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9</cp:revision>
  <cp:lastPrinted>2021-02-26T08:46:00Z</cp:lastPrinted>
  <dcterms:created xsi:type="dcterms:W3CDTF">2020-10-16T06:11:00Z</dcterms:created>
  <dcterms:modified xsi:type="dcterms:W3CDTF">2021-10-11T13:07:00Z</dcterms:modified>
</cp:coreProperties>
</file>