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304EF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tbl>
      <w:tblPr>
        <w:tblW w:w="9993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664"/>
        <w:gridCol w:w="1488"/>
        <w:gridCol w:w="1488"/>
        <w:gridCol w:w="744"/>
        <w:gridCol w:w="745"/>
        <w:gridCol w:w="1489"/>
        <w:gridCol w:w="1489"/>
        <w:gridCol w:w="1206"/>
      </w:tblGrid>
      <w:tr w:rsidR="00802F7D" w:rsidRPr="00152B41" w14:paraId="4A5304F2" w14:textId="77777777" w:rsidTr="00753CA0">
        <w:trPr>
          <w:trHeight w:val="746"/>
        </w:trPr>
        <w:tc>
          <w:tcPr>
            <w:tcW w:w="9993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14:paraId="4A5304F0" w14:textId="578CBE97" w:rsidR="00802F7D" w:rsidRPr="002B2CAD" w:rsidRDefault="00802F7D" w:rsidP="00EF02CF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Pr="002B2CAD">
              <w:rPr>
                <w:b/>
              </w:rPr>
              <w:t>. ročník</w:t>
            </w:r>
            <w:r w:rsidR="00753CA0">
              <w:rPr>
                <w:b/>
              </w:rPr>
              <w:t xml:space="preserve"> </w:t>
            </w:r>
            <w:proofErr w:type="spellStart"/>
            <w:r w:rsidR="00753CA0">
              <w:rPr>
                <w:b/>
              </w:rPr>
              <w:t>NMgr</w:t>
            </w:r>
            <w:proofErr w:type="spellEnd"/>
            <w:r w:rsidR="00753CA0">
              <w:rPr>
                <w:b/>
              </w:rPr>
              <w:t>.</w:t>
            </w:r>
            <w:r w:rsidRPr="002B2CAD">
              <w:rPr>
                <w:b/>
              </w:rPr>
              <w:t xml:space="preserve">      </w:t>
            </w:r>
            <w:r w:rsidR="00753CA0">
              <w:rPr>
                <w:b/>
              </w:rPr>
              <w:t xml:space="preserve">                                                                               </w:t>
            </w:r>
            <w:r w:rsidRPr="002B2CAD">
              <w:rPr>
                <w:b/>
              </w:rPr>
              <w:t xml:space="preserve">    OBOR: </w:t>
            </w:r>
            <w:r>
              <w:rPr>
                <w:b/>
              </w:rPr>
              <w:t>Edukace v kultuře</w:t>
            </w:r>
          </w:p>
          <w:p w14:paraId="4A5304F1" w14:textId="7588319D" w:rsidR="00802F7D" w:rsidRPr="002B2CAD" w:rsidRDefault="00802F7D" w:rsidP="00753CA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B2CA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B2CAD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</w:tr>
      <w:tr w:rsidR="00802F7D" w:rsidRPr="00152B41" w14:paraId="4A53050B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4F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4F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4F5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64" w:type="dxa"/>
          </w:tcPr>
          <w:p w14:paraId="4A5304F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4F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4F8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Učebna</w:t>
            </w:r>
          </w:p>
        </w:tc>
        <w:tc>
          <w:tcPr>
            <w:tcW w:w="1488" w:type="dxa"/>
            <w:shd w:val="clear" w:color="auto" w:fill="FFFFFF"/>
          </w:tcPr>
          <w:p w14:paraId="4A5304F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4F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00-9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30</w:t>
            </w:r>
          </w:p>
          <w:p w14:paraId="4A5304F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6D00E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88" w:type="dxa"/>
            <w:shd w:val="clear" w:color="auto" w:fill="FFFFFF"/>
          </w:tcPr>
          <w:p w14:paraId="4A5304F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4FD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45-11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14:paraId="4A5304F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3–4</w:t>
            </w:r>
          </w:p>
        </w:tc>
        <w:tc>
          <w:tcPr>
            <w:tcW w:w="1489" w:type="dxa"/>
            <w:gridSpan w:val="2"/>
            <w:shd w:val="clear" w:color="auto" w:fill="FFFFFF"/>
          </w:tcPr>
          <w:p w14:paraId="4A5304F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0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12:00-13.30</w:t>
            </w:r>
          </w:p>
          <w:p w14:paraId="4A53050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5–6</w:t>
            </w:r>
          </w:p>
        </w:tc>
        <w:tc>
          <w:tcPr>
            <w:tcW w:w="1489" w:type="dxa"/>
            <w:shd w:val="clear" w:color="auto" w:fill="FFFFFF"/>
          </w:tcPr>
          <w:p w14:paraId="4A530502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</w:p>
          <w:p w14:paraId="4A53050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13.45-15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14:paraId="4A53050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– </w:t>
            </w:r>
            <w:r w:rsidRPr="006D00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auto" w:fill="FFFFFF"/>
          </w:tcPr>
          <w:p w14:paraId="4A53050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06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30-17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00</w:t>
            </w:r>
          </w:p>
          <w:p w14:paraId="4A53050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9–10</w:t>
            </w:r>
          </w:p>
        </w:tc>
        <w:tc>
          <w:tcPr>
            <w:tcW w:w="1206" w:type="dxa"/>
            <w:shd w:val="clear" w:color="auto" w:fill="FFFFFF"/>
          </w:tcPr>
          <w:p w14:paraId="4A530508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09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17:15-18:45</w:t>
            </w:r>
          </w:p>
          <w:p w14:paraId="4A53050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11–12</w:t>
            </w:r>
          </w:p>
        </w:tc>
      </w:tr>
      <w:tr w:rsidR="00802F7D" w:rsidRPr="00152B41" w14:paraId="4A530517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0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6.11.</w:t>
            </w:r>
          </w:p>
          <w:p w14:paraId="4A53050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14:paraId="4A53050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45t</w:t>
            </w:r>
          </w:p>
        </w:tc>
        <w:tc>
          <w:tcPr>
            <w:tcW w:w="664" w:type="dxa"/>
          </w:tcPr>
          <w:p w14:paraId="4A53050F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10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11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14:paraId="4A53051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shd w:val="clear" w:color="auto" w:fill="FFFFFF"/>
          </w:tcPr>
          <w:p w14:paraId="4A530513" w14:textId="77777777" w:rsidR="00802F7D" w:rsidRPr="001B34EC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KVV/KJK@</w:t>
            </w:r>
          </w:p>
          <w:p w14:paraId="4A530514" w14:textId="77777777" w:rsidR="00802F7D" w:rsidRPr="001B34EC" w:rsidRDefault="00802F7D" w:rsidP="00EF02CF">
            <w:pPr>
              <w:rPr>
                <w:sz w:val="20"/>
              </w:rPr>
            </w:pPr>
            <w:r w:rsidRPr="001B34EC">
              <w:rPr>
                <w:sz w:val="20"/>
              </w:rPr>
              <w:t xml:space="preserve">Kurátorství, </w:t>
            </w:r>
            <w:r>
              <w:rPr>
                <w:sz w:val="20"/>
              </w:rPr>
              <w:t>6s</w:t>
            </w:r>
          </w:p>
          <w:p w14:paraId="4A530515" w14:textId="77777777" w:rsidR="00802F7D" w:rsidRPr="001B34EC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Fišr</w:t>
            </w:r>
          </w:p>
          <w:p w14:paraId="4A530516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AK1</w:t>
            </w:r>
          </w:p>
        </w:tc>
      </w:tr>
      <w:tr w:rsidR="00802F7D" w:rsidRPr="00152B41" w14:paraId="4A530528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18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27.11.</w:t>
            </w:r>
          </w:p>
          <w:p w14:paraId="4A53051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14:paraId="4A53051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48t</w:t>
            </w:r>
          </w:p>
          <w:p w14:paraId="4A53051B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1C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A53051D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4A53051E" w14:textId="77777777" w:rsidR="00802F7D" w:rsidRPr="00CF1B99" w:rsidRDefault="00802F7D" w:rsidP="00EF02CF">
            <w:pPr>
              <w:rPr>
                <w:b/>
                <w:sz w:val="20"/>
              </w:rPr>
            </w:pPr>
            <w:r w:rsidRPr="00CF1B99">
              <w:rPr>
                <w:b/>
                <w:sz w:val="20"/>
              </w:rPr>
              <w:t>KVV/KJPK@</w:t>
            </w:r>
          </w:p>
          <w:p w14:paraId="4A53051F" w14:textId="77777777" w:rsidR="00802F7D" w:rsidRDefault="00802F7D" w:rsidP="00EF02CF">
            <w:pPr>
              <w:rPr>
                <w:sz w:val="20"/>
              </w:rPr>
            </w:pPr>
            <w:r w:rsidRPr="00CF1B99">
              <w:rPr>
                <w:sz w:val="20"/>
              </w:rPr>
              <w:t>Proměny výtvarné kultury, 4p</w:t>
            </w:r>
          </w:p>
          <w:p w14:paraId="4A530520" w14:textId="77777777" w:rsidR="00802F7D" w:rsidRDefault="00802F7D" w:rsidP="00EF02CF">
            <w:pPr>
              <w:rPr>
                <w:b/>
                <w:sz w:val="20"/>
              </w:rPr>
            </w:pPr>
            <w:r w:rsidRPr="001F536D">
              <w:rPr>
                <w:b/>
                <w:sz w:val="20"/>
              </w:rPr>
              <w:t>Novotná</w:t>
            </w:r>
          </w:p>
          <w:p w14:paraId="4A53052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2978" w:type="dxa"/>
            <w:gridSpan w:val="3"/>
            <w:shd w:val="clear" w:color="auto" w:fill="FFFFFF"/>
          </w:tcPr>
          <w:p w14:paraId="4A530522" w14:textId="77777777" w:rsidR="00802F7D" w:rsidRPr="001B34EC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</w:t>
            </w:r>
            <w:r>
              <w:rPr>
                <w:b/>
                <w:sz w:val="20"/>
              </w:rPr>
              <w:t>/K</w:t>
            </w:r>
            <w:r w:rsidRPr="001B34EC">
              <w:rPr>
                <w:b/>
                <w:sz w:val="20"/>
              </w:rPr>
              <w:t>JKD@</w:t>
            </w:r>
          </w:p>
          <w:p w14:paraId="4A530523" w14:textId="77777777" w:rsidR="00802F7D" w:rsidRPr="001B34EC" w:rsidRDefault="00802F7D" w:rsidP="00EF02CF">
            <w:pPr>
              <w:rPr>
                <w:sz w:val="20"/>
              </w:rPr>
            </w:pPr>
            <w:r w:rsidRPr="001B34EC">
              <w:rPr>
                <w:sz w:val="20"/>
              </w:rPr>
              <w:t>Kulturně historické dědictví, 4p</w:t>
            </w:r>
          </w:p>
          <w:p w14:paraId="4A530524" w14:textId="77777777" w:rsidR="00802F7D" w:rsidRDefault="00802F7D" w:rsidP="00EF02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Novotná</w:t>
            </w:r>
          </w:p>
          <w:p w14:paraId="4A530525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2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/>
          </w:tcPr>
          <w:p w14:paraId="4A53052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53B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2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8.1.</w:t>
            </w:r>
          </w:p>
          <w:p w14:paraId="4A53052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2B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1t</w:t>
            </w:r>
          </w:p>
        </w:tc>
        <w:tc>
          <w:tcPr>
            <w:tcW w:w="664" w:type="dxa"/>
          </w:tcPr>
          <w:p w14:paraId="4A53052C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4A53052D" w14:textId="77777777" w:rsidR="00802F7D" w:rsidRPr="001B34EC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KVV/KJZM@</w:t>
            </w:r>
          </w:p>
          <w:p w14:paraId="4A53052E" w14:textId="77777777" w:rsidR="00802F7D" w:rsidRPr="001B34EC" w:rsidRDefault="00802F7D" w:rsidP="00EF02CF">
            <w:pPr>
              <w:rPr>
                <w:sz w:val="20"/>
              </w:rPr>
            </w:pPr>
            <w:r w:rsidRPr="001B34EC">
              <w:rPr>
                <w:sz w:val="20"/>
              </w:rPr>
              <w:t>Základy muzeologie, 4p</w:t>
            </w:r>
          </w:p>
          <w:p w14:paraId="4A53052F" w14:textId="77777777" w:rsidR="00802F7D" w:rsidRDefault="00802F7D" w:rsidP="00EF02C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Jiroutová</w:t>
            </w:r>
          </w:p>
          <w:p w14:paraId="4A530530" w14:textId="77777777" w:rsidR="00802F7D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SEVV</w:t>
            </w:r>
          </w:p>
          <w:p w14:paraId="4A53053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14:paraId="4A530532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 w:rsidRPr="00C93CDB">
              <w:rPr>
                <w:b/>
                <w:sz w:val="20"/>
                <w:szCs w:val="20"/>
              </w:rPr>
              <w:t>K</w:t>
            </w:r>
            <w:r>
              <w:rPr>
                <w:b/>
                <w:sz w:val="20"/>
                <w:szCs w:val="20"/>
              </w:rPr>
              <w:t>J</w:t>
            </w:r>
            <w:r w:rsidRPr="00C93CDB">
              <w:rPr>
                <w:b/>
                <w:sz w:val="20"/>
                <w:szCs w:val="20"/>
              </w:rPr>
              <w:t>DM</w:t>
            </w:r>
            <w:r>
              <w:rPr>
                <w:b/>
                <w:sz w:val="20"/>
                <w:szCs w:val="20"/>
              </w:rPr>
              <w:t>@</w:t>
            </w:r>
          </w:p>
          <w:p w14:paraId="4A530533" w14:textId="77777777" w:rsidR="00802F7D" w:rsidRPr="00C93CDB" w:rsidRDefault="00802F7D" w:rsidP="00EF02CF">
            <w:pPr>
              <w:rPr>
                <w:sz w:val="20"/>
                <w:szCs w:val="20"/>
              </w:rPr>
            </w:pPr>
            <w:r w:rsidRPr="00C93CDB">
              <w:rPr>
                <w:sz w:val="20"/>
                <w:szCs w:val="20"/>
              </w:rPr>
              <w:t>Dějiny muzejní kultury, 2</w:t>
            </w:r>
            <w:r>
              <w:rPr>
                <w:sz w:val="20"/>
                <w:szCs w:val="20"/>
              </w:rPr>
              <w:t>DS</w:t>
            </w:r>
          </w:p>
          <w:p w14:paraId="4A530534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 w:rsidRPr="00C93CDB">
              <w:rPr>
                <w:b/>
                <w:sz w:val="20"/>
                <w:szCs w:val="20"/>
              </w:rPr>
              <w:t>Jiroutová</w:t>
            </w:r>
          </w:p>
          <w:p w14:paraId="4A530535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SEVV</w:t>
            </w:r>
          </w:p>
          <w:p w14:paraId="4A53053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shd w:val="clear" w:color="auto" w:fill="FFFFFF"/>
          </w:tcPr>
          <w:p w14:paraId="4A530537" w14:textId="77777777" w:rsidR="00802F7D" w:rsidRDefault="00802F7D" w:rsidP="00EF02CF">
            <w:pPr>
              <w:rPr>
                <w:b/>
                <w:sz w:val="20"/>
              </w:rPr>
            </w:pPr>
            <w:r w:rsidRPr="00563662">
              <w:rPr>
                <w:b/>
                <w:sz w:val="20"/>
              </w:rPr>
              <w:t>KVV/KJVE@</w:t>
            </w:r>
          </w:p>
          <w:p w14:paraId="4A530538" w14:textId="77777777" w:rsidR="00802F7D" w:rsidRDefault="00802F7D" w:rsidP="00EF02CF">
            <w:pPr>
              <w:rPr>
                <w:sz w:val="20"/>
              </w:rPr>
            </w:pPr>
            <w:r w:rsidRPr="00563662">
              <w:rPr>
                <w:sz w:val="20"/>
              </w:rPr>
              <w:t>Vybrané kapitoly z etnografie, 6s</w:t>
            </w:r>
            <w:r>
              <w:rPr>
                <w:sz w:val="20"/>
              </w:rPr>
              <w:t>, 10</w:t>
            </w:r>
          </w:p>
          <w:p w14:paraId="4A530539" w14:textId="77777777" w:rsidR="00802F7D" w:rsidRDefault="00802F7D" w:rsidP="00EF02CF">
            <w:pPr>
              <w:rPr>
                <w:b/>
                <w:sz w:val="20"/>
              </w:rPr>
            </w:pPr>
            <w:r w:rsidRPr="001F536D">
              <w:rPr>
                <w:b/>
                <w:sz w:val="20"/>
              </w:rPr>
              <w:t>Hrbáčková</w:t>
            </w:r>
          </w:p>
          <w:p w14:paraId="4A53053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</w:tr>
      <w:tr w:rsidR="00802F7D" w:rsidRPr="00152B41" w14:paraId="4A53054C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3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5.2.</w:t>
            </w:r>
          </w:p>
          <w:p w14:paraId="4A53053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3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5t</w:t>
            </w:r>
          </w:p>
        </w:tc>
        <w:tc>
          <w:tcPr>
            <w:tcW w:w="664" w:type="dxa"/>
          </w:tcPr>
          <w:p w14:paraId="4A53053F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2"/>
            <w:shd w:val="clear" w:color="auto" w:fill="FFFFFF"/>
          </w:tcPr>
          <w:p w14:paraId="4A530540" w14:textId="77777777" w:rsidR="00802F7D" w:rsidRPr="00B409CF" w:rsidRDefault="00802F7D" w:rsidP="00EF02CF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KAZ/KBME@</w:t>
            </w:r>
          </w:p>
          <w:p w14:paraId="4A530541" w14:textId="77777777" w:rsidR="00802F7D" w:rsidRDefault="00802F7D" w:rsidP="00EF02CF">
            <w:pPr>
              <w:rPr>
                <w:sz w:val="20"/>
              </w:rPr>
            </w:pPr>
            <w:r w:rsidRPr="00563662">
              <w:rPr>
                <w:sz w:val="20"/>
              </w:rPr>
              <w:t xml:space="preserve">Integrálně </w:t>
            </w:r>
            <w:proofErr w:type="spellStart"/>
            <w:r w:rsidRPr="00563662">
              <w:rPr>
                <w:sz w:val="20"/>
              </w:rPr>
              <w:t>antr</w:t>
            </w:r>
            <w:proofErr w:type="spellEnd"/>
            <w:r w:rsidRPr="00563662">
              <w:rPr>
                <w:sz w:val="20"/>
              </w:rPr>
              <w:t>. obsahy muzejní edukace</w:t>
            </w:r>
            <w:r>
              <w:rPr>
                <w:sz w:val="20"/>
              </w:rPr>
              <w:t>, 4p</w:t>
            </w:r>
          </w:p>
          <w:p w14:paraId="4A530542" w14:textId="77777777" w:rsidR="00802F7D" w:rsidRDefault="00802F7D" w:rsidP="00EF02CF">
            <w:pPr>
              <w:rPr>
                <w:b/>
                <w:sz w:val="20"/>
              </w:rPr>
            </w:pPr>
            <w:proofErr w:type="spellStart"/>
            <w:r w:rsidRPr="00C73AFD">
              <w:rPr>
                <w:b/>
                <w:sz w:val="20"/>
              </w:rPr>
              <w:t>Cichá</w:t>
            </w:r>
            <w:proofErr w:type="spellEnd"/>
          </w:p>
          <w:p w14:paraId="4A53054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KAZ</w:t>
            </w:r>
          </w:p>
        </w:tc>
        <w:tc>
          <w:tcPr>
            <w:tcW w:w="744" w:type="dxa"/>
            <w:shd w:val="clear" w:color="auto" w:fill="FFFFFF"/>
          </w:tcPr>
          <w:p w14:paraId="4A530544" w14:textId="77777777" w:rsidR="00802F7D" w:rsidRDefault="00802F7D" w:rsidP="00EF02CF">
            <w:pPr>
              <w:rPr>
                <w:sz w:val="20"/>
                <w:szCs w:val="20"/>
              </w:rPr>
            </w:pPr>
            <w:r w:rsidRPr="00F90846">
              <w:rPr>
                <w:b/>
                <w:sz w:val="16"/>
                <w:szCs w:val="16"/>
              </w:rPr>
              <w:t xml:space="preserve">KVV/KJE1@, </w:t>
            </w:r>
            <w:r w:rsidRPr="00F90846">
              <w:rPr>
                <w:sz w:val="20"/>
                <w:szCs w:val="20"/>
              </w:rPr>
              <w:t>1p</w:t>
            </w:r>
          </w:p>
          <w:p w14:paraId="4A530545" w14:textId="77777777" w:rsidR="00802F7D" w:rsidRPr="00D02E0D" w:rsidRDefault="00802F7D" w:rsidP="00EF02CF">
            <w:pPr>
              <w:rPr>
                <w:sz w:val="18"/>
                <w:szCs w:val="18"/>
              </w:rPr>
            </w:pPr>
            <w:proofErr w:type="spellStart"/>
            <w:r w:rsidRPr="00D02E0D">
              <w:rPr>
                <w:b/>
                <w:sz w:val="18"/>
                <w:szCs w:val="18"/>
              </w:rPr>
              <w:t>Šobáňová</w:t>
            </w:r>
            <w:proofErr w:type="spellEnd"/>
          </w:p>
        </w:tc>
        <w:tc>
          <w:tcPr>
            <w:tcW w:w="2234" w:type="dxa"/>
            <w:gridSpan w:val="2"/>
            <w:shd w:val="clear" w:color="auto" w:fill="FFFFFF"/>
          </w:tcPr>
          <w:p w14:paraId="4A530546" w14:textId="77777777" w:rsidR="00802F7D" w:rsidRPr="00B409CF" w:rsidRDefault="00802F7D" w:rsidP="00EF02CF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KVV/KJE1@</w:t>
            </w:r>
          </w:p>
          <w:p w14:paraId="4A530547" w14:textId="77777777" w:rsidR="00802F7D" w:rsidRDefault="00802F7D" w:rsidP="00EF02CF">
            <w:pPr>
              <w:rPr>
                <w:sz w:val="20"/>
              </w:rPr>
            </w:pPr>
            <w:r w:rsidRPr="00B409CF">
              <w:rPr>
                <w:sz w:val="20"/>
              </w:rPr>
              <w:t>Didaktické aspekty edukace v kultuře, 3s</w:t>
            </w:r>
          </w:p>
          <w:p w14:paraId="4A530548" w14:textId="77777777" w:rsidR="00802F7D" w:rsidRDefault="00802F7D" w:rsidP="00EF02CF">
            <w:pPr>
              <w:rPr>
                <w:b/>
                <w:sz w:val="20"/>
              </w:rPr>
            </w:pPr>
            <w:proofErr w:type="spellStart"/>
            <w:r w:rsidRPr="00C73AFD">
              <w:rPr>
                <w:b/>
                <w:sz w:val="20"/>
              </w:rPr>
              <w:t>Šobáňová</w:t>
            </w:r>
            <w:proofErr w:type="spellEnd"/>
          </w:p>
          <w:p w14:paraId="4A530549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4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/>
          </w:tcPr>
          <w:p w14:paraId="4A53054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55F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4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5.3.</w:t>
            </w:r>
          </w:p>
          <w:p w14:paraId="4A53054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4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9t</w:t>
            </w:r>
          </w:p>
        </w:tc>
        <w:tc>
          <w:tcPr>
            <w:tcW w:w="664" w:type="dxa"/>
          </w:tcPr>
          <w:p w14:paraId="4A53055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51" w14:textId="77777777" w:rsidR="00802F7D" w:rsidRPr="00B409CF" w:rsidRDefault="00802F7D" w:rsidP="00EF02CF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KVV/KJPF@</w:t>
            </w:r>
          </w:p>
          <w:p w14:paraId="4A530552" w14:textId="77777777" w:rsidR="00802F7D" w:rsidRDefault="00802F7D" w:rsidP="00EF02CF">
            <w:pPr>
              <w:rPr>
                <w:sz w:val="20"/>
              </w:rPr>
            </w:pPr>
            <w:r w:rsidRPr="00B409CF">
              <w:rPr>
                <w:sz w:val="20"/>
              </w:rPr>
              <w:t>Památkový fond a muzea v ČR, 2p</w:t>
            </w:r>
          </w:p>
          <w:p w14:paraId="4A530553" w14:textId="77777777" w:rsidR="00802F7D" w:rsidRDefault="00802F7D" w:rsidP="00EF02CF">
            <w:pPr>
              <w:rPr>
                <w:b/>
                <w:sz w:val="20"/>
              </w:rPr>
            </w:pPr>
            <w:r w:rsidRPr="00C93CDB">
              <w:rPr>
                <w:b/>
                <w:sz w:val="20"/>
              </w:rPr>
              <w:t>Novotná</w:t>
            </w:r>
          </w:p>
          <w:p w14:paraId="4A53055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1488" w:type="dxa"/>
            <w:shd w:val="clear" w:color="auto" w:fill="FFFFFF"/>
          </w:tcPr>
          <w:p w14:paraId="4A530555" w14:textId="77777777" w:rsidR="00802F7D" w:rsidRPr="00B409CF" w:rsidRDefault="00802F7D" w:rsidP="00EF02CF">
            <w:pPr>
              <w:rPr>
                <w:b/>
                <w:sz w:val="20"/>
              </w:rPr>
            </w:pPr>
            <w:r w:rsidRPr="00B409CF">
              <w:rPr>
                <w:b/>
                <w:sz w:val="20"/>
              </w:rPr>
              <w:t>KVV/KJPF@</w:t>
            </w:r>
          </w:p>
          <w:p w14:paraId="4A530556" w14:textId="77777777" w:rsidR="00802F7D" w:rsidRDefault="00802F7D" w:rsidP="00EF02CF">
            <w:pPr>
              <w:rPr>
                <w:sz w:val="20"/>
              </w:rPr>
            </w:pPr>
            <w:r w:rsidRPr="00B409CF">
              <w:rPr>
                <w:sz w:val="20"/>
              </w:rPr>
              <w:t>Památkový fond a muzea v ČR,  2s</w:t>
            </w:r>
          </w:p>
          <w:p w14:paraId="4A530557" w14:textId="77777777" w:rsidR="00802F7D" w:rsidRDefault="00802F7D" w:rsidP="00EF02CF">
            <w:pPr>
              <w:rPr>
                <w:b/>
                <w:sz w:val="20"/>
              </w:rPr>
            </w:pPr>
            <w:r w:rsidRPr="00C93CDB">
              <w:rPr>
                <w:b/>
                <w:sz w:val="20"/>
              </w:rPr>
              <w:t>Novotná</w:t>
            </w:r>
          </w:p>
          <w:p w14:paraId="4A530558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  <w:tc>
          <w:tcPr>
            <w:tcW w:w="2978" w:type="dxa"/>
            <w:gridSpan w:val="3"/>
            <w:shd w:val="clear" w:color="auto" w:fill="FFFFFF"/>
          </w:tcPr>
          <w:p w14:paraId="4A530559" w14:textId="77777777" w:rsidR="00802F7D" w:rsidRPr="001B34EC" w:rsidRDefault="00802F7D" w:rsidP="00EF02CF">
            <w:pPr>
              <w:rPr>
                <w:b/>
                <w:sz w:val="20"/>
              </w:rPr>
            </w:pPr>
            <w:r w:rsidRPr="001B34EC">
              <w:rPr>
                <w:b/>
                <w:sz w:val="20"/>
              </w:rPr>
              <w:t>KVV/KJMP@</w:t>
            </w:r>
          </w:p>
          <w:p w14:paraId="4A53055A" w14:textId="77777777" w:rsidR="00802F7D" w:rsidRPr="001B34EC" w:rsidRDefault="00802F7D" w:rsidP="00EF02CF">
            <w:pPr>
              <w:rPr>
                <w:sz w:val="20"/>
              </w:rPr>
            </w:pPr>
            <w:r w:rsidRPr="001B34EC">
              <w:rPr>
                <w:sz w:val="20"/>
              </w:rPr>
              <w:t>Muzejní pedagogika, 4p</w:t>
            </w:r>
          </w:p>
          <w:p w14:paraId="4A53055B" w14:textId="77777777" w:rsidR="00802F7D" w:rsidRPr="001B34EC" w:rsidRDefault="00802F7D" w:rsidP="00EF02CF">
            <w:pPr>
              <w:rPr>
                <w:b/>
                <w:sz w:val="20"/>
              </w:rPr>
            </w:pPr>
            <w:proofErr w:type="spellStart"/>
            <w:r w:rsidRPr="001B34EC">
              <w:rPr>
                <w:b/>
                <w:sz w:val="20"/>
              </w:rPr>
              <w:t>Šobáňová</w:t>
            </w:r>
            <w:proofErr w:type="spellEnd"/>
          </w:p>
          <w:p w14:paraId="4A53055C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1B34EC">
              <w:rPr>
                <w:b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5D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/>
          </w:tcPr>
          <w:p w14:paraId="4A53055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56B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60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9.4.</w:t>
            </w:r>
          </w:p>
          <w:p w14:paraId="4A530561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6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14t</w:t>
            </w:r>
          </w:p>
        </w:tc>
        <w:tc>
          <w:tcPr>
            <w:tcW w:w="664" w:type="dxa"/>
          </w:tcPr>
          <w:p w14:paraId="4A53056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6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65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14:paraId="4A53056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184" w:type="dxa"/>
            <w:gridSpan w:val="3"/>
            <w:shd w:val="clear" w:color="auto" w:fill="FFFFFF"/>
          </w:tcPr>
          <w:p w14:paraId="4A530567" w14:textId="77777777" w:rsidR="00802F7D" w:rsidRPr="00CF1B99" w:rsidRDefault="00802F7D" w:rsidP="00EF02CF">
            <w:pPr>
              <w:rPr>
                <w:b/>
                <w:sz w:val="20"/>
              </w:rPr>
            </w:pPr>
            <w:r w:rsidRPr="00CF1B99">
              <w:rPr>
                <w:b/>
                <w:sz w:val="20"/>
              </w:rPr>
              <w:t>KVV/KJPA@</w:t>
            </w:r>
          </w:p>
          <w:p w14:paraId="4A530568" w14:textId="77777777" w:rsidR="00802F7D" w:rsidRDefault="00802F7D" w:rsidP="00EF02CF">
            <w:pPr>
              <w:rPr>
                <w:sz w:val="20"/>
              </w:rPr>
            </w:pPr>
            <w:r w:rsidRPr="00CF1B99">
              <w:rPr>
                <w:sz w:val="20"/>
              </w:rPr>
              <w:t>Metody prezentace v archeologii, 6s</w:t>
            </w:r>
          </w:p>
          <w:p w14:paraId="4A53056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</w:rPr>
            </w:pPr>
            <w:proofErr w:type="spellStart"/>
            <w:r w:rsidRPr="00C93CDB">
              <w:rPr>
                <w:b/>
                <w:sz w:val="20"/>
              </w:rPr>
              <w:t>Puhačová</w:t>
            </w:r>
            <w:proofErr w:type="spellEnd"/>
          </w:p>
          <w:p w14:paraId="4A53056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SEVV</w:t>
            </w:r>
          </w:p>
        </w:tc>
      </w:tr>
      <w:tr w:rsidR="00802F7D" w:rsidRPr="00152B41" w14:paraId="4A530574" w14:textId="77777777" w:rsidTr="00753C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0" w:type="dxa"/>
          </w:tcPr>
          <w:p w14:paraId="4A53056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A53056D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6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6F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shd w:val="clear" w:color="auto" w:fill="FFFFFF"/>
          </w:tcPr>
          <w:p w14:paraId="4A53057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57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572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206" w:type="dxa"/>
            <w:shd w:val="clear" w:color="auto" w:fill="FFFFFF"/>
          </w:tcPr>
          <w:p w14:paraId="4A53057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14:paraId="4A530575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76" w14:textId="77777777" w:rsidR="00802F7D" w:rsidRPr="000C7564" w:rsidRDefault="00802F7D" w:rsidP="00802F7D">
      <w:pPr>
        <w:framePr w:hSpace="141" w:wrap="around" w:vAnchor="text" w:hAnchor="margin" w:y="165"/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 KJP1@Proměny muzejní prezentace13D Jiroutová</w:t>
      </w:r>
    </w:p>
    <w:p w14:paraId="4A530577" w14:textId="77777777" w:rsidR="00802F7D" w:rsidRPr="000C7564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14:paraId="4A530578" w14:textId="77777777" w:rsidR="00802F7D" w:rsidRPr="000C7564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14:paraId="4A530579" w14:textId="77777777" w:rsidR="00802F7D" w:rsidRPr="000C7564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 KJAR@  Abeceda architektury  3D   Novotná</w:t>
      </w:r>
    </w:p>
    <w:p w14:paraId="4A53057A" w14:textId="77777777" w:rsidR="00802F7D" w:rsidRPr="000C7564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 w:rsidRPr="000C7564">
        <w:rPr>
          <w:b/>
          <w:sz w:val="18"/>
          <w:szCs w:val="18"/>
        </w:rPr>
        <w:t>KVV/KJX1@  Pedagogická praxe 1 2TS  Šobáňová</w:t>
      </w:r>
    </w:p>
    <w:p w14:paraId="4A53057B" w14:textId="77777777" w:rsidR="00802F7D" w:rsidRPr="000C7564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</w:p>
    <w:p w14:paraId="4A53057C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7D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7E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7F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80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81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82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83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58D" w14:textId="5716AAC5" w:rsidR="00B056C6" w:rsidRDefault="00B056C6">
      <w:pPr>
        <w:spacing w:after="200" w:line="276" w:lineRule="auto"/>
        <w:rPr>
          <w:b/>
        </w:rPr>
      </w:pPr>
      <w:r>
        <w:rPr>
          <w:b/>
        </w:rPr>
        <w:br w:type="page"/>
      </w:r>
    </w:p>
    <w:p w14:paraId="1BA21904" w14:textId="77777777" w:rsidR="00802F7D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tbl>
      <w:tblPr>
        <w:tblW w:w="10276" w:type="dxa"/>
        <w:tblInd w:w="-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"/>
        <w:gridCol w:w="664"/>
        <w:gridCol w:w="1488"/>
        <w:gridCol w:w="1489"/>
        <w:gridCol w:w="1489"/>
        <w:gridCol w:w="1489"/>
        <w:gridCol w:w="1489"/>
        <w:gridCol w:w="1489"/>
      </w:tblGrid>
      <w:tr w:rsidR="00802F7D" w:rsidRPr="00152B41" w14:paraId="4A530590" w14:textId="77777777" w:rsidTr="00B056C6">
        <w:trPr>
          <w:trHeight w:val="746"/>
        </w:trPr>
        <w:tc>
          <w:tcPr>
            <w:tcW w:w="10276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pct20" w:color="000000" w:fill="FFFFFF"/>
          </w:tcPr>
          <w:p w14:paraId="4A53058E" w14:textId="4C3362B6" w:rsidR="00802F7D" w:rsidRPr="002B2CAD" w:rsidRDefault="00802F7D" w:rsidP="00EF02CF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</w:t>
            </w:r>
            <w:r w:rsidRPr="002B2CAD">
              <w:rPr>
                <w:b/>
              </w:rPr>
              <w:t xml:space="preserve">. ročník </w:t>
            </w:r>
            <w:r w:rsidR="00B056C6">
              <w:rPr>
                <w:b/>
              </w:rPr>
              <w:t xml:space="preserve"> </w:t>
            </w:r>
            <w:proofErr w:type="spellStart"/>
            <w:r w:rsidR="00B056C6">
              <w:rPr>
                <w:b/>
              </w:rPr>
              <w:t>NMgr</w:t>
            </w:r>
            <w:proofErr w:type="spellEnd"/>
            <w:r w:rsidR="00B056C6">
              <w:rPr>
                <w:b/>
              </w:rPr>
              <w:t xml:space="preserve">. </w:t>
            </w:r>
            <w:r w:rsidRPr="002B2CAD">
              <w:rPr>
                <w:b/>
              </w:rPr>
              <w:t xml:space="preserve">    </w:t>
            </w:r>
            <w:r w:rsidR="00B056C6">
              <w:rPr>
                <w:b/>
              </w:rPr>
              <w:t xml:space="preserve">                                                                                  </w:t>
            </w:r>
            <w:r w:rsidRPr="002B2CAD">
              <w:rPr>
                <w:b/>
              </w:rPr>
              <w:t xml:space="preserve">     OBOR: </w:t>
            </w:r>
            <w:r>
              <w:rPr>
                <w:b/>
              </w:rPr>
              <w:t>Edukace v kultuře</w:t>
            </w:r>
          </w:p>
          <w:p w14:paraId="4A53058F" w14:textId="764AE45C" w:rsidR="00802F7D" w:rsidRPr="002B2CAD" w:rsidRDefault="00802F7D" w:rsidP="00B056C6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 w:rsidRPr="002B2CAD">
              <w:rPr>
                <w:b/>
              </w:rPr>
              <w:t>20</w:t>
            </w:r>
            <w:r>
              <w:rPr>
                <w:b/>
              </w:rPr>
              <w:t>20</w:t>
            </w:r>
            <w:r w:rsidRPr="002B2CAD">
              <w:rPr>
                <w:b/>
              </w:rPr>
              <w:t>/20</w:t>
            </w:r>
            <w:r>
              <w:rPr>
                <w:b/>
              </w:rPr>
              <w:t>21</w:t>
            </w:r>
          </w:p>
        </w:tc>
      </w:tr>
      <w:tr w:rsidR="00802F7D" w:rsidRPr="00152B41" w14:paraId="4A5305A9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9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92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93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664" w:type="dxa"/>
          </w:tcPr>
          <w:p w14:paraId="4A53059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95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96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9631DC">
              <w:rPr>
                <w:b/>
                <w:sz w:val="16"/>
                <w:szCs w:val="16"/>
              </w:rPr>
              <w:t>Učebna</w:t>
            </w:r>
          </w:p>
        </w:tc>
        <w:tc>
          <w:tcPr>
            <w:tcW w:w="1488" w:type="dxa"/>
            <w:shd w:val="clear" w:color="auto" w:fill="FFFFFF"/>
          </w:tcPr>
          <w:p w14:paraId="4A530597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98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00-9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30</w:t>
            </w:r>
          </w:p>
          <w:p w14:paraId="4A530599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– </w:t>
            </w:r>
            <w:r w:rsidRPr="006D00E7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1489" w:type="dxa"/>
            <w:shd w:val="clear" w:color="auto" w:fill="FFFFFF"/>
          </w:tcPr>
          <w:p w14:paraId="4A53059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9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45-11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14:paraId="4A53059C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3–4</w:t>
            </w:r>
          </w:p>
        </w:tc>
        <w:tc>
          <w:tcPr>
            <w:tcW w:w="1489" w:type="dxa"/>
            <w:shd w:val="clear" w:color="auto" w:fill="FFFFFF"/>
          </w:tcPr>
          <w:p w14:paraId="4A53059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9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12:00-13.30</w:t>
            </w:r>
          </w:p>
          <w:p w14:paraId="4A53059F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5–6</w:t>
            </w:r>
          </w:p>
        </w:tc>
        <w:tc>
          <w:tcPr>
            <w:tcW w:w="1489" w:type="dxa"/>
            <w:shd w:val="clear" w:color="auto" w:fill="FFFFFF"/>
          </w:tcPr>
          <w:p w14:paraId="4A5305A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</w:p>
          <w:p w14:paraId="4A5305A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6D00E7">
              <w:rPr>
                <w:b/>
                <w:sz w:val="20"/>
                <w:szCs w:val="20"/>
              </w:rPr>
              <w:t>13.45-15</w:t>
            </w:r>
            <w:r>
              <w:rPr>
                <w:b/>
                <w:sz w:val="20"/>
                <w:szCs w:val="20"/>
              </w:rPr>
              <w:t>:</w:t>
            </w:r>
            <w:r w:rsidRPr="006D00E7">
              <w:rPr>
                <w:b/>
                <w:sz w:val="20"/>
                <w:szCs w:val="20"/>
              </w:rPr>
              <w:t>15</w:t>
            </w:r>
          </w:p>
          <w:p w14:paraId="4A5305A2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 – </w:t>
            </w:r>
            <w:r w:rsidRPr="006D00E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89" w:type="dxa"/>
            <w:shd w:val="clear" w:color="auto" w:fill="FFFFFF"/>
          </w:tcPr>
          <w:p w14:paraId="4A5305A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A4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15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30-17</w:t>
            </w:r>
            <w:r>
              <w:rPr>
                <w:b/>
                <w:sz w:val="20"/>
                <w:szCs w:val="20"/>
              </w:rPr>
              <w:t>:</w:t>
            </w:r>
            <w:r w:rsidRPr="009631DC">
              <w:rPr>
                <w:b/>
                <w:sz w:val="20"/>
                <w:szCs w:val="20"/>
              </w:rPr>
              <w:t>00</w:t>
            </w:r>
          </w:p>
          <w:p w14:paraId="4A5305A5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9–10</w:t>
            </w:r>
          </w:p>
        </w:tc>
        <w:tc>
          <w:tcPr>
            <w:tcW w:w="1489" w:type="dxa"/>
            <w:shd w:val="clear" w:color="auto" w:fill="FFFFFF"/>
          </w:tcPr>
          <w:p w14:paraId="4A5305A6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A5305A7" w14:textId="77777777" w:rsidR="00802F7D" w:rsidRPr="009631DC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17:15-18:45</w:t>
            </w:r>
          </w:p>
          <w:p w14:paraId="4A5305A8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sz w:val="20"/>
                <w:szCs w:val="20"/>
              </w:rPr>
            </w:pPr>
            <w:r w:rsidRPr="009631DC">
              <w:rPr>
                <w:b/>
                <w:sz w:val="20"/>
                <w:szCs w:val="20"/>
              </w:rPr>
              <w:t>11–12</w:t>
            </w:r>
          </w:p>
        </w:tc>
      </w:tr>
      <w:tr w:rsidR="00802F7D" w:rsidRPr="00152B41" w14:paraId="4A5305BD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A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AB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9.10.</w:t>
            </w:r>
          </w:p>
          <w:p w14:paraId="4A5305A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14:paraId="4A5305A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 t</w:t>
            </w:r>
          </w:p>
          <w:p w14:paraId="4A5305A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  <w:p w14:paraId="4A5305AF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A5305B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4A5305B1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KVV/KJEI@</w:t>
            </w:r>
          </w:p>
          <w:p w14:paraId="4A5305B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Expresivní interpretace, 4s</w:t>
            </w:r>
          </w:p>
          <w:p w14:paraId="4A5305B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Novotná</w:t>
            </w:r>
          </w:p>
          <w:p w14:paraId="4A5305B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4A5305B5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KVV/KJDP@</w:t>
            </w:r>
          </w:p>
          <w:p w14:paraId="4A5305B6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Digitální didaktické prostředky, 6s</w:t>
            </w:r>
          </w:p>
          <w:p w14:paraId="4A5305B7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Šobáňová</w:t>
            </w:r>
            <w:proofErr w:type="spellEnd"/>
          </w:p>
        </w:tc>
        <w:tc>
          <w:tcPr>
            <w:tcW w:w="1489" w:type="dxa"/>
            <w:shd w:val="clear" w:color="auto" w:fill="FFFFFF"/>
          </w:tcPr>
          <w:p w14:paraId="4A5305B8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KVV/KJZA@</w:t>
            </w:r>
          </w:p>
          <w:p w14:paraId="4A5305B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výt. tvořivých aktivit, 2s</w:t>
            </w:r>
          </w:p>
          <w:p w14:paraId="4A5305B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Adámková </w:t>
            </w:r>
            <w:proofErr w:type="spellStart"/>
            <w:r>
              <w:rPr>
                <w:sz w:val="20"/>
                <w:szCs w:val="20"/>
              </w:rPr>
              <w:t>Turzová</w:t>
            </w:r>
            <w:proofErr w:type="spellEnd"/>
          </w:p>
          <w:p w14:paraId="4A5305B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BC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5CC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B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20.11.</w:t>
            </w:r>
          </w:p>
          <w:p w14:paraId="4A5305B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14:paraId="4A5305C0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 t</w:t>
            </w:r>
          </w:p>
        </w:tc>
        <w:tc>
          <w:tcPr>
            <w:tcW w:w="664" w:type="dxa"/>
          </w:tcPr>
          <w:p w14:paraId="4A5305C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4A5305C2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KVV/KJE2@</w:t>
            </w:r>
          </w:p>
          <w:p w14:paraId="4A5305C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Didaktické aspekty edukace v kultuře, 4s</w:t>
            </w:r>
          </w:p>
          <w:p w14:paraId="4A5305C4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Dokoupilová</w:t>
            </w:r>
          </w:p>
          <w:p w14:paraId="4A5305C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  <w:p w14:paraId="4A5305C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4467" w:type="dxa"/>
            <w:gridSpan w:val="3"/>
            <w:shd w:val="clear" w:color="auto" w:fill="FFFFFF"/>
          </w:tcPr>
          <w:p w14:paraId="4A5305C7" w14:textId="77777777" w:rsidR="00802F7D" w:rsidRPr="00FD65BF" w:rsidRDefault="00802F7D" w:rsidP="00EF02CF">
            <w:pPr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KVV/</w:t>
            </w:r>
            <w:r w:rsidRPr="00FD65BF">
              <w:rPr>
                <w:b/>
                <w:color w:val="000000" w:themeColor="text1"/>
                <w:sz w:val="16"/>
                <w:szCs w:val="16"/>
              </w:rPr>
              <w:t>KJGA@</w:t>
            </w:r>
          </w:p>
          <w:p w14:paraId="4A5305C8" w14:textId="77777777" w:rsidR="00802F7D" w:rsidRPr="005108F5" w:rsidRDefault="00802F7D" w:rsidP="00EF02CF">
            <w:pPr>
              <w:rPr>
                <w:color w:val="000000" w:themeColor="text1"/>
                <w:sz w:val="20"/>
              </w:rPr>
            </w:pPr>
            <w:r w:rsidRPr="005108F5">
              <w:rPr>
                <w:color w:val="000000" w:themeColor="text1"/>
                <w:sz w:val="20"/>
              </w:rPr>
              <w:t xml:space="preserve">Galerijní animace, </w:t>
            </w:r>
            <w:r>
              <w:rPr>
                <w:color w:val="000000" w:themeColor="text1"/>
                <w:sz w:val="20"/>
              </w:rPr>
              <w:t>6s</w:t>
            </w:r>
          </w:p>
          <w:p w14:paraId="4A5305C9" w14:textId="77777777" w:rsidR="00802F7D" w:rsidRPr="005108F5" w:rsidRDefault="00802F7D" w:rsidP="00EF02CF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5108F5">
              <w:rPr>
                <w:b/>
                <w:color w:val="000000" w:themeColor="text1"/>
                <w:sz w:val="20"/>
              </w:rPr>
              <w:t>Šobáň</w:t>
            </w:r>
            <w:proofErr w:type="spellEnd"/>
          </w:p>
          <w:p w14:paraId="4A5305C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5108F5">
              <w:rPr>
                <w:b/>
                <w:color w:val="000000" w:themeColor="text1"/>
                <w:sz w:val="20"/>
              </w:rPr>
              <w:t>SEVV, MUZEUM</w:t>
            </w:r>
          </w:p>
        </w:tc>
        <w:tc>
          <w:tcPr>
            <w:tcW w:w="1489" w:type="dxa"/>
            <w:shd w:val="clear" w:color="auto" w:fill="FFFFFF"/>
          </w:tcPr>
          <w:p w14:paraId="4A5305C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5E2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C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11.12.</w:t>
            </w:r>
          </w:p>
          <w:p w14:paraId="4A5305C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</w:t>
            </w:r>
          </w:p>
          <w:p w14:paraId="4A5305C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 t</w:t>
            </w:r>
          </w:p>
        </w:tc>
        <w:tc>
          <w:tcPr>
            <w:tcW w:w="664" w:type="dxa"/>
          </w:tcPr>
          <w:p w14:paraId="4A5305D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D1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C57466">
              <w:rPr>
                <w:b/>
                <w:sz w:val="16"/>
                <w:szCs w:val="16"/>
              </w:rPr>
              <w:t>KVV/KJSD@</w:t>
            </w:r>
          </w:p>
          <w:p w14:paraId="4A5305D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18"/>
                <w:szCs w:val="18"/>
              </w:rPr>
            </w:pPr>
            <w:r w:rsidRPr="00777988">
              <w:rPr>
                <w:sz w:val="18"/>
                <w:szCs w:val="18"/>
              </w:rPr>
              <w:t>Seminář k </w:t>
            </w:r>
            <w:proofErr w:type="spellStart"/>
            <w:r w:rsidRPr="00777988">
              <w:rPr>
                <w:sz w:val="18"/>
                <w:szCs w:val="18"/>
              </w:rPr>
              <w:t>dipl</w:t>
            </w:r>
            <w:proofErr w:type="spellEnd"/>
            <w:r w:rsidRPr="00777988">
              <w:rPr>
                <w:sz w:val="18"/>
                <w:szCs w:val="18"/>
              </w:rPr>
              <w:t>. Práci, 2s</w:t>
            </w:r>
          </w:p>
          <w:p w14:paraId="4A5305D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Šobáňová</w:t>
            </w:r>
          </w:p>
          <w:p w14:paraId="4A5305D4" w14:textId="77777777" w:rsidR="00802F7D" w:rsidRPr="00777988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D5" w14:textId="77777777" w:rsidR="00802F7D" w:rsidRPr="00FD48CD" w:rsidRDefault="00802F7D" w:rsidP="00EF02CF">
            <w:pPr>
              <w:rPr>
                <w:b/>
                <w:sz w:val="16"/>
                <w:szCs w:val="16"/>
              </w:rPr>
            </w:pPr>
            <w:r w:rsidRPr="00FD48CD">
              <w:rPr>
                <w:b/>
                <w:sz w:val="16"/>
                <w:szCs w:val="16"/>
              </w:rPr>
              <w:t>KVV/</w:t>
            </w:r>
            <w:r>
              <w:rPr>
                <w:b/>
                <w:sz w:val="16"/>
                <w:szCs w:val="16"/>
              </w:rPr>
              <w:t>KJPL@</w:t>
            </w:r>
          </w:p>
          <w:p w14:paraId="4A5305D6" w14:textId="77777777" w:rsidR="00802F7D" w:rsidRDefault="00802F7D" w:rsidP="00EF02CF">
            <w:pPr>
              <w:rPr>
                <w:sz w:val="18"/>
                <w:szCs w:val="18"/>
              </w:rPr>
            </w:pPr>
            <w:r w:rsidRPr="00FD48CD">
              <w:rPr>
                <w:sz w:val="18"/>
                <w:szCs w:val="18"/>
              </w:rPr>
              <w:t xml:space="preserve">Pracovní listy v muzejní edukaci, 2p, </w:t>
            </w:r>
          </w:p>
          <w:p w14:paraId="4A5305D7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 w:rsidRPr="00FD48CD">
              <w:rPr>
                <w:b/>
                <w:sz w:val="20"/>
                <w:szCs w:val="20"/>
              </w:rPr>
              <w:t>Chorý</w:t>
            </w:r>
          </w:p>
          <w:p w14:paraId="4A5305D8" w14:textId="77777777" w:rsidR="00802F7D" w:rsidRPr="004D31A2" w:rsidRDefault="00802F7D" w:rsidP="00EF02CF">
            <w:pPr>
              <w:rPr>
                <w:b/>
                <w:sz w:val="18"/>
                <w:szCs w:val="18"/>
              </w:rPr>
            </w:pPr>
            <w:r w:rsidRPr="004D31A2">
              <w:rPr>
                <w:b/>
                <w:sz w:val="18"/>
                <w:szCs w:val="18"/>
              </w:rPr>
              <w:t>AGD</w:t>
            </w:r>
          </w:p>
          <w:p w14:paraId="4A5305D9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5DA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KVS/ KVKE@</w:t>
            </w:r>
          </w:p>
          <w:p w14:paraId="4A5305DB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Významné kapitoly evropských dějin, 2s</w:t>
            </w:r>
          </w:p>
          <w:p w14:paraId="4A5305D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Kopeček</w:t>
            </w:r>
          </w:p>
          <w:p w14:paraId="4A5305DD" w14:textId="77777777" w:rsidR="00802F7D" w:rsidRPr="005108F5" w:rsidRDefault="00802F7D" w:rsidP="00EF02CF">
            <w:pPr>
              <w:rPr>
                <w:color w:val="000000" w:themeColor="text1"/>
                <w:sz w:val="20"/>
              </w:rPr>
            </w:pPr>
          </w:p>
        </w:tc>
        <w:tc>
          <w:tcPr>
            <w:tcW w:w="4467" w:type="dxa"/>
            <w:gridSpan w:val="3"/>
            <w:shd w:val="clear" w:color="auto" w:fill="FFFFFF"/>
          </w:tcPr>
          <w:p w14:paraId="4A5305DE" w14:textId="77777777" w:rsidR="00802F7D" w:rsidRPr="00FD65BF" w:rsidRDefault="00802F7D" w:rsidP="00EF02CF">
            <w:pPr>
              <w:rPr>
                <w:b/>
                <w:color w:val="000000" w:themeColor="text1"/>
                <w:sz w:val="16"/>
                <w:szCs w:val="16"/>
              </w:rPr>
            </w:pPr>
            <w:r w:rsidRPr="00FD65BF">
              <w:rPr>
                <w:b/>
                <w:color w:val="000000" w:themeColor="text1"/>
                <w:sz w:val="16"/>
                <w:szCs w:val="16"/>
              </w:rPr>
              <w:t>KVV/KJNPA@</w:t>
            </w:r>
          </w:p>
          <w:p w14:paraId="4A5305DF" w14:textId="77777777" w:rsidR="00802F7D" w:rsidRDefault="00802F7D" w:rsidP="00EF02CF">
            <w:pPr>
              <w:rPr>
                <w:b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N</w:t>
            </w:r>
            <w:r w:rsidRPr="005108F5">
              <w:rPr>
                <w:color w:val="000000" w:themeColor="text1"/>
                <w:sz w:val="20"/>
              </w:rPr>
              <w:t>ávštěvník muzea</w:t>
            </w:r>
            <w:r>
              <w:rPr>
                <w:color w:val="000000" w:themeColor="text1"/>
                <w:sz w:val="20"/>
              </w:rPr>
              <w:t xml:space="preserve"> s postižením</w:t>
            </w:r>
            <w:r w:rsidRPr="005108F5">
              <w:rPr>
                <w:color w:val="000000" w:themeColor="text1"/>
                <w:sz w:val="20"/>
              </w:rPr>
              <w:t xml:space="preserve">, </w:t>
            </w:r>
            <w:r>
              <w:rPr>
                <w:color w:val="000000" w:themeColor="text1"/>
                <w:sz w:val="20"/>
              </w:rPr>
              <w:t>6s</w:t>
            </w:r>
            <w:r w:rsidRPr="005108F5">
              <w:rPr>
                <w:b/>
                <w:color w:val="000000" w:themeColor="text1"/>
                <w:sz w:val="20"/>
              </w:rPr>
              <w:t xml:space="preserve"> </w:t>
            </w:r>
          </w:p>
          <w:p w14:paraId="4A5305E0" w14:textId="77777777" w:rsidR="00802F7D" w:rsidRPr="005108F5" w:rsidRDefault="00802F7D" w:rsidP="00EF02CF">
            <w:pPr>
              <w:rPr>
                <w:b/>
                <w:color w:val="000000" w:themeColor="text1"/>
                <w:sz w:val="20"/>
              </w:rPr>
            </w:pPr>
            <w:r w:rsidRPr="005108F5">
              <w:rPr>
                <w:b/>
                <w:color w:val="000000" w:themeColor="text1"/>
                <w:sz w:val="20"/>
              </w:rPr>
              <w:t>Hrubešová</w:t>
            </w:r>
          </w:p>
          <w:p w14:paraId="4A5305E1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5108F5">
              <w:rPr>
                <w:b/>
                <w:color w:val="000000" w:themeColor="text1"/>
                <w:sz w:val="20"/>
              </w:rPr>
              <w:t>SEVV</w:t>
            </w:r>
          </w:p>
        </w:tc>
      </w:tr>
      <w:tr w:rsidR="00802F7D" w:rsidRPr="00152B41" w14:paraId="4A5305F9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E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15.1.</w:t>
            </w:r>
          </w:p>
          <w:p w14:paraId="4A5305E4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E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t</w:t>
            </w:r>
          </w:p>
        </w:tc>
        <w:tc>
          <w:tcPr>
            <w:tcW w:w="664" w:type="dxa"/>
          </w:tcPr>
          <w:p w14:paraId="4A5305E6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</w:t>
            </w:r>
          </w:p>
          <w:p w14:paraId="4A5305E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 w:rsidRPr="00FD65BF">
              <w:rPr>
                <w:b/>
                <w:sz w:val="16"/>
                <w:szCs w:val="16"/>
              </w:rPr>
              <w:t>KPV</w:t>
            </w:r>
          </w:p>
        </w:tc>
        <w:tc>
          <w:tcPr>
            <w:tcW w:w="2977" w:type="dxa"/>
            <w:gridSpan w:val="2"/>
            <w:shd w:val="clear" w:color="auto" w:fill="FFFFFF"/>
          </w:tcPr>
          <w:p w14:paraId="4A5305E8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KVV/KJUS@</w:t>
            </w:r>
          </w:p>
          <w:p w14:paraId="4A5305E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sbírky, 4p</w:t>
            </w:r>
          </w:p>
          <w:p w14:paraId="4A5305E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Badalíková</w:t>
            </w:r>
            <w:proofErr w:type="spellEnd"/>
          </w:p>
          <w:p w14:paraId="4A5305E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2978" w:type="dxa"/>
            <w:gridSpan w:val="2"/>
            <w:shd w:val="clear" w:color="auto" w:fill="FFFFFF"/>
          </w:tcPr>
          <w:p w14:paraId="4A5305EC" w14:textId="77777777" w:rsidR="00802F7D" w:rsidRPr="00FD65BF" w:rsidRDefault="00802F7D" w:rsidP="00EF02CF">
            <w:pPr>
              <w:rPr>
                <w:b/>
                <w:color w:val="000000" w:themeColor="text1"/>
                <w:sz w:val="16"/>
                <w:szCs w:val="16"/>
              </w:rPr>
            </w:pPr>
            <w:r w:rsidRPr="00FD65BF">
              <w:rPr>
                <w:b/>
                <w:color w:val="000000" w:themeColor="text1"/>
                <w:sz w:val="16"/>
                <w:szCs w:val="16"/>
              </w:rPr>
              <w:t>KPV/KVRD@</w:t>
            </w:r>
          </w:p>
          <w:p w14:paraId="4A5305ED" w14:textId="77777777" w:rsidR="00802F7D" w:rsidRPr="005108F5" w:rsidRDefault="00802F7D" w:rsidP="00EF02CF">
            <w:pPr>
              <w:rPr>
                <w:color w:val="000000" w:themeColor="text1"/>
                <w:sz w:val="20"/>
              </w:rPr>
            </w:pPr>
            <w:r w:rsidRPr="005108F5">
              <w:rPr>
                <w:color w:val="000000" w:themeColor="text1"/>
                <w:sz w:val="20"/>
              </w:rPr>
              <w:t xml:space="preserve">Výchova ke vztahu </w:t>
            </w:r>
            <w:r>
              <w:rPr>
                <w:color w:val="000000" w:themeColor="text1"/>
                <w:sz w:val="20"/>
              </w:rPr>
              <w:t xml:space="preserve">k </w:t>
            </w:r>
            <w:r w:rsidRPr="005108F5">
              <w:rPr>
                <w:color w:val="000000" w:themeColor="text1"/>
                <w:sz w:val="20"/>
              </w:rPr>
              <w:t>regionální</w:t>
            </w:r>
            <w:r>
              <w:rPr>
                <w:color w:val="000000" w:themeColor="text1"/>
                <w:sz w:val="20"/>
              </w:rPr>
              <w:t>mu</w:t>
            </w:r>
            <w:r w:rsidRPr="005108F5">
              <w:rPr>
                <w:color w:val="000000" w:themeColor="text1"/>
                <w:sz w:val="20"/>
              </w:rPr>
              <w:t xml:space="preserve"> dědictví, 4p</w:t>
            </w:r>
          </w:p>
          <w:p w14:paraId="4A5305EE" w14:textId="77777777" w:rsidR="00802F7D" w:rsidRPr="005108F5" w:rsidRDefault="00802F7D" w:rsidP="00EF02CF">
            <w:pPr>
              <w:rPr>
                <w:b/>
                <w:color w:val="000000" w:themeColor="text1"/>
                <w:sz w:val="20"/>
              </w:rPr>
            </w:pPr>
            <w:proofErr w:type="spellStart"/>
            <w:r w:rsidRPr="005108F5">
              <w:rPr>
                <w:b/>
                <w:color w:val="000000" w:themeColor="text1"/>
                <w:sz w:val="20"/>
              </w:rPr>
              <w:t>Vavrdová</w:t>
            </w:r>
            <w:proofErr w:type="spellEnd"/>
          </w:p>
          <w:p w14:paraId="4A5305EF" w14:textId="77777777" w:rsidR="00802F7D" w:rsidRPr="005108F5" w:rsidRDefault="00802F7D" w:rsidP="00EF02CF">
            <w:pPr>
              <w:rPr>
                <w:b/>
                <w:color w:val="000000" w:themeColor="text1"/>
                <w:sz w:val="20"/>
              </w:rPr>
            </w:pPr>
            <w:r w:rsidRPr="005108F5">
              <w:rPr>
                <w:b/>
                <w:color w:val="000000" w:themeColor="text1"/>
                <w:sz w:val="20"/>
              </w:rPr>
              <w:t>SEVV</w:t>
            </w:r>
          </w:p>
          <w:p w14:paraId="4A5305F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5F1" w14:textId="77777777" w:rsidR="00802F7D" w:rsidRPr="00FD65BF" w:rsidRDefault="00802F7D" w:rsidP="00EF02CF">
            <w:pPr>
              <w:rPr>
                <w:b/>
                <w:color w:val="000000" w:themeColor="text1"/>
                <w:sz w:val="16"/>
                <w:szCs w:val="16"/>
              </w:rPr>
            </w:pPr>
            <w:r w:rsidRPr="00FD65BF">
              <w:rPr>
                <w:b/>
                <w:color w:val="000000" w:themeColor="text1"/>
                <w:sz w:val="16"/>
                <w:szCs w:val="16"/>
              </w:rPr>
              <w:t>KPV/KVRD@</w:t>
            </w:r>
          </w:p>
          <w:p w14:paraId="4A5305F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color w:val="000000" w:themeColor="text1"/>
                <w:sz w:val="20"/>
              </w:rPr>
            </w:pPr>
            <w:r w:rsidRPr="005108F5">
              <w:rPr>
                <w:color w:val="000000" w:themeColor="text1"/>
                <w:sz w:val="20"/>
              </w:rPr>
              <w:t xml:space="preserve">Výchova ke vztahu </w:t>
            </w:r>
            <w:r>
              <w:rPr>
                <w:color w:val="000000" w:themeColor="text1"/>
                <w:sz w:val="20"/>
              </w:rPr>
              <w:t xml:space="preserve">k </w:t>
            </w:r>
            <w:r w:rsidRPr="005108F5">
              <w:rPr>
                <w:color w:val="000000" w:themeColor="text1"/>
                <w:sz w:val="20"/>
              </w:rPr>
              <w:t>regionální</w:t>
            </w:r>
            <w:r>
              <w:rPr>
                <w:color w:val="000000" w:themeColor="text1"/>
                <w:sz w:val="20"/>
              </w:rPr>
              <w:t>mu</w:t>
            </w:r>
            <w:r w:rsidRPr="005108F5">
              <w:rPr>
                <w:color w:val="000000" w:themeColor="text1"/>
                <w:sz w:val="20"/>
              </w:rPr>
              <w:t xml:space="preserve"> dědictví,</w:t>
            </w:r>
            <w:r>
              <w:rPr>
                <w:color w:val="000000" w:themeColor="text1"/>
                <w:sz w:val="20"/>
              </w:rPr>
              <w:t xml:space="preserve"> 2s</w:t>
            </w:r>
          </w:p>
          <w:p w14:paraId="4A5305F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Vavrdová</w:t>
            </w:r>
            <w:proofErr w:type="spellEnd"/>
          </w:p>
          <w:p w14:paraId="4A5305F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5F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C57466">
              <w:rPr>
                <w:b/>
                <w:sz w:val="16"/>
                <w:szCs w:val="16"/>
              </w:rPr>
              <w:t>KVS/KTS2@</w:t>
            </w:r>
          </w:p>
          <w:p w14:paraId="4A5305F6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C57466">
              <w:rPr>
                <w:sz w:val="20"/>
                <w:szCs w:val="20"/>
              </w:rPr>
              <w:t xml:space="preserve">Tradice české státnosti 2, </w:t>
            </w:r>
            <w:r>
              <w:rPr>
                <w:sz w:val="20"/>
                <w:szCs w:val="20"/>
              </w:rPr>
              <w:t>2</w:t>
            </w:r>
            <w:r w:rsidRPr="00C57466">
              <w:rPr>
                <w:sz w:val="20"/>
                <w:szCs w:val="20"/>
              </w:rPr>
              <w:t>s</w:t>
            </w:r>
          </w:p>
          <w:p w14:paraId="4A5305F7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Kopeček</w:t>
            </w:r>
          </w:p>
          <w:p w14:paraId="4A5305F8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613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5F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22.1.</w:t>
            </w:r>
          </w:p>
          <w:p w14:paraId="4A5305FB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5F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3t</w:t>
            </w:r>
          </w:p>
          <w:p w14:paraId="4A5305F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A5305F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shd w:val="clear" w:color="auto" w:fill="FFFFFF"/>
          </w:tcPr>
          <w:p w14:paraId="4A5305FF" w14:textId="77777777" w:rsidR="00802F7D" w:rsidRPr="00FD48CD" w:rsidRDefault="00802F7D" w:rsidP="00EF02CF">
            <w:pPr>
              <w:rPr>
                <w:b/>
                <w:sz w:val="16"/>
                <w:szCs w:val="16"/>
              </w:rPr>
            </w:pPr>
            <w:r w:rsidRPr="00FD48CD">
              <w:rPr>
                <w:b/>
                <w:sz w:val="16"/>
                <w:szCs w:val="16"/>
              </w:rPr>
              <w:t>KVV/</w:t>
            </w:r>
            <w:r>
              <w:rPr>
                <w:b/>
                <w:sz w:val="16"/>
                <w:szCs w:val="16"/>
              </w:rPr>
              <w:t>KJPL@</w:t>
            </w:r>
          </w:p>
          <w:p w14:paraId="4A530600" w14:textId="77777777" w:rsidR="00802F7D" w:rsidRDefault="00802F7D" w:rsidP="00EF02CF">
            <w:pPr>
              <w:rPr>
                <w:sz w:val="18"/>
                <w:szCs w:val="18"/>
              </w:rPr>
            </w:pPr>
            <w:r w:rsidRPr="00FD48CD">
              <w:rPr>
                <w:sz w:val="18"/>
                <w:szCs w:val="18"/>
              </w:rPr>
              <w:t xml:space="preserve">Pracovní listy v muzejní edukaci, 2p, </w:t>
            </w:r>
          </w:p>
          <w:p w14:paraId="4A530601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 w:rsidRPr="00FD48CD">
              <w:rPr>
                <w:b/>
                <w:sz w:val="20"/>
                <w:szCs w:val="20"/>
              </w:rPr>
              <w:t>Chorý</w:t>
            </w:r>
          </w:p>
          <w:p w14:paraId="4A530602" w14:textId="77777777" w:rsidR="00802F7D" w:rsidRPr="004D31A2" w:rsidRDefault="00802F7D" w:rsidP="00EF02CF">
            <w:pPr>
              <w:rPr>
                <w:b/>
                <w:sz w:val="18"/>
                <w:szCs w:val="18"/>
              </w:rPr>
            </w:pPr>
            <w:r w:rsidRPr="004D31A2">
              <w:rPr>
                <w:b/>
                <w:sz w:val="18"/>
                <w:szCs w:val="18"/>
              </w:rPr>
              <w:t>AGD</w:t>
            </w:r>
          </w:p>
          <w:p w14:paraId="4A530603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14:paraId="4A530604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KVS/KTS1@</w:t>
            </w:r>
          </w:p>
          <w:p w14:paraId="4A53060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Tradice české státnosti, 4p</w:t>
            </w:r>
          </w:p>
          <w:p w14:paraId="4A53060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Kopeček</w:t>
            </w:r>
          </w:p>
        </w:tc>
        <w:tc>
          <w:tcPr>
            <w:tcW w:w="1489" w:type="dxa"/>
            <w:shd w:val="clear" w:color="auto" w:fill="FFFFFF"/>
          </w:tcPr>
          <w:p w14:paraId="4A530607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KVV/KJUR@</w:t>
            </w:r>
          </w:p>
          <w:p w14:paraId="4A530608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řemeslo, 2p</w:t>
            </w:r>
          </w:p>
          <w:p w14:paraId="4A53060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Badalíková</w:t>
            </w:r>
            <w:proofErr w:type="spellEnd"/>
          </w:p>
          <w:p w14:paraId="4A53060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60B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KVV/KJUR@</w:t>
            </w:r>
          </w:p>
          <w:p w14:paraId="4A53060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Umělecké řemeslo, 2s</w:t>
            </w:r>
          </w:p>
          <w:p w14:paraId="4A53060D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Badalíková</w:t>
            </w:r>
            <w:proofErr w:type="spellEnd"/>
          </w:p>
          <w:p w14:paraId="4A53060E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60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C57466">
              <w:rPr>
                <w:b/>
                <w:sz w:val="16"/>
                <w:szCs w:val="16"/>
              </w:rPr>
              <w:t>KVS/KTS2@</w:t>
            </w:r>
          </w:p>
          <w:p w14:paraId="4A530610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C57466">
              <w:rPr>
                <w:sz w:val="20"/>
                <w:szCs w:val="20"/>
              </w:rPr>
              <w:t xml:space="preserve">Tradice české státnosti 2, </w:t>
            </w:r>
            <w:r>
              <w:rPr>
                <w:sz w:val="20"/>
                <w:szCs w:val="20"/>
              </w:rPr>
              <w:t>2</w:t>
            </w:r>
            <w:r w:rsidRPr="00C57466">
              <w:rPr>
                <w:sz w:val="20"/>
                <w:szCs w:val="20"/>
              </w:rPr>
              <w:t>s</w:t>
            </w:r>
          </w:p>
          <w:p w14:paraId="4A530611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Kopeček</w:t>
            </w:r>
          </w:p>
          <w:p w14:paraId="4A530612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626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614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19.3.</w:t>
            </w:r>
          </w:p>
          <w:p w14:paraId="4A53061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616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11t</w:t>
            </w:r>
          </w:p>
        </w:tc>
        <w:tc>
          <w:tcPr>
            <w:tcW w:w="664" w:type="dxa"/>
          </w:tcPr>
          <w:p w14:paraId="4A53061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shd w:val="clear" w:color="auto" w:fill="FFFFFF"/>
          </w:tcPr>
          <w:p w14:paraId="4A530618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KVV/KJMK@</w:t>
            </w:r>
          </w:p>
          <w:p w14:paraId="4A53061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Management kulturních projektů, 4s</w:t>
            </w:r>
          </w:p>
          <w:p w14:paraId="4A53061A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Pokorná Gabriela</w:t>
            </w:r>
          </w:p>
          <w:p w14:paraId="4A53061B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61C" w14:textId="77777777" w:rsidR="00802F7D" w:rsidRPr="00FD48CD" w:rsidRDefault="00802F7D" w:rsidP="00EF02CF">
            <w:pPr>
              <w:rPr>
                <w:b/>
                <w:sz w:val="16"/>
                <w:szCs w:val="16"/>
              </w:rPr>
            </w:pPr>
            <w:r w:rsidRPr="00FD48CD">
              <w:rPr>
                <w:b/>
                <w:sz w:val="16"/>
                <w:szCs w:val="16"/>
              </w:rPr>
              <w:t>KVV/</w:t>
            </w:r>
            <w:r>
              <w:rPr>
                <w:b/>
                <w:sz w:val="16"/>
                <w:szCs w:val="16"/>
              </w:rPr>
              <w:t>KJPL@</w:t>
            </w:r>
          </w:p>
          <w:p w14:paraId="4A53061D" w14:textId="77777777" w:rsidR="00802F7D" w:rsidRDefault="00802F7D" w:rsidP="00EF02CF">
            <w:pPr>
              <w:rPr>
                <w:sz w:val="18"/>
                <w:szCs w:val="18"/>
              </w:rPr>
            </w:pPr>
            <w:r w:rsidRPr="00FD48CD">
              <w:rPr>
                <w:sz w:val="18"/>
                <w:szCs w:val="18"/>
              </w:rPr>
              <w:t xml:space="preserve">Pracovní listy v muzejní edukaci, 2p, </w:t>
            </w:r>
          </w:p>
          <w:p w14:paraId="4A53061E" w14:textId="77777777" w:rsidR="00802F7D" w:rsidRDefault="00802F7D" w:rsidP="00EF02CF">
            <w:pPr>
              <w:rPr>
                <w:b/>
                <w:sz w:val="20"/>
                <w:szCs w:val="20"/>
              </w:rPr>
            </w:pPr>
            <w:r w:rsidRPr="00FD48CD">
              <w:rPr>
                <w:b/>
                <w:sz w:val="20"/>
                <w:szCs w:val="20"/>
              </w:rPr>
              <w:t>Chorý</w:t>
            </w:r>
          </w:p>
          <w:p w14:paraId="4A53061F" w14:textId="77777777" w:rsidR="00802F7D" w:rsidRPr="004D31A2" w:rsidRDefault="00802F7D" w:rsidP="00EF02CF">
            <w:pPr>
              <w:rPr>
                <w:b/>
                <w:sz w:val="18"/>
                <w:szCs w:val="18"/>
              </w:rPr>
            </w:pPr>
            <w:r w:rsidRPr="004D31A2">
              <w:rPr>
                <w:b/>
                <w:sz w:val="18"/>
                <w:szCs w:val="18"/>
              </w:rPr>
              <w:t>AGD</w:t>
            </w:r>
          </w:p>
          <w:p w14:paraId="4A530620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shd w:val="clear" w:color="auto" w:fill="FFFFFF"/>
          </w:tcPr>
          <w:p w14:paraId="4A530621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KVV/KJZA@</w:t>
            </w:r>
          </w:p>
          <w:p w14:paraId="4A530622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Základy výt. tvořivých aktivit, 4s</w:t>
            </w:r>
          </w:p>
          <w:p w14:paraId="4A53062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Adámková </w:t>
            </w:r>
            <w:proofErr w:type="spellStart"/>
            <w:r>
              <w:rPr>
                <w:sz w:val="20"/>
                <w:szCs w:val="20"/>
              </w:rPr>
              <w:t>Turzová</w:t>
            </w:r>
            <w:proofErr w:type="spellEnd"/>
          </w:p>
          <w:p w14:paraId="4A53062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SEVV</w:t>
            </w:r>
          </w:p>
        </w:tc>
        <w:tc>
          <w:tcPr>
            <w:tcW w:w="1489" w:type="dxa"/>
            <w:shd w:val="clear" w:color="auto" w:fill="FFFFFF"/>
          </w:tcPr>
          <w:p w14:paraId="4A530625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  <w:tr w:rsidR="00802F7D" w:rsidRPr="00152B41" w14:paraId="4A530632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627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26.3.</w:t>
            </w:r>
          </w:p>
          <w:p w14:paraId="4A530628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2021</w:t>
            </w:r>
          </w:p>
          <w:p w14:paraId="4A530629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12t</w:t>
            </w:r>
          </w:p>
        </w:tc>
        <w:tc>
          <w:tcPr>
            <w:tcW w:w="664" w:type="dxa"/>
          </w:tcPr>
          <w:p w14:paraId="4A53062A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shd w:val="clear" w:color="auto" w:fill="FFFFFF"/>
          </w:tcPr>
          <w:p w14:paraId="4A53062B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FD65BF">
              <w:rPr>
                <w:b/>
                <w:sz w:val="16"/>
                <w:szCs w:val="16"/>
              </w:rPr>
              <w:t>KVS/ KVKE@</w:t>
            </w:r>
          </w:p>
          <w:p w14:paraId="4A53062C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Významné kapitoly evropských dějin, 6s</w:t>
            </w:r>
          </w:p>
          <w:p w14:paraId="4A53062D" w14:textId="77777777" w:rsidR="00802F7D" w:rsidRPr="00FD48CD" w:rsidRDefault="00802F7D" w:rsidP="00EF02CF">
            <w:pPr>
              <w:rPr>
                <w:b/>
                <w:sz w:val="16"/>
                <w:szCs w:val="16"/>
              </w:rPr>
            </w:pPr>
            <w:r>
              <w:rPr>
                <w:sz w:val="20"/>
                <w:szCs w:val="20"/>
              </w:rPr>
              <w:t>Kopeček</w:t>
            </w:r>
          </w:p>
        </w:tc>
        <w:tc>
          <w:tcPr>
            <w:tcW w:w="4467" w:type="dxa"/>
            <w:gridSpan w:val="3"/>
            <w:shd w:val="clear" w:color="auto" w:fill="FFFFFF"/>
          </w:tcPr>
          <w:p w14:paraId="4A53062E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C57466">
              <w:rPr>
                <w:b/>
                <w:sz w:val="16"/>
                <w:szCs w:val="16"/>
              </w:rPr>
              <w:t>KVS/KTS2@</w:t>
            </w:r>
          </w:p>
          <w:p w14:paraId="4A53062F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 w:rsidRPr="00C57466">
              <w:rPr>
                <w:sz w:val="20"/>
                <w:szCs w:val="20"/>
              </w:rPr>
              <w:t xml:space="preserve">Tradice české státnosti 2, </w:t>
            </w:r>
            <w:r>
              <w:rPr>
                <w:sz w:val="20"/>
                <w:szCs w:val="20"/>
              </w:rPr>
              <w:t>6</w:t>
            </w:r>
            <w:r w:rsidRPr="00C57466">
              <w:rPr>
                <w:sz w:val="20"/>
                <w:szCs w:val="20"/>
              </w:rPr>
              <w:t>s</w:t>
            </w:r>
          </w:p>
          <w:p w14:paraId="4A530630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Kopeček</w:t>
            </w:r>
          </w:p>
          <w:p w14:paraId="4A530631" w14:textId="77777777" w:rsidR="00802F7D" w:rsidRPr="00FD65BF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</w:tr>
      <w:tr w:rsidR="00802F7D" w:rsidRPr="00152B41" w14:paraId="4A530639" w14:textId="77777777" w:rsidTr="00B056C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9" w:type="dxa"/>
          </w:tcPr>
          <w:p w14:paraId="4A530633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64" w:type="dxa"/>
          </w:tcPr>
          <w:p w14:paraId="4A530634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4466" w:type="dxa"/>
            <w:gridSpan w:val="3"/>
            <w:shd w:val="clear" w:color="auto" w:fill="FFFFFF"/>
          </w:tcPr>
          <w:p w14:paraId="4A530635" w14:textId="77777777" w:rsidR="00802F7D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636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637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  <w:tc>
          <w:tcPr>
            <w:tcW w:w="1489" w:type="dxa"/>
            <w:shd w:val="clear" w:color="auto" w:fill="FFFFFF"/>
          </w:tcPr>
          <w:p w14:paraId="4A530638" w14:textId="77777777" w:rsidR="00802F7D" w:rsidRPr="006D00E7" w:rsidRDefault="00802F7D" w:rsidP="00EF02C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</w:tc>
      </w:tr>
    </w:tbl>
    <w:p w14:paraId="4A53063A" w14:textId="77777777" w:rsidR="00802F7D" w:rsidRPr="00395257" w:rsidRDefault="00802F7D" w:rsidP="00802F7D">
      <w:pPr>
        <w:tabs>
          <w:tab w:val="left" w:pos="3402"/>
          <w:tab w:val="left" w:pos="5103"/>
          <w:tab w:val="left" w:pos="6804"/>
        </w:tabs>
        <w:rPr>
          <w:b/>
        </w:rPr>
      </w:pPr>
    </w:p>
    <w:p w14:paraId="4A53063B" w14:textId="77777777" w:rsidR="00802F7D" w:rsidRPr="00C57466" w:rsidRDefault="00802F7D" w:rsidP="00802F7D">
      <w:pPr>
        <w:tabs>
          <w:tab w:val="left" w:pos="3402"/>
          <w:tab w:val="left" w:pos="5103"/>
          <w:tab w:val="left" w:pos="6804"/>
        </w:tabs>
        <w:rPr>
          <w:b/>
          <w:sz w:val="18"/>
          <w:szCs w:val="18"/>
        </w:rPr>
      </w:pPr>
      <w:r w:rsidRPr="00C57466">
        <w:rPr>
          <w:b/>
          <w:sz w:val="18"/>
          <w:szCs w:val="18"/>
        </w:rPr>
        <w:t xml:space="preserve">KVV/KJPE@ </w:t>
      </w:r>
      <w:r>
        <w:rPr>
          <w:b/>
          <w:sz w:val="18"/>
          <w:szCs w:val="18"/>
        </w:rPr>
        <w:t xml:space="preserve"> P</w:t>
      </w:r>
      <w:r w:rsidRPr="00C57466">
        <w:rPr>
          <w:b/>
          <w:sz w:val="18"/>
          <w:szCs w:val="18"/>
        </w:rPr>
        <w:t>amátková edukace 3DS</w:t>
      </w:r>
    </w:p>
    <w:p w14:paraId="4A53063C" w14:textId="77777777" w:rsidR="00CD3F7F" w:rsidRDefault="00CD3F7F"/>
    <w:sectPr w:rsidR="00CD3F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F533F3" w14:textId="77777777" w:rsidR="00B92994" w:rsidRDefault="00B92994" w:rsidP="00B056C6">
      <w:r>
        <w:separator/>
      </w:r>
    </w:p>
  </w:endnote>
  <w:endnote w:type="continuationSeparator" w:id="0">
    <w:p w14:paraId="5E999448" w14:textId="77777777" w:rsidR="00B92994" w:rsidRDefault="00B92994" w:rsidP="00B05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41D6E" w14:textId="77777777" w:rsidR="00B056C6" w:rsidRDefault="00B056C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B164E" w14:textId="6FB96109" w:rsidR="00B056C6" w:rsidRPr="00700AA0" w:rsidRDefault="00FC3032" w:rsidP="00B056C6">
    <w:pPr>
      <w:pStyle w:val="Zpat"/>
      <w:jc w:val="right"/>
      <w:rPr>
        <w:i/>
        <w:iCs/>
        <w:sz w:val="20"/>
        <w:szCs w:val="20"/>
      </w:rPr>
    </w:pPr>
    <w:r w:rsidRPr="00700AA0">
      <w:rPr>
        <w:i/>
        <w:iCs/>
        <w:sz w:val="20"/>
        <w:szCs w:val="20"/>
      </w:rPr>
      <w:t xml:space="preserve">PaedDr. Taťána </w:t>
    </w:r>
    <w:proofErr w:type="spellStart"/>
    <w:r w:rsidRPr="00700AA0">
      <w:rPr>
        <w:i/>
        <w:iCs/>
        <w:sz w:val="20"/>
        <w:szCs w:val="20"/>
      </w:rPr>
      <w:t>Šteiglová</w:t>
    </w:r>
    <w:proofErr w:type="spellEnd"/>
    <w:r w:rsidRPr="00700AA0">
      <w:rPr>
        <w:i/>
        <w:iCs/>
        <w:sz w:val="20"/>
        <w:szCs w:val="20"/>
      </w:rPr>
      <w:t>, Ph.D.</w:t>
    </w:r>
  </w:p>
  <w:p w14:paraId="35CC82C4" w14:textId="6964147A" w:rsidR="00FC3032" w:rsidRPr="00700AA0" w:rsidRDefault="00700AA0" w:rsidP="00B056C6">
    <w:pPr>
      <w:pStyle w:val="Zpat"/>
      <w:jc w:val="right"/>
      <w:rPr>
        <w:i/>
        <w:iCs/>
        <w:sz w:val="20"/>
        <w:szCs w:val="20"/>
      </w:rPr>
    </w:pPr>
    <w:r w:rsidRPr="00700AA0">
      <w:rPr>
        <w:i/>
        <w:iCs/>
        <w:sz w:val="20"/>
        <w:szCs w:val="20"/>
      </w:rPr>
      <w:t>tatana.steiglova@upol.cz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453369" w14:textId="77777777" w:rsidR="00B056C6" w:rsidRDefault="00B056C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DB20C" w14:textId="77777777" w:rsidR="00B92994" w:rsidRDefault="00B92994" w:rsidP="00B056C6">
      <w:r>
        <w:separator/>
      </w:r>
    </w:p>
  </w:footnote>
  <w:footnote w:type="continuationSeparator" w:id="0">
    <w:p w14:paraId="13B6BB06" w14:textId="77777777" w:rsidR="00B92994" w:rsidRDefault="00B92994" w:rsidP="00B05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333A2" w14:textId="77777777" w:rsidR="00B056C6" w:rsidRDefault="00B056C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5289A5" w14:textId="77777777" w:rsidR="00B056C6" w:rsidRDefault="00B056C6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83DF31" w14:textId="77777777" w:rsidR="00B056C6" w:rsidRDefault="00B056C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F7D"/>
    <w:rsid w:val="00700AA0"/>
    <w:rsid w:val="00753CA0"/>
    <w:rsid w:val="00802F7D"/>
    <w:rsid w:val="00B056C6"/>
    <w:rsid w:val="00B92994"/>
    <w:rsid w:val="00CD3F7F"/>
    <w:rsid w:val="00D40FBC"/>
    <w:rsid w:val="00FC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304ED"/>
  <w15:docId w15:val="{02A27932-DE28-49D6-A056-56DC5A46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2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056C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056C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056C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056C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430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2966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Taťána Šteiglová</dc:creator>
  <cp:lastModifiedBy>Eva Dvořáková Kaněčková</cp:lastModifiedBy>
  <cp:revision>5</cp:revision>
  <dcterms:created xsi:type="dcterms:W3CDTF">2020-07-03T09:06:00Z</dcterms:created>
  <dcterms:modified xsi:type="dcterms:W3CDTF">2020-07-03T09:08:00Z</dcterms:modified>
</cp:coreProperties>
</file>