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8021AE" w:rsidRPr="008021AE" w:rsidTr="00174234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021AE" w:rsidRPr="008021AE" w:rsidRDefault="008021AE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8021AE">
              <w:rPr>
                <w:b/>
                <w:lang w:eastAsia="en-US"/>
              </w:rPr>
              <w:t xml:space="preserve">  1. ročník</w:t>
            </w:r>
            <w:r w:rsidR="00C94DFE">
              <w:rPr>
                <w:b/>
                <w:lang w:eastAsia="en-US"/>
              </w:rPr>
              <w:t xml:space="preserve"> </w:t>
            </w:r>
            <w:proofErr w:type="spellStart"/>
            <w:r w:rsidR="00C94DFE">
              <w:rPr>
                <w:b/>
                <w:lang w:eastAsia="en-US"/>
              </w:rPr>
              <w:t>NMgr</w:t>
            </w:r>
            <w:proofErr w:type="spellEnd"/>
            <w:r w:rsidR="00C94DFE">
              <w:rPr>
                <w:b/>
                <w:lang w:eastAsia="en-US"/>
              </w:rPr>
              <w:t xml:space="preserve">.                                            </w:t>
            </w:r>
            <w:r w:rsidRPr="008021AE">
              <w:rPr>
                <w:b/>
                <w:lang w:eastAsia="en-US"/>
              </w:rPr>
              <w:t xml:space="preserve">          OBOR: Speciální pedagogika </w:t>
            </w:r>
            <w:r w:rsidR="00C94DFE">
              <w:rPr>
                <w:b/>
                <w:lang w:eastAsia="en-US"/>
              </w:rPr>
              <w:t xml:space="preserve">- </w:t>
            </w:r>
            <w:r w:rsidRPr="008021AE">
              <w:rPr>
                <w:b/>
                <w:lang w:eastAsia="en-US"/>
              </w:rPr>
              <w:t xml:space="preserve">poradenství </w:t>
            </w:r>
            <w:r w:rsidR="00C94DFE">
              <w:rPr>
                <w:b/>
                <w:lang w:eastAsia="en-US"/>
              </w:rPr>
              <w:t xml:space="preserve"> </w:t>
            </w:r>
          </w:p>
          <w:p w:rsidR="008021AE" w:rsidRPr="008021AE" w:rsidRDefault="008021AE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</w:rPr>
              <w:t>2020/2021</w:t>
            </w:r>
          </w:p>
        </w:tc>
      </w:tr>
      <w:tr w:rsidR="008021AE" w:rsidRPr="008021AE" w:rsidTr="00174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8021AE">
              <w:rPr>
                <w:b/>
                <w:sz w:val="18"/>
                <w:lang w:eastAsia="en-US"/>
              </w:rPr>
              <w:t>Posl</w:t>
            </w:r>
            <w:proofErr w:type="spellEnd"/>
            <w:r w:rsidRPr="008021AE">
              <w:rPr>
                <w:b/>
                <w:sz w:val="18"/>
                <w:lang w:eastAsia="en-US"/>
              </w:rPr>
              <w:t xml:space="preserve">.  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 8.00-9.30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2 hodiny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 9.45-11.15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12.00-13.30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13.45-15.15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15.30-17.00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>17.15-18.45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25.9.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USS/KNPOR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poradenství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KPS/KNSP@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Soc. psychologie a soc. patologie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USS/KUSTT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Strategie řízení třídy se žákem s SVP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Vymětal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9.10.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N15/</w:t>
            </w:r>
            <w:r w:rsidRPr="008021AE"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USS/KUMET</w:t>
            </w:r>
          </w:p>
          <w:p w:rsidR="008021AE" w:rsidRPr="008021AE" w:rsidRDefault="008021AE" w:rsidP="00174234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výzkumu</w:t>
            </w:r>
          </w:p>
          <w:p w:rsidR="008021AE" w:rsidRPr="008021AE" w:rsidRDefault="008021AE" w:rsidP="00174234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Pančocha</w:t>
            </w:r>
            <w:proofErr w:type="spellEnd"/>
          </w:p>
          <w:p w:rsidR="008021AE" w:rsidRPr="008021AE" w:rsidRDefault="008021AE" w:rsidP="00174234">
            <w:pPr>
              <w:shd w:val="clear" w:color="auto" w:fill="DBE5F1" w:themeFill="accent1" w:themeFillTint="33"/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2U2SP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NMgr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KPS/KNPS@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Psychologie raného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věku,dosp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senio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Plevová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13.11.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USS/KUSG1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Speg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diagnostika 1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USS/KUPRG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Právo pro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USS/KUIDD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Inkluzivní didaktika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11.12.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USS/KUZON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Závažná onemocnění v porad. praxi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USS/KUPED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Pediatrie pro porad.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prac</w:t>
            </w:r>
            <w:proofErr w:type="spellEnd"/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 B. 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3U1SP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15.1.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USS/KUSOS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Soc. služby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USS/KUPO1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Poradenství SVP1 oblast kognitivní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29.1.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USS/KUPSH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Psychologie handicapu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USS/KUPO2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Poradenství SVP2 oblast komunikace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Vrbová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19.3.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USS/KNSPR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Specifika poradenství v ŠPP a ŠPZ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USS/KNMSI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ped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intervnece</w:t>
            </w:r>
            <w:proofErr w:type="spellEnd"/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USS/KUDIS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Diplomový seminář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Kroupová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1 U2SP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NMgr</w:t>
            </w:r>
            <w:proofErr w:type="spellEnd"/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16.4.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 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. USS/KUPSV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Poradenství u osoby se ZP senior. věku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Spurník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USS/KUPO3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Poradenství SVP3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oblast:Smysl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Vním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Doležalová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30.4.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17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USS/KUKVZ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Kvalit. A kvantit. výzkum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USS/KUPRV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Poradenství u dítěte u ZP ranného věku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 xml:space="preserve">Praxe </w:t>
      </w:r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 xml:space="preserve">ZS: </w:t>
      </w:r>
      <w:r w:rsidRPr="008021AE">
        <w:rPr>
          <w:rFonts w:ascii="Times New Roman" w:hAnsi="Times New Roman"/>
          <w:sz w:val="20"/>
        </w:rPr>
        <w:tab/>
        <w:t xml:space="preserve">USS/KNNPX </w:t>
      </w:r>
      <w:r w:rsidRPr="008021AE">
        <w:rPr>
          <w:rFonts w:ascii="Times New Roman" w:hAnsi="Times New Roman"/>
          <w:sz w:val="20"/>
        </w:rPr>
        <w:tab/>
        <w:t xml:space="preserve">Průběžná náslechová praxe s reflexí </w:t>
      </w:r>
      <w:r w:rsidRPr="008021AE">
        <w:rPr>
          <w:rFonts w:ascii="Times New Roman" w:hAnsi="Times New Roman"/>
          <w:sz w:val="20"/>
        </w:rPr>
        <w:tab/>
      </w:r>
      <w:proofErr w:type="spellStart"/>
      <w:r w:rsidRPr="008021AE">
        <w:rPr>
          <w:rFonts w:ascii="Times New Roman" w:hAnsi="Times New Roman"/>
          <w:sz w:val="20"/>
        </w:rPr>
        <w:t>Jurkovičová</w:t>
      </w:r>
      <w:proofErr w:type="spellEnd"/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ab/>
        <w:t>USS/KNNSX</w:t>
      </w:r>
      <w:r w:rsidRPr="008021AE">
        <w:rPr>
          <w:rFonts w:ascii="Times New Roman" w:hAnsi="Times New Roman"/>
          <w:sz w:val="20"/>
        </w:rPr>
        <w:tab/>
        <w:t>Průběžná náslechová praxe s reflexí v ŠPP</w:t>
      </w:r>
      <w:r w:rsidRPr="008021AE">
        <w:rPr>
          <w:rFonts w:ascii="Times New Roman" w:hAnsi="Times New Roman"/>
          <w:sz w:val="20"/>
        </w:rPr>
        <w:tab/>
      </w:r>
      <w:proofErr w:type="spellStart"/>
      <w:r w:rsidRPr="008021AE">
        <w:rPr>
          <w:rFonts w:ascii="Times New Roman" w:hAnsi="Times New Roman"/>
          <w:sz w:val="20"/>
        </w:rPr>
        <w:t>Baslerová</w:t>
      </w:r>
      <w:proofErr w:type="spellEnd"/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ab/>
        <w:t>USS/KUVKO</w:t>
      </w:r>
      <w:r w:rsidRPr="008021AE">
        <w:rPr>
          <w:rFonts w:ascii="Times New Roman" w:hAnsi="Times New Roman"/>
          <w:sz w:val="20"/>
        </w:rPr>
        <w:tab/>
        <w:t>Výcvik v komunikaci s klientem</w:t>
      </w:r>
      <w:r w:rsidRPr="008021AE">
        <w:rPr>
          <w:rFonts w:ascii="Times New Roman" w:hAnsi="Times New Roman"/>
          <w:sz w:val="20"/>
        </w:rPr>
        <w:tab/>
      </w:r>
      <w:r w:rsidRPr="008021AE">
        <w:rPr>
          <w:rFonts w:ascii="Times New Roman" w:hAnsi="Times New Roman"/>
          <w:sz w:val="20"/>
        </w:rPr>
        <w:tab/>
      </w:r>
      <w:proofErr w:type="spellStart"/>
      <w:r w:rsidRPr="008021AE">
        <w:rPr>
          <w:rFonts w:ascii="Times New Roman" w:hAnsi="Times New Roman"/>
          <w:sz w:val="20"/>
        </w:rPr>
        <w:t>Tylšarová</w:t>
      </w:r>
      <w:proofErr w:type="spellEnd"/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>LS:</w:t>
      </w:r>
      <w:r w:rsidRPr="008021AE">
        <w:rPr>
          <w:rFonts w:ascii="Times New Roman" w:hAnsi="Times New Roman"/>
          <w:sz w:val="20"/>
        </w:rPr>
        <w:tab/>
        <w:t>USS/KNNDX</w:t>
      </w:r>
      <w:r w:rsidRPr="008021AE">
        <w:rPr>
          <w:rFonts w:ascii="Times New Roman" w:hAnsi="Times New Roman"/>
          <w:sz w:val="20"/>
        </w:rPr>
        <w:tab/>
        <w:t xml:space="preserve">Průběžná náslechová praxe s reflexí- </w:t>
      </w:r>
      <w:proofErr w:type="spellStart"/>
      <w:r w:rsidRPr="008021AE">
        <w:rPr>
          <w:rFonts w:ascii="Times New Roman" w:hAnsi="Times New Roman"/>
          <w:sz w:val="20"/>
        </w:rPr>
        <w:t>diag</w:t>
      </w:r>
      <w:proofErr w:type="spellEnd"/>
      <w:r w:rsidRPr="008021AE">
        <w:rPr>
          <w:rFonts w:ascii="Times New Roman" w:hAnsi="Times New Roman"/>
          <w:sz w:val="20"/>
        </w:rPr>
        <w:t>.</w:t>
      </w:r>
      <w:r w:rsidRPr="008021AE">
        <w:rPr>
          <w:rFonts w:ascii="Times New Roman" w:hAnsi="Times New Roman"/>
          <w:sz w:val="20"/>
        </w:rPr>
        <w:tab/>
        <w:t>Valenta</w:t>
      </w:r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ab/>
        <w:t>USS/KNPPX</w:t>
      </w:r>
      <w:r w:rsidRPr="008021AE">
        <w:rPr>
          <w:rFonts w:ascii="Times New Roman" w:hAnsi="Times New Roman"/>
          <w:sz w:val="20"/>
        </w:rPr>
        <w:tab/>
        <w:t xml:space="preserve">Poradenská praxe s reflexí v ŠPP </w:t>
      </w:r>
      <w:r w:rsidRPr="008021AE">
        <w:rPr>
          <w:rFonts w:ascii="Times New Roman" w:hAnsi="Times New Roman"/>
          <w:sz w:val="20"/>
        </w:rPr>
        <w:tab/>
      </w:r>
      <w:r w:rsidRPr="008021AE">
        <w:rPr>
          <w:rFonts w:ascii="Times New Roman" w:hAnsi="Times New Roman"/>
          <w:sz w:val="20"/>
        </w:rPr>
        <w:tab/>
      </w:r>
      <w:proofErr w:type="spellStart"/>
      <w:r w:rsidRPr="008021AE">
        <w:rPr>
          <w:rFonts w:ascii="Times New Roman" w:hAnsi="Times New Roman"/>
          <w:sz w:val="20"/>
        </w:rPr>
        <w:t>Baslerová</w:t>
      </w:r>
      <w:proofErr w:type="spellEnd"/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ab/>
        <w:t>USS/KNVTE</w:t>
      </w:r>
      <w:r w:rsidRPr="008021AE">
        <w:rPr>
          <w:rFonts w:ascii="Times New Roman" w:hAnsi="Times New Roman"/>
          <w:sz w:val="20"/>
        </w:rPr>
        <w:tab/>
        <w:t xml:space="preserve">Výcvik v terénu </w:t>
      </w:r>
      <w:proofErr w:type="spellStart"/>
      <w:r w:rsidRPr="008021AE">
        <w:rPr>
          <w:rFonts w:ascii="Times New Roman" w:hAnsi="Times New Roman"/>
          <w:sz w:val="20"/>
        </w:rPr>
        <w:t>prakt</w:t>
      </w:r>
      <w:proofErr w:type="spellEnd"/>
      <w:r w:rsidRPr="008021AE">
        <w:rPr>
          <w:rFonts w:ascii="Times New Roman" w:hAnsi="Times New Roman"/>
          <w:sz w:val="20"/>
        </w:rPr>
        <w:t>. Por. doved.</w:t>
      </w:r>
      <w:r w:rsidRPr="008021AE">
        <w:rPr>
          <w:rFonts w:ascii="Times New Roman" w:hAnsi="Times New Roman"/>
          <w:sz w:val="20"/>
        </w:rPr>
        <w:tab/>
      </w:r>
      <w:r w:rsidRPr="008021AE">
        <w:rPr>
          <w:rFonts w:ascii="Times New Roman" w:hAnsi="Times New Roman"/>
          <w:sz w:val="20"/>
        </w:rPr>
        <w:tab/>
      </w:r>
      <w:proofErr w:type="spellStart"/>
      <w:r w:rsidRPr="008021AE">
        <w:rPr>
          <w:rFonts w:ascii="Times New Roman" w:hAnsi="Times New Roman"/>
          <w:sz w:val="20"/>
        </w:rPr>
        <w:t>Jurkovičová</w:t>
      </w:r>
      <w:proofErr w:type="spellEnd"/>
    </w:p>
    <w:p w:rsidR="008021AE" w:rsidRPr="008021AE" w:rsidRDefault="008021AE" w:rsidP="008021AE">
      <w:pPr>
        <w:rPr>
          <w:sz w:val="18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>
      <w:pPr>
        <w:spacing w:after="200" w:line="276" w:lineRule="auto"/>
      </w:pPr>
      <w:r w:rsidRPr="008021AE">
        <w:br w:type="page"/>
      </w:r>
    </w:p>
    <w:p w:rsidR="008021AE" w:rsidRPr="008021AE" w:rsidRDefault="008021AE" w:rsidP="008021A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8021AE">
        <w:rPr>
          <w:rFonts w:ascii="Times New Roman" w:hAnsi="Times New Roman"/>
        </w:rPr>
        <w:lastRenderedPageBreak/>
        <w:t xml:space="preserve"> </w:t>
      </w:r>
      <w:r w:rsidRPr="008021AE">
        <w:rPr>
          <w:rFonts w:ascii="Times New Roman" w:hAnsi="Times New Roman"/>
          <w:color w:val="0070C0"/>
        </w:rPr>
        <w:t>(25 st.)</w:t>
      </w: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tbl>
      <w:tblPr>
        <w:tblW w:w="1063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1560"/>
        <w:gridCol w:w="1559"/>
        <w:gridCol w:w="1559"/>
        <w:gridCol w:w="1418"/>
        <w:gridCol w:w="1418"/>
      </w:tblGrid>
      <w:tr w:rsidR="008021AE" w:rsidRPr="008021AE" w:rsidTr="00174234">
        <w:trPr>
          <w:trHeight w:val="746"/>
        </w:trPr>
        <w:tc>
          <w:tcPr>
            <w:tcW w:w="106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8021AE" w:rsidRPr="008021AE" w:rsidRDefault="008021AE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8021AE">
              <w:rPr>
                <w:b/>
                <w:lang w:eastAsia="en-US"/>
              </w:rPr>
              <w:t xml:space="preserve"> 2 . ročník</w:t>
            </w:r>
            <w:r w:rsidR="00C94DFE">
              <w:rPr>
                <w:b/>
                <w:lang w:eastAsia="en-US"/>
              </w:rPr>
              <w:t xml:space="preserve"> </w:t>
            </w:r>
            <w:proofErr w:type="spellStart"/>
            <w:r w:rsidR="00C94DFE">
              <w:rPr>
                <w:b/>
                <w:lang w:eastAsia="en-US"/>
              </w:rPr>
              <w:t>NMgr</w:t>
            </w:r>
            <w:proofErr w:type="spellEnd"/>
            <w:r w:rsidR="00C94DFE">
              <w:rPr>
                <w:b/>
                <w:lang w:eastAsia="en-US"/>
              </w:rPr>
              <w:t xml:space="preserve">. </w:t>
            </w:r>
            <w:r w:rsidRPr="008021AE">
              <w:rPr>
                <w:b/>
                <w:lang w:eastAsia="en-US"/>
              </w:rPr>
              <w:t xml:space="preserve">    </w:t>
            </w:r>
            <w:r w:rsidR="00C94DFE">
              <w:rPr>
                <w:b/>
                <w:lang w:eastAsia="en-US"/>
              </w:rPr>
              <w:t xml:space="preserve">                                            </w:t>
            </w:r>
            <w:r w:rsidRPr="008021AE">
              <w:rPr>
                <w:b/>
                <w:lang w:eastAsia="en-US"/>
              </w:rPr>
              <w:t xml:space="preserve">      OBOR: Speciální pedagogika </w:t>
            </w:r>
            <w:r w:rsidR="00C94DFE">
              <w:rPr>
                <w:b/>
                <w:lang w:eastAsia="en-US"/>
              </w:rPr>
              <w:t xml:space="preserve">- </w:t>
            </w:r>
            <w:r w:rsidRPr="008021AE">
              <w:rPr>
                <w:b/>
                <w:lang w:eastAsia="en-US"/>
              </w:rPr>
              <w:t xml:space="preserve">poradenství </w:t>
            </w:r>
          </w:p>
          <w:p w:rsidR="008021AE" w:rsidRPr="008021AE" w:rsidRDefault="008021AE" w:rsidP="00174234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</w:rPr>
              <w:t>2020/2021</w:t>
            </w:r>
          </w:p>
        </w:tc>
      </w:tr>
      <w:tr w:rsidR="008021AE" w:rsidRPr="008021AE" w:rsidTr="001742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proofErr w:type="spellStart"/>
            <w:r w:rsidRPr="008021AE">
              <w:rPr>
                <w:b/>
                <w:sz w:val="18"/>
                <w:lang w:eastAsia="en-US"/>
              </w:rPr>
              <w:t>Posl</w:t>
            </w:r>
            <w:proofErr w:type="spellEnd"/>
            <w:r w:rsidRPr="008021AE">
              <w:rPr>
                <w:b/>
                <w:sz w:val="18"/>
                <w:lang w:eastAsia="en-US"/>
              </w:rPr>
              <w:t xml:space="preserve">.  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 8.00-9.30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2 hodiny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 9.45-11.15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12.00-13.30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  13.45-15.15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 xml:space="preserve"> 15.30-17.00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 2 hodiny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22"/>
                <w:lang w:eastAsia="en-US"/>
              </w:rPr>
              <w:t>17.15-18.45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 w:rsidRPr="008021AE"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16.10.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USS/KUPO5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Poradenství SPV5 oblast soc. zdrav.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Novotná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USS/KNPLA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Plánování a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org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Porad. aktivit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Tichá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20.11.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P49/P50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USS/KUNEU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Základy neurologie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Kantorová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USS/KUSPC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Soc. práv. ochrana dětí a mládeže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USS/KUMFU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Metody fundraisingu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Němeček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27. 11.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48 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USS/KUPO4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Poradenství SPV4 oblast motoriky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Čadová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USS/KNDOK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Dokumentace žáka s SVP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Tichá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11.12.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USS/KULGH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Legislativa handicapovaných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USS/KUKOM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Teorie a praxe komunikace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USS/KUTTP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Technické pomůcky v praxi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Urbanovská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15.1.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N11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USS/KUPSM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Psychometrie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Fojtíková-Roubalová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USS/KUSTS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Standardy kvality v soc. službách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USS/KUIKT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Inform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A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komunik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Tech. Pro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29.1.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USS/KUPOP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Podpůrná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opatř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ve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USS/KUCPR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Sociální poradenství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USS/KUROD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Práce s rodinou ve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specif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podmínkách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19.2.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N14/P 111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USS/KUEIP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Expersiv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Interv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, přístupy ve SPP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USS/KNKVP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Teorie a konstrukce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vzděl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Plánů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USS/KUZZP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Zpracování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záv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Práce s 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využ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. PC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Kameník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2UMSP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12.3.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USS/KUADK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Adiktologie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USS/KUSG2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Spec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ped.diagnostika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 xml:space="preserve"> 2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USS/KUPEZ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 w:rsidRPr="008021AE">
              <w:rPr>
                <w:rFonts w:ascii="Times New Roman" w:hAnsi="Times New Roman"/>
                <w:sz w:val="20"/>
              </w:rPr>
              <w:t>inf</w:t>
            </w:r>
            <w:proofErr w:type="spellEnd"/>
            <w:r w:rsidRPr="008021AE">
              <w:rPr>
                <w:rFonts w:ascii="Times New Roman" w:hAnsi="Times New Roman"/>
                <w:sz w:val="20"/>
              </w:rPr>
              <w:t>, zdroji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8021AE" w:rsidRPr="008021AE" w:rsidTr="0017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26.3.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N13/ N14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USS/KUAAC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Alter. a augment. Kom.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USS/KNPST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Psychopatologie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USS/KUTTP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021AE">
              <w:rPr>
                <w:rFonts w:ascii="Times New Roman" w:hAnsi="Times New Roman"/>
                <w:sz w:val="20"/>
              </w:rPr>
              <w:t>Technické pomůcky v praxi</w:t>
            </w:r>
          </w:p>
          <w:p w:rsidR="008021AE" w:rsidRPr="008021AE" w:rsidRDefault="008021AE" w:rsidP="001742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8021AE"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</w:tc>
      </w:tr>
    </w:tbl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20"/>
        </w:rPr>
      </w:pPr>
    </w:p>
    <w:p w:rsidR="008021AE" w:rsidRPr="008021AE" w:rsidRDefault="008021AE" w:rsidP="008021AE">
      <w:pPr>
        <w:rPr>
          <w:rFonts w:ascii="Times New Roman" w:hAnsi="Times New Roman"/>
          <w:sz w:val="18"/>
        </w:rPr>
      </w:pPr>
      <w:r w:rsidRPr="008021AE">
        <w:rPr>
          <w:rFonts w:ascii="Times New Roman" w:hAnsi="Times New Roman"/>
          <w:sz w:val="18"/>
        </w:rPr>
        <w:t>Praxe</w:t>
      </w:r>
    </w:p>
    <w:p w:rsidR="008021AE" w:rsidRPr="008021AE" w:rsidRDefault="008021AE" w:rsidP="008021AE">
      <w:pPr>
        <w:rPr>
          <w:rFonts w:ascii="Times New Roman" w:hAnsi="Times New Roman"/>
          <w:sz w:val="18"/>
        </w:rPr>
      </w:pPr>
      <w:r w:rsidRPr="008021AE">
        <w:rPr>
          <w:rFonts w:ascii="Times New Roman" w:hAnsi="Times New Roman"/>
          <w:sz w:val="18"/>
        </w:rPr>
        <w:t xml:space="preserve">ZS: </w:t>
      </w:r>
      <w:r w:rsidRPr="008021AE">
        <w:rPr>
          <w:rFonts w:ascii="Times New Roman" w:hAnsi="Times New Roman"/>
          <w:sz w:val="18"/>
        </w:rPr>
        <w:tab/>
        <w:t>USS/KNPZX</w:t>
      </w:r>
      <w:r w:rsidRPr="008021AE">
        <w:rPr>
          <w:rFonts w:ascii="Times New Roman" w:hAnsi="Times New Roman"/>
          <w:sz w:val="18"/>
        </w:rPr>
        <w:tab/>
        <w:t>Poradenská praxe v ŠPZ s </w:t>
      </w:r>
      <w:proofErr w:type="spellStart"/>
      <w:r w:rsidRPr="008021AE">
        <w:rPr>
          <w:rFonts w:ascii="Times New Roman" w:hAnsi="Times New Roman"/>
          <w:sz w:val="18"/>
        </w:rPr>
        <w:t>reflexÍ</w:t>
      </w:r>
      <w:proofErr w:type="spellEnd"/>
      <w:r w:rsidRPr="008021AE">
        <w:rPr>
          <w:rFonts w:ascii="Times New Roman" w:hAnsi="Times New Roman"/>
          <w:sz w:val="18"/>
        </w:rPr>
        <w:t xml:space="preserve"> </w:t>
      </w:r>
      <w:r w:rsidRPr="008021AE">
        <w:rPr>
          <w:rFonts w:ascii="Times New Roman" w:hAnsi="Times New Roman"/>
          <w:sz w:val="18"/>
        </w:rPr>
        <w:tab/>
      </w:r>
      <w:proofErr w:type="spellStart"/>
      <w:r w:rsidRPr="008021AE">
        <w:rPr>
          <w:rFonts w:ascii="Times New Roman" w:hAnsi="Times New Roman"/>
          <w:sz w:val="18"/>
        </w:rPr>
        <w:t>Baslerová</w:t>
      </w:r>
      <w:proofErr w:type="spellEnd"/>
    </w:p>
    <w:p w:rsidR="008021AE" w:rsidRPr="008021AE" w:rsidRDefault="008021AE" w:rsidP="008021AE">
      <w:pPr>
        <w:rPr>
          <w:rFonts w:ascii="Times New Roman" w:hAnsi="Times New Roman"/>
          <w:sz w:val="18"/>
        </w:rPr>
      </w:pPr>
      <w:r w:rsidRPr="008021AE">
        <w:rPr>
          <w:rFonts w:ascii="Times New Roman" w:hAnsi="Times New Roman"/>
          <w:sz w:val="18"/>
        </w:rPr>
        <w:t xml:space="preserve">LS: </w:t>
      </w:r>
      <w:r w:rsidRPr="008021AE">
        <w:rPr>
          <w:rFonts w:ascii="Times New Roman" w:hAnsi="Times New Roman"/>
          <w:sz w:val="18"/>
        </w:rPr>
        <w:tab/>
        <w:t>USS/KNSSX</w:t>
      </w:r>
      <w:r w:rsidRPr="008021AE">
        <w:rPr>
          <w:rFonts w:ascii="Times New Roman" w:hAnsi="Times New Roman"/>
          <w:sz w:val="18"/>
        </w:rPr>
        <w:tab/>
        <w:t xml:space="preserve">Poradenská praxe v zařízeních soc. </w:t>
      </w:r>
      <w:r w:rsidRPr="008021AE">
        <w:rPr>
          <w:rFonts w:ascii="Times New Roman" w:hAnsi="Times New Roman"/>
          <w:sz w:val="18"/>
        </w:rPr>
        <w:tab/>
      </w:r>
      <w:proofErr w:type="spellStart"/>
      <w:r w:rsidRPr="008021AE">
        <w:rPr>
          <w:rFonts w:ascii="Times New Roman" w:hAnsi="Times New Roman"/>
          <w:sz w:val="18"/>
        </w:rPr>
        <w:t>Baslerová</w:t>
      </w:r>
      <w:proofErr w:type="spellEnd"/>
    </w:p>
    <w:p w:rsidR="008021AE" w:rsidRPr="008021AE" w:rsidRDefault="008021AE" w:rsidP="008021AE">
      <w:pPr>
        <w:rPr>
          <w:rFonts w:ascii="Times New Roman" w:hAnsi="Times New Roman"/>
          <w:sz w:val="18"/>
        </w:rPr>
      </w:pPr>
      <w:proofErr w:type="spellStart"/>
      <w:r w:rsidRPr="008021AE">
        <w:rPr>
          <w:rFonts w:ascii="Times New Roman" w:hAnsi="Times New Roman"/>
          <w:sz w:val="18"/>
        </w:rPr>
        <w:t>Aposter</w:t>
      </w:r>
      <w:proofErr w:type="spellEnd"/>
      <w:r w:rsidRPr="008021AE">
        <w:rPr>
          <w:rFonts w:ascii="Times New Roman" w:hAnsi="Times New Roman"/>
          <w:sz w:val="18"/>
        </w:rPr>
        <w:t xml:space="preserve">. ZS: USS/KUSV1 Studentská výzkumná a odb.činnost1 </w:t>
      </w:r>
      <w:r w:rsidRPr="008021AE">
        <w:rPr>
          <w:rFonts w:ascii="Times New Roman" w:hAnsi="Times New Roman"/>
          <w:sz w:val="18"/>
        </w:rPr>
        <w:tab/>
        <w:t>Vitásková</w:t>
      </w:r>
    </w:p>
    <w:p w:rsidR="008021AE" w:rsidRPr="008021AE" w:rsidRDefault="008021AE" w:rsidP="008021AE">
      <w:pPr>
        <w:rPr>
          <w:rFonts w:ascii="Times New Roman" w:hAnsi="Times New Roman"/>
          <w:sz w:val="18"/>
        </w:rPr>
      </w:pPr>
      <w:r w:rsidRPr="008021AE">
        <w:rPr>
          <w:rFonts w:ascii="Times New Roman" w:hAnsi="Times New Roman"/>
          <w:sz w:val="18"/>
        </w:rPr>
        <w:tab/>
        <w:t xml:space="preserve">LS: USS/KUSV2 Studentská výzkumná a </w:t>
      </w:r>
      <w:proofErr w:type="spellStart"/>
      <w:r w:rsidRPr="008021AE">
        <w:rPr>
          <w:rFonts w:ascii="Times New Roman" w:hAnsi="Times New Roman"/>
          <w:sz w:val="18"/>
        </w:rPr>
        <w:t>odb</w:t>
      </w:r>
      <w:proofErr w:type="spellEnd"/>
      <w:r w:rsidRPr="008021AE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</w:t>
      </w:r>
      <w:r w:rsidRPr="008021AE">
        <w:rPr>
          <w:rFonts w:ascii="Times New Roman" w:hAnsi="Times New Roman"/>
          <w:sz w:val="18"/>
        </w:rPr>
        <w:t xml:space="preserve">činnost 2 </w:t>
      </w:r>
      <w:r w:rsidRPr="008021AE">
        <w:rPr>
          <w:rFonts w:ascii="Times New Roman" w:hAnsi="Times New Roman"/>
          <w:sz w:val="18"/>
        </w:rPr>
        <w:tab/>
        <w:t>Vitásková</w:t>
      </w:r>
    </w:p>
    <w:p w:rsidR="008021AE" w:rsidRPr="008021AE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ab/>
        <w:t>USS/KUVDP Vypracování diplomové práce</w:t>
      </w:r>
      <w:r w:rsidRPr="008021AE">
        <w:rPr>
          <w:rFonts w:ascii="Times New Roman" w:hAnsi="Times New Roman"/>
          <w:sz w:val="20"/>
        </w:rPr>
        <w:tab/>
      </w:r>
      <w:r w:rsidR="00D1140A">
        <w:rPr>
          <w:rFonts w:ascii="Times New Roman" w:hAnsi="Times New Roman"/>
          <w:sz w:val="20"/>
        </w:rPr>
        <w:t>?</w:t>
      </w:r>
    </w:p>
    <w:p w:rsidR="008021AE" w:rsidRPr="008021AE" w:rsidRDefault="008021AE" w:rsidP="008021AE">
      <w:pPr>
        <w:ind w:left="4953" w:hanging="424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USS/KUPKV Prezentace </w:t>
      </w:r>
      <w:proofErr w:type="spellStart"/>
      <w:r>
        <w:rPr>
          <w:rFonts w:ascii="Times New Roman" w:hAnsi="Times New Roman"/>
          <w:sz w:val="20"/>
        </w:rPr>
        <w:t>kvalif</w:t>
      </w:r>
      <w:proofErr w:type="spellEnd"/>
      <w:r>
        <w:rPr>
          <w:rFonts w:ascii="Times New Roman" w:hAnsi="Times New Roman"/>
          <w:sz w:val="20"/>
        </w:rPr>
        <w:t>. p</w:t>
      </w:r>
      <w:r w:rsidRPr="008021AE">
        <w:rPr>
          <w:rFonts w:ascii="Times New Roman" w:hAnsi="Times New Roman"/>
          <w:sz w:val="20"/>
        </w:rPr>
        <w:t>ráce</w:t>
      </w:r>
      <w:r w:rsidRPr="008021AE">
        <w:rPr>
          <w:rFonts w:ascii="Times New Roman" w:hAnsi="Times New Roman"/>
          <w:sz w:val="20"/>
        </w:rPr>
        <w:tab/>
      </w:r>
      <w:r w:rsidRPr="008021AE">
        <w:rPr>
          <w:rFonts w:ascii="Times New Roman" w:hAnsi="Times New Roman"/>
          <w:sz w:val="20"/>
        </w:rPr>
        <w:tab/>
      </w:r>
      <w:proofErr w:type="spellStart"/>
      <w:r w:rsidRPr="008021AE">
        <w:rPr>
          <w:rFonts w:ascii="Times New Roman" w:hAnsi="Times New Roman"/>
          <w:sz w:val="20"/>
        </w:rPr>
        <w:t>Karunová</w:t>
      </w:r>
      <w:proofErr w:type="spellEnd"/>
      <w:r w:rsidRPr="008021AE">
        <w:rPr>
          <w:rFonts w:ascii="Times New Roman" w:hAnsi="Times New Roman"/>
          <w:sz w:val="20"/>
        </w:rPr>
        <w:t xml:space="preserve">, Kroupová (pro </w:t>
      </w:r>
      <w:proofErr w:type="spellStart"/>
      <w:r w:rsidRPr="008021AE">
        <w:rPr>
          <w:rFonts w:ascii="Times New Roman" w:hAnsi="Times New Roman"/>
          <w:sz w:val="20"/>
        </w:rPr>
        <w:t>info</w:t>
      </w:r>
      <w:proofErr w:type="spellEnd"/>
      <w:r w:rsidRPr="008021AE">
        <w:rPr>
          <w:rFonts w:ascii="Times New Roman" w:hAnsi="Times New Roman"/>
          <w:sz w:val="20"/>
        </w:rPr>
        <w:t xml:space="preserve"> o průběhu kont. Vyuč.)</w:t>
      </w:r>
    </w:p>
    <w:p w:rsidR="008021AE" w:rsidRPr="0009666C" w:rsidRDefault="008021AE" w:rsidP="008021AE">
      <w:pPr>
        <w:rPr>
          <w:rFonts w:ascii="Times New Roman" w:hAnsi="Times New Roman"/>
          <w:sz w:val="20"/>
        </w:rPr>
      </w:pPr>
      <w:r w:rsidRPr="008021AE">
        <w:rPr>
          <w:rFonts w:ascii="Times New Roman" w:hAnsi="Times New Roman"/>
          <w:sz w:val="20"/>
        </w:rPr>
        <w:tab/>
        <w:t xml:space="preserve">USS/KUDST Disability </w:t>
      </w:r>
      <w:proofErr w:type="spellStart"/>
      <w:r w:rsidRPr="008021AE">
        <w:rPr>
          <w:rFonts w:ascii="Times New Roman" w:hAnsi="Times New Roman"/>
          <w:sz w:val="20"/>
        </w:rPr>
        <w:t>studies</w:t>
      </w:r>
      <w:proofErr w:type="spellEnd"/>
      <w:r w:rsidRPr="008021AE">
        <w:rPr>
          <w:rFonts w:ascii="Times New Roman" w:hAnsi="Times New Roman"/>
          <w:sz w:val="20"/>
        </w:rPr>
        <w:t xml:space="preserve"> </w:t>
      </w:r>
      <w:r w:rsidRPr="008021AE">
        <w:rPr>
          <w:rFonts w:ascii="Times New Roman" w:hAnsi="Times New Roman"/>
          <w:sz w:val="20"/>
        </w:rPr>
        <w:tab/>
      </w:r>
      <w:r w:rsidRPr="008021AE">
        <w:rPr>
          <w:rFonts w:ascii="Times New Roman" w:hAnsi="Times New Roman"/>
          <w:sz w:val="20"/>
        </w:rPr>
        <w:tab/>
      </w:r>
      <w:r w:rsidRPr="008021AE">
        <w:rPr>
          <w:rFonts w:ascii="Times New Roman" w:hAnsi="Times New Roman"/>
          <w:sz w:val="20"/>
        </w:rPr>
        <w:tab/>
        <w:t xml:space="preserve">Hrubešová (výuk.  po </w:t>
      </w:r>
      <w:proofErr w:type="spellStart"/>
      <w:r w:rsidRPr="008021AE">
        <w:rPr>
          <w:rFonts w:ascii="Times New Roman" w:hAnsi="Times New Roman"/>
          <w:sz w:val="20"/>
        </w:rPr>
        <w:t>doml</w:t>
      </w:r>
      <w:proofErr w:type="spellEnd"/>
      <w:r w:rsidRPr="008021AE">
        <w:rPr>
          <w:rFonts w:ascii="Times New Roman" w:hAnsi="Times New Roman"/>
          <w:sz w:val="20"/>
        </w:rPr>
        <w:t>. s vyuč.)</w:t>
      </w:r>
    </w:p>
    <w:p w:rsidR="008021AE" w:rsidRPr="009B5DDB" w:rsidRDefault="008021AE" w:rsidP="008021AE">
      <w:pPr>
        <w:rPr>
          <w:rFonts w:ascii="Times New Roman" w:hAnsi="Times New Roman"/>
          <w:sz w:val="20"/>
        </w:rPr>
      </w:pPr>
    </w:p>
    <w:p w:rsidR="0049635F" w:rsidRDefault="0049635F"/>
    <w:sectPr w:rsidR="0049635F" w:rsidSect="00FD6A4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F3E" w:rsidRDefault="00C06F3E" w:rsidP="00C94DFE">
      <w:r>
        <w:separator/>
      </w:r>
    </w:p>
  </w:endnote>
  <w:endnote w:type="continuationSeparator" w:id="0">
    <w:p w:rsidR="00C06F3E" w:rsidRDefault="00C06F3E" w:rsidP="00C9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DFE" w:rsidRDefault="00C94DFE" w:rsidP="00C94DFE">
    <w:pPr>
      <w:pStyle w:val="Zpat"/>
      <w:jc w:val="right"/>
      <w:rPr>
        <w:sz w:val="18"/>
        <w:szCs w:val="14"/>
      </w:rPr>
    </w:pPr>
    <w:proofErr w:type="spellStart"/>
    <w:r>
      <w:rPr>
        <w:sz w:val="18"/>
        <w:szCs w:val="14"/>
      </w:rPr>
      <w:t>rozvrhářka</w:t>
    </w:r>
    <w:proofErr w:type="spellEnd"/>
    <w:r>
      <w:rPr>
        <w:sz w:val="18"/>
        <w:szCs w:val="14"/>
      </w:rPr>
      <w:t xml:space="preserve"> Mgr. Kateřina Jeřábková, Ph.D.</w:t>
    </w:r>
  </w:p>
  <w:p w:rsidR="00C94DFE" w:rsidRPr="00C94DFE" w:rsidRDefault="00C94DFE" w:rsidP="00C94DFE">
    <w:pPr>
      <w:pStyle w:val="Zpat"/>
      <w:jc w:val="right"/>
      <w:rPr>
        <w:i/>
        <w:iCs/>
        <w:sz w:val="18"/>
        <w:szCs w:val="14"/>
      </w:rPr>
    </w:pPr>
    <w:r>
      <w:rPr>
        <w:i/>
        <w:iCs/>
        <w:sz w:val="18"/>
        <w:szCs w:val="14"/>
      </w:rPr>
      <w:t>(jerabkova.katerina@gmail.com)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F3E" w:rsidRDefault="00C06F3E" w:rsidP="00C94DFE">
      <w:r>
        <w:separator/>
      </w:r>
    </w:p>
  </w:footnote>
  <w:footnote w:type="continuationSeparator" w:id="0">
    <w:p w:rsidR="00C06F3E" w:rsidRDefault="00C06F3E" w:rsidP="00C9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AE"/>
    <w:rsid w:val="0049635F"/>
    <w:rsid w:val="008021AE"/>
    <w:rsid w:val="00C06F3E"/>
    <w:rsid w:val="00C94DFE"/>
    <w:rsid w:val="00D1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B9C9"/>
  <w15:docId w15:val="{7A35EC19-6105-430B-A15C-7AAFDCD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1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021A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021AE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4D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DF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4D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DF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Eva Dvořáková Kaněčková</cp:lastModifiedBy>
  <cp:revision>2</cp:revision>
  <dcterms:created xsi:type="dcterms:W3CDTF">2020-07-03T14:48:00Z</dcterms:created>
  <dcterms:modified xsi:type="dcterms:W3CDTF">2020-07-03T14:48:00Z</dcterms:modified>
</cp:coreProperties>
</file>