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3.326488162138" w:type="dxa"/>
        <w:jc w:val="center"/>
        <w:tblLayout w:type="fixed"/>
        <w:tblLook w:val="0400"/>
      </w:tblPr>
      <w:tblGrid>
        <w:gridCol w:w="708.9971785056481"/>
        <w:gridCol w:w="825"/>
        <w:gridCol w:w="1155"/>
        <w:gridCol w:w="1150.448251914825"/>
        <w:gridCol w:w="225"/>
        <w:gridCol w:w="1402.5"/>
        <w:gridCol w:w="1402.5"/>
        <w:gridCol w:w="1402.5"/>
        <w:gridCol w:w="1402.5"/>
        <w:gridCol w:w="808.8810577416639"/>
        <w:tblGridChange w:id="0">
          <w:tblGrid>
            <w:gridCol w:w="708.9971785056481"/>
            <w:gridCol w:w="825"/>
            <w:gridCol w:w="1155"/>
            <w:gridCol w:w="1150.448251914825"/>
            <w:gridCol w:w="225"/>
            <w:gridCol w:w="1402.5"/>
            <w:gridCol w:w="1402.5"/>
            <w:gridCol w:w="1402.5"/>
            <w:gridCol w:w="1402.5"/>
            <w:gridCol w:w="808.8810577416639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1  . ročník Bc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                       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               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VYCHOVATELSTVÍ (VYCH+VYSP)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24.9.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 KAJ/KAP1@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 KNJ/KNP1@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KNJ/KRP1@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Úvod do studia a vědecké práce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KPG/KUST@ - 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8.10.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P2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VYCH+VYSP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P23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Základy psychologie 1 KPS/KPZ1@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KV1P@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Obecná pedagogika KPG/KPED@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KVOP@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KANTOROVÁ-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VYCH P 23 (SPBP+CMTF+1VYCH)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ICT ve výchově a vzdělávání KPG/KIVV@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SZOTKOWSKI-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22.10.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Seminář z obecné psychologie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KPS/KVPO@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Komunikativní dovednosti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KPG/KKOD@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12.11.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P2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VYCH + VYSP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Seminář z vývojové psychologie KPS/KVVP@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KVPV@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VYCH Seminář k obecné pedagogice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KPG/KOPS@ -KANTOROVÁ-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26.11.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P6 Komunikativní dovednosti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KPG/KKOD@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P6 Seminář z obecné psychologie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KPS/KVPO@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 23 (SPBP+CMTF+1VYCH) ICT ve výchově a vzdělávání KPG/KIVV@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SZOTKOWSKI-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17.12.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P2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VYCH + VYSP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VYCH Seminář k obecné pedagogice KPG/KOPS@ -KANTOROVÁ-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Seminář z vývojové psychologie KPS/KVVP@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+ KVPV@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LS Sociální pedagogika KPG/KPGS@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KVSO@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 BALABÁN-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21.1.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N3 HYBRID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VYCH+VYSP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 KAJ/KAP1@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P47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KNJ/KNP1@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KNJ/KRP1@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Sociologie KPG/KSCL@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KVSC@ a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Sociologie pro pedagogy KPG/KSOG@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 NEUMEISTER-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18.2.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7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P2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VYCH+VYSP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Obecná didaktika 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KPG/KOBD@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+ KVOD@ 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-PLISCHKE-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Základy psychologie 2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KPS/KVP2@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KV2P@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4.3.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UPVOV+VYCH Profesní etika učitele KPG/KPET@ +KETI@ pro VYCH + -ANTLOVÁ)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18.3.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P2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VYCH+VYSP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Pedagogika volného času KPG/KVPE@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KVVC@ - 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Sociální pedagogika KPG/KPGS@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+ KVSO@ - BALABÁN-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KAJ/KAP2@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 KNJ/KNP2@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KNJ/KRP2@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1.4.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Seminář ze sociální psychologie KPS/KVSP@ -KPS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Metodologie empirického výzkumu 1 KPG/KMV1@ - Szotkowski-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22.4.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P2 VYCH+VYSP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Obecná didaktika 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KPG/KOBD@ 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KVOD@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-PLISCHKE-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Seminář z patopsychologie 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KPS/KVPA@ 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KVPT@ 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6.5.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Cvičení k obecné ddidaktice KPG/KCOD@ -PLISCHKE-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Seminář ze sociální psychologie KPS/KVSP@ -KPS-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13.5.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 KAJ/KAP2@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 KNJ/KNP2@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KNJ/KRP2@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Historické proměny výchovy </w:t>
              <w:br w:type="textWrapping"/>
              <w:t xml:space="preserve">KPG/KHIP@+/KHPV@ pro VYCH </w:t>
              <w:br w:type="textWrapping"/>
              <w:t xml:space="preserve">-DVOŘÁKOVÁ KANĚČKOVÁ-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20.5.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P2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VYCH+VYSP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Seminář z pedagogiky volného času KPG/KSVV@ 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KVSV@ 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Seminář z patopsychologie 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KPS/KVPA@ 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KVPT@ 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3.6.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Metodologie empirického výzkumu 1 KPG/KMV1@ - Szotkowski-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Somatické a fyziologické charakteristiky žáka KAZ/KBSH@ -KAZ-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ZS Adaptační kurz KPG/AKV@ (B) - Čech/Jůvová -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výuka předmětu bude probíhat blokově ve dnech 1. - 3. 10.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LS Náslechová praxe s reflexí KPG/NPX@ - Vyhnálková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LS Vodácký kurz KPG/VOD@ - Čech/Jůvová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24.0" w:type="dxa"/>
        <w:jc w:val="center"/>
        <w:tblLayout w:type="fixed"/>
        <w:tblLook w:val="0400"/>
      </w:tblPr>
      <w:tblGrid>
        <w:gridCol w:w="735"/>
        <w:gridCol w:w="810"/>
        <w:gridCol w:w="1155"/>
        <w:gridCol w:w="1155"/>
        <w:gridCol w:w="225"/>
        <w:gridCol w:w="1287.0000000000002"/>
        <w:gridCol w:w="1287.0000000000002"/>
        <w:gridCol w:w="1485"/>
        <w:gridCol w:w="1425"/>
        <w:gridCol w:w="960"/>
        <w:tblGridChange w:id="0">
          <w:tblGrid>
            <w:gridCol w:w="735"/>
            <w:gridCol w:w="810"/>
            <w:gridCol w:w="1155"/>
            <w:gridCol w:w="1155"/>
            <w:gridCol w:w="225"/>
            <w:gridCol w:w="1287.0000000000002"/>
            <w:gridCol w:w="1287.0000000000002"/>
            <w:gridCol w:w="1485"/>
            <w:gridCol w:w="1425"/>
            <w:gridCol w:w="960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2  . ročník Bc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       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                              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VYCHOVATELSTVÍ (VYCH+VYSP)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1.10.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Speciálně pedagogická propedeutika 1 USS/KJSR1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-USS-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Metodologie pedagogického výzkumu 2 KPG/KMV2@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SZOTKOWSKI-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15.10.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VYCH+VYSP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Metodika zájmových činností KPG/KMZČ@ 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KVMZ@ 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Teorie a metodika výchovy 1 KPG/KMT1@ 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KVM1@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 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5. 11.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1"/>
                <w:szCs w:val="21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Úvod do přírodovědných zájm. aktivit  (sm) KPŘ/KBPA@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Základy prac. tech. zájmových aktivit (sm) KTE/KVTZ@ -KTE-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Arial" w:cs="Arial" w:eastAsia="Arial" w:hAnsi="Arial"/>
                <w:color w:val="202122"/>
                <w:sz w:val="21"/>
                <w:szCs w:val="21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1"/>
                <w:szCs w:val="21"/>
                <w:highlight w:val="yellow"/>
                <w:rtl w:val="0"/>
              </w:rPr>
              <w:t xml:space="preserve">VYSP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Interkulturní výchova 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KPG/KVIV@ - PLISCHKE-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19.11.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VYCH+VYSP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Met. záj. čin.KPG/KMZČ@ + KVMZ@ - 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Metodika her KPG/KMEH@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+ KVHM@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 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Teorie a metodika výchovy 1 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KPG/KMT1@ 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KVM1@ 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10.12</w:t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Metodologie pedagogického výzkumu 2 KPG/KMV2@ 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SZOTKOWSKI-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z pedagogické diagnostiky KPG/KSPD@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-PETROVÁ-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7.1.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1"/>
                <w:szCs w:val="21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3h Základy výtvarných zájm. aktivit (sm) KVV/KZVA@ -KVV-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Základy hudebních zájmových aktivit (sm) KHV/KVZA@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-KVV-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21.1.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VYCH+VYSP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Metodika her KPG/KMEH@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+ KVHM@</w:t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 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Seminář k teorii a met. výchovy 1KPG/KST1@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+ KSM1@ 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4.2.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1"/>
                <w:szCs w:val="21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k bc. práci KPG/KSBV@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1"/>
                <w:szCs w:val="21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ZS 3h Základy výtvarných zájm. aktivit (sm) KVV/KZVA@ -KVV-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25.2.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1"/>
                <w:szCs w:val="21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KPŘ/KBPV@ (B)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KHV/KVHN@ (B)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11.3.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10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Seminář k bc. práci KPG/KSBV@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Speciálně pedagogická propedeutika 2 USS/KJSR2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-USS-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25.3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1"/>
                <w:szCs w:val="21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KTE/KTTA@ (B)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KVV/KTZV@ (B)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8.4.</w:t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VYCH+VYSP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Teorie a metod. výchovy 2 KPG/KMT2@ 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KVM2@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-CHUDÝ-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Seminář k teor. a met. výchovy 2 KPG/KST2@ 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KSM2@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29.4.</w:t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1"/>
                <w:szCs w:val="21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KPŘ/KBMA@ (B)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KHV/KVA1@ (B)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13.5.</w:t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N3 VYCH+VYSP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Teorie a metod. výchovy 2 KPG/KMT2@ </w:t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KVM2@</w:t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-CHUDÝ-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Seminář k teor. a met. výchovy 2 KPG/KST2@ </w:t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+ KSM2@</w:t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 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27.5.</w:t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1"/>
                <w:szCs w:val="21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KTE/KMZA@ (B)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KVV/KMZA@ (B)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1">
      <w:pPr>
        <w:rPr>
          <w:rFonts w:ascii="Arial" w:cs="Arial" w:eastAsia="Arial" w:hAnsi="Arial"/>
          <w:b w:val="1"/>
          <w:color w:val="2021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highlight w:val="white"/>
          <w:rtl w:val="0"/>
        </w:rPr>
        <w:t xml:space="preserve">* vlastní učebna garantujícího pracoviště </w:t>
      </w:r>
    </w:p>
    <w:p w:rsidR="00000000" w:rsidDel="00000000" w:rsidP="00000000" w:rsidRDefault="00000000" w:rsidRPr="00000000" w14:paraId="00000212">
      <w:pPr>
        <w:numPr>
          <w:ilvl w:val="0"/>
          <w:numId w:val="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ZS Průběžná praxe s reflexí KPG/PPX@ VYCH - Vyhnálková, KPG/KVPX@ VYSP - Buchtová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numPr>
          <w:ilvl w:val="0"/>
          <w:numId w:val="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ZS Aktivity v zimní přírodě KPG/AZK@ - Vyhnálková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numPr>
          <w:ilvl w:val="0"/>
          <w:numId w:val="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LS Aktivity v letní přírodě KPG/ALK@ - Vyhnálková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numPr>
          <w:ilvl w:val="0"/>
          <w:numId w:val="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LS Praxe na vícedenní akci pro děti a mládež KPG/PXV@ - Vyhnálková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LS Souvislá odborná praxe 1 KPG/SP1@ pro VYCH a KPG/KVX1@ pro VYSP - Vyhnálková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widowControl w:val="0"/>
        <w:spacing w:after="0" w:line="276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5.979543399715" w:type="dxa"/>
        <w:jc w:val="center"/>
        <w:tblLayout w:type="fixed"/>
        <w:tblLook w:val="0400"/>
      </w:tblPr>
      <w:tblGrid>
        <w:gridCol w:w="760.982147711461"/>
        <w:gridCol w:w="840"/>
        <w:gridCol w:w="1095"/>
        <w:gridCol w:w="1150.8405281920104"/>
        <w:gridCol w:w="270"/>
        <w:gridCol w:w="1395"/>
        <w:gridCol w:w="1395"/>
        <w:gridCol w:w="1395"/>
        <w:gridCol w:w="1395"/>
        <w:gridCol w:w="809.1568674962429"/>
        <w:tblGridChange w:id="0">
          <w:tblGrid>
            <w:gridCol w:w="760.982147711461"/>
            <w:gridCol w:w="840"/>
            <w:gridCol w:w="1095"/>
            <w:gridCol w:w="1150.8405281920104"/>
            <w:gridCol w:w="270"/>
            <w:gridCol w:w="1395"/>
            <w:gridCol w:w="1395"/>
            <w:gridCol w:w="1395"/>
            <w:gridCol w:w="1395"/>
            <w:gridCol w:w="809.1568674962429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3  . ročník Bc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       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                             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VYCHOVATELSTVÍ (VYCH+VYSP)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1.10.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1"/>
                <w:szCs w:val="21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Metodika prac.tech.zájm. aktivit 2 (B) </w:t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KTE/KMZB@ - KTE-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Praktikum přír. pok. pro zájm. čin. KPŘ/KBPP@ -KPŘ-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Metodika zájm. výt.aktivit ě (B) KVV/KMZB@ - KVV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8.10.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P23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(+VYCH) Základy práva pro ped. pracovníky KPG/KZPR@ + Právo pro ped. pracovníky KPG/KPPP@ pro VYCH - NOVÁKOVÁ-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P8 Společenskovědní zájmová činnost (B) KP/KSZČ@ - 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22.10.</w:t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</w:t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P8 KPG/KRPB@ -VYHNÁLKOVÁ-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P23 (SPBP+VYCH) Praktikum výzkumných aktivit (B) KPG/KVAP@</w:t>
            </w:r>
          </w:p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-SZOTKOWSKI-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(SPBP+VYCH) Dramika (B) USS/KJDRM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12.11</w:t>
            </w:r>
          </w:p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45.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P7</w:t>
            </w:r>
          </w:p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VYCH+VYSP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Zážitková pedagogika KPG/KZAP@ + KVZP@ - 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Kurikulum školských zařízení KPG/KKŠZ@ + KVKS@ - DVOŘKAN-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Prevence rizikového chování KPG/KPRC@ + KVRI@ - 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26.11.</w:t>
            </w:r>
          </w:p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P23</w:t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P41</w:t>
            </w:r>
          </w:p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(+VYCH) Základy práva pro ped. pracovníky KPG/KZPR@ + Právo pro ped. pracovníky KPG/KPPP@ pro VYCH - NOVÁKOVÁ-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P41</w:t>
            </w:r>
          </w:p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Spol.vědní záj. čin.(B) KP/KSZČ@ - 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10.12.</w:t>
            </w:r>
          </w:p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P7</w:t>
            </w:r>
          </w:p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VYCH+VYSP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Zážitková pedagogika KPG/KZAP@ + KVZP@ - VYHNÁLKOVÁ-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Kurikulum školských zařízení KPG/KKŠZ@ + KVKS@ - DVOŘKAN-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Prevence rizikového chování KPG/KPRC@ + KVRI@ - 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LS</w:t>
              <w:br w:type="textWrapping"/>
              <w:t xml:space="preserve">7.1.</w:t>
            </w:r>
          </w:p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P23</w:t>
            </w:r>
          </w:p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ZS (SPBP+VYCH) Praktikum výzkumných aktivit (B) KPG/KVAP@</w:t>
            </w:r>
          </w:p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-SZOTKOWSKI-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P8  Základy první pomoci KAZ/KB1V@</w:t>
            </w:r>
          </w:p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KAZ-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(SPBP+VYCH) Dramika (B) USS/KJDRM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ZS 14.1.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1"/>
                <w:szCs w:val="21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Metodika prac.tech.zájm. aktivit 2 (B) </w:t>
            </w:r>
          </w:p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KTE/KMZB@ - KTE-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Praktikum přír. pok. pro zájm. čin. KPŘ/KBPP@ -KPŘ-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Hudební zájm. aktivity 2 (B)- KHV/KVA2@ -KHV-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21.1.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Ohrožené dítě KPG/KOHD@ - 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Osobnostní a sociální výchova KPG/KVOS@ - PETROVÁ-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Základy řízení školských zařízení KPG/KZŠZ@ - EXTERNISTA-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18.3.</w:t>
            </w:r>
          </w:p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LS Finanční gramotnost (B) KPG/KFGR@</w:t>
            </w:r>
          </w:p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+KFIV@</w:t>
            </w:r>
          </w:p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+KFGU@ - HANÁKOVÁ/OPLETALOVÁ-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LS Interkulturní výchova (B) KPG/KINK@</w:t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+KIKV@ pro UPVOV</w:t>
            </w:r>
          </w:p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PLISCHKE-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Mediální výchova (B) KČJ/KEVY@ </w:t>
            </w:r>
          </w:p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KMDY@ pro vych</w:t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KČJ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18.2.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Osobnostní a sociální výchova KPG/KVOS@ - PETROVÁ-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Ohrožené dítě KPG/KOHD@ - 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Zdravotní gramotnost (B) KAZ/KBGZ@</w:t>
            </w:r>
          </w:p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-KAZ-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4.2.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1"/>
                <w:szCs w:val="21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Metodika prac. tech. záj. aktivit 3 (B)</w:t>
            </w:r>
          </w:p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KTE/KMZC@</w:t>
            </w:r>
          </w:p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-KTE-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Met. enviro.vých. pro zájm. čin. (B) KPŘ/KBME@ -KPŘ-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Hudební zájm. aktivity 3 (B) KHV/KVA3@ -KHV-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Základy písemného projevu (C) KČJ/KZAP@ </w:t>
            </w:r>
          </w:p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KČJ-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Základy řízení školských zařízení KPG/KZŠZ@ </w:t>
            </w:r>
          </w:p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EXTERNISTA-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1.4.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02122"/>
                <w:sz w:val="21"/>
                <w:szCs w:val="21"/>
                <w:highlight w:val="whit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Metodika prac. tech. záj. aktivit 3 (B)</w:t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KTE/KMZC@</w:t>
            </w:r>
          </w:p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-KTE-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Met. enviro.vých. pro zájm. čin. (B) KPŘ/KBME@ -KPŘ-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Metodika zájm. výtvarných aktivit 3 (B) KVV/KMZC@ -KVV-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VYSP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Sociální práce KPG/KVSP@ -PITNEROVÁ-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highlight w:val="white"/>
          <w:rtl w:val="0"/>
        </w:rPr>
        <w:t xml:space="preserve">* vlastní učebna garantujícího pracoviště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ZS Souvislá odborná praxe 2 KPG/PO2@ pro VYCH - Vyhnálková, KPG/KVX2@ pro VYSP - Buchtová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LS Praxe k bakalářské práci KPG/PXB@ - Vyhnálková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Ústav pedagogiky a sociálních studií (garantující katedra)</w:t>
    </w:r>
  </w:p>
  <w:p w:rsidR="00000000" w:rsidDel="00000000" w:rsidP="00000000" w:rsidRDefault="00000000" w:rsidRPr="00000000" w14:paraId="000002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Mgr. Eva Dvořáková Kaněčková, Ph.D. (rozvrhářka KS)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E5EEB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0D1B8B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850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85067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PK+iy070dGDdTWhuhioGVqsgng==">AMUW2mUEVtMqIwKO9HMPZfDKVAcH6vzjQlzeb08jkpMmqsBwgf1p0MI4j7eKcibhCkkeCLQHFRI/JhMc5W0R15TMLvBiDXmn9aYGkitTrMXYRerVJxmRhNk=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2021-06-02T18:34:00Z</dcterms:created>
  <dc:creator>Mgr. Eva Dvořáková Kaněčková Ph.D.</dc:creator>
</cp:coreProperties>
</file>