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F64115" w:rsidRDefault="00F64115">
      <w:pPr>
        <w:pStyle w:val="Normal2"/>
        <w:rPr>
          <w:rFonts w:ascii="Arial" w:eastAsia="Arial" w:hAnsi="Arial" w:cs="Arial"/>
        </w:rPr>
      </w:pPr>
    </w:p>
    <w:tbl>
      <w:tblPr>
        <w:tblStyle w:val="af4"/>
        <w:tblW w:w="1048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707"/>
        <w:gridCol w:w="829"/>
        <w:gridCol w:w="1151"/>
        <w:gridCol w:w="1151"/>
        <w:gridCol w:w="225"/>
        <w:gridCol w:w="1343"/>
        <w:gridCol w:w="30"/>
        <w:gridCol w:w="30"/>
        <w:gridCol w:w="1403"/>
        <w:gridCol w:w="7"/>
        <w:gridCol w:w="1396"/>
        <w:gridCol w:w="1403"/>
        <w:gridCol w:w="808"/>
      </w:tblGrid>
      <w:tr w:rsidR="00F64115" w14:paraId="71D5EBE1" w14:textId="77777777" w:rsidTr="00224CFB">
        <w:trPr>
          <w:trHeight w:val="746"/>
          <w:jc w:val="center"/>
        </w:trPr>
        <w:tc>
          <w:tcPr>
            <w:tcW w:w="10483" w:type="dxa"/>
            <w:gridSpan w:val="1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000002" w14:textId="6DD0C08B" w:rsidR="00F64115" w:rsidRDefault="00224CFB" w:rsidP="00BA08A3">
            <w:pPr>
              <w:pStyle w:val="Normal2"/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2</w:t>
            </w:r>
            <w:r w:rsidR="00F06E04" w:rsidRPr="07F81C48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 xml:space="preserve">  . ročník</w:t>
            </w:r>
            <w:proofErr w:type="gramEnd"/>
            <w:r w:rsidR="00F06E04" w:rsidRPr="07F81C48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 xml:space="preserve"> Bc</w:t>
            </w:r>
            <w:r w:rsidR="00F06E04">
              <w:rPr>
                <w:rFonts w:ascii="Arial Narrow" w:eastAsia="Arial Narrow" w:hAnsi="Arial Narrow" w:cs="Arial Narrow"/>
                <w:sz w:val="28"/>
                <w:szCs w:val="28"/>
              </w:rPr>
              <w:t xml:space="preserve">.                          </w:t>
            </w:r>
            <w:r w:rsidR="00F06E04" w:rsidRPr="07F81C48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2021 / 2022</w:t>
            </w:r>
            <w:r w:rsidR="00F06E04">
              <w:rPr>
                <w:rFonts w:ascii="Arial Narrow" w:eastAsia="Arial Narrow" w:hAnsi="Arial Narrow" w:cs="Arial Narrow"/>
                <w:sz w:val="28"/>
                <w:szCs w:val="28"/>
              </w:rPr>
              <w:t>                    OBOR:</w:t>
            </w:r>
            <w:r w:rsidR="00F06E04" w:rsidRPr="07F81C48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 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Spol</w:t>
            </w:r>
            <w:r w:rsidR="00BA08A3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 xml:space="preserve"> vědy se zam</w:t>
            </w:r>
            <w:r w:rsidR="00BA08A3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 xml:space="preserve"> na vzdělávání</w:t>
            </w:r>
          </w:p>
        </w:tc>
      </w:tr>
      <w:tr w:rsidR="00F64115" w14:paraId="69F0FA0B" w14:textId="77777777" w:rsidTr="00224CFB">
        <w:trPr>
          <w:trHeight w:val="1005"/>
          <w:jc w:val="center"/>
        </w:trPr>
        <w:tc>
          <w:tcPr>
            <w:tcW w:w="7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0C" w14:textId="77777777" w:rsidR="00F64115" w:rsidRDefault="00F06E04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7F81C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0D" w14:textId="77777777" w:rsidR="00F64115" w:rsidRDefault="00F06E04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7F81C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Učebna</w:t>
            </w: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0E" w14:textId="77777777" w:rsidR="00F64115" w:rsidRDefault="00F06E04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7F81C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8:00-9:30</w:t>
            </w:r>
          </w:p>
          <w:p w14:paraId="0000000F" w14:textId="77777777" w:rsidR="00F64115" w:rsidRDefault="00F64115">
            <w:pPr>
              <w:pStyle w:val="Normal2"/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0" w14:textId="77777777" w:rsidR="00F64115" w:rsidRDefault="00F06E04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7F81C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1 - 2</w:t>
            </w: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1" w14:textId="77777777" w:rsidR="00F64115" w:rsidRDefault="00F06E04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7F81C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9:45-11:15</w:t>
            </w:r>
          </w:p>
          <w:p w14:paraId="00000012" w14:textId="77777777" w:rsidR="00F64115" w:rsidRDefault="00F64115">
            <w:pPr>
              <w:pStyle w:val="Normal2"/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3" w14:textId="77777777" w:rsidR="00F64115" w:rsidRDefault="00F06E04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7F81C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3 - 4</w:t>
            </w:r>
          </w:p>
        </w:tc>
        <w:tc>
          <w:tcPr>
            <w:tcW w:w="2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4" w14:textId="77777777" w:rsidR="00F64115" w:rsidRDefault="00F64115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5" w14:textId="77777777" w:rsidR="00F64115" w:rsidRDefault="00F06E04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7F81C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12:00-13:30</w:t>
            </w:r>
          </w:p>
          <w:p w14:paraId="00000016" w14:textId="77777777" w:rsidR="00F64115" w:rsidRDefault="00F64115">
            <w:pPr>
              <w:pStyle w:val="Normal2"/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7" w14:textId="77777777" w:rsidR="00F64115" w:rsidRDefault="00F06E04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7F81C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5 - 6</w:t>
            </w:r>
          </w:p>
        </w:tc>
        <w:tc>
          <w:tcPr>
            <w:tcW w:w="14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8" w14:textId="77777777" w:rsidR="00F64115" w:rsidRDefault="00F06E04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7F81C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13:45-15:15</w:t>
            </w:r>
          </w:p>
          <w:p w14:paraId="00000019" w14:textId="77777777" w:rsidR="00F64115" w:rsidRDefault="00F64115">
            <w:pPr>
              <w:pStyle w:val="Normal2"/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A" w14:textId="77777777" w:rsidR="00F64115" w:rsidRDefault="00F06E04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7F81C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7 - 8</w:t>
            </w:r>
          </w:p>
        </w:tc>
        <w:tc>
          <w:tcPr>
            <w:tcW w:w="140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B" w14:textId="77777777" w:rsidR="00F64115" w:rsidRDefault="00F06E04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7F81C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15:30-17:00</w:t>
            </w:r>
          </w:p>
          <w:p w14:paraId="0000001C" w14:textId="77777777" w:rsidR="00F64115" w:rsidRDefault="00F64115">
            <w:pPr>
              <w:pStyle w:val="Normal2"/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0000001D" w14:textId="77777777" w:rsidR="00F64115" w:rsidRDefault="00F06E04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7F81C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9 - 10</w:t>
            </w:r>
          </w:p>
        </w:tc>
        <w:tc>
          <w:tcPr>
            <w:tcW w:w="14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1E" w14:textId="77777777" w:rsidR="00F64115" w:rsidRDefault="07F81C48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7F81C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17:15-18:45</w:t>
            </w:r>
          </w:p>
          <w:p w14:paraId="0000001F" w14:textId="77777777" w:rsidR="00F64115" w:rsidRDefault="00F64115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00000020" w14:textId="77777777" w:rsidR="00F64115" w:rsidRDefault="00F06E04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7F81C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11 – 12 </w:t>
            </w:r>
          </w:p>
        </w:tc>
        <w:tc>
          <w:tcPr>
            <w:tcW w:w="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000021" w14:textId="77777777" w:rsidR="00F64115" w:rsidRDefault="00F06E04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7F81C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19:00-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</w:r>
            <w:r w:rsidRPr="07F81C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19:45</w:t>
            </w:r>
          </w:p>
          <w:p w14:paraId="00000022" w14:textId="77777777" w:rsidR="00F64115" w:rsidRDefault="00F64115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00000023" w14:textId="77777777" w:rsidR="00F64115" w:rsidRDefault="07F81C48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7F81C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13</w:t>
            </w:r>
          </w:p>
        </w:tc>
      </w:tr>
      <w:tr w:rsidR="00224CFB" w14:paraId="4AF026C4" w14:textId="77777777" w:rsidTr="00224CFB">
        <w:trPr>
          <w:trHeight w:val="851"/>
          <w:jc w:val="center"/>
        </w:trPr>
        <w:tc>
          <w:tcPr>
            <w:tcW w:w="7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24" w14:textId="2916E3BC" w:rsidR="00224CFB" w:rsidRDefault="00224CFB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8</w:t>
            </w:r>
            <w:r w:rsidRPr="07F81C48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10.</w:t>
            </w:r>
          </w:p>
          <w:p w14:paraId="00000025" w14:textId="1EF49974" w:rsidR="00224CFB" w:rsidRDefault="00224CFB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26" w14:textId="664C21F4" w:rsidR="00224CFB" w:rsidRDefault="00224CFB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N3</w:t>
            </w:r>
          </w:p>
        </w:tc>
        <w:tc>
          <w:tcPr>
            <w:tcW w:w="390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03E1A" w14:textId="421051A4" w:rsidR="00224CFB" w:rsidRDefault="00224CFB" w:rsidP="00224CFB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Výchova k demokracii</w:t>
            </w:r>
          </w:p>
          <w:p w14:paraId="00000028" w14:textId="02BF887B" w:rsidR="00224CFB" w:rsidRDefault="00224CFB" w:rsidP="00224CFB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KVS/KVD@ (Krákora)</w:t>
            </w:r>
          </w:p>
        </w:tc>
        <w:tc>
          <w:tcPr>
            <w:tcW w:w="2836" w:type="dxa"/>
            <w:gridSpan w:val="4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E749313" w14:textId="77777777" w:rsidR="00224CFB" w:rsidRDefault="00224CFB" w:rsidP="00224CFB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Člověk a stát</w:t>
            </w:r>
          </w:p>
          <w:p w14:paraId="3B41C344" w14:textId="0CDB1BBF" w:rsidR="00224CFB" w:rsidRDefault="00224CFB" w:rsidP="00224CFB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KVS</w:t>
            </w:r>
            <w:r w:rsidR="0025124D">
              <w:rPr>
                <w:rFonts w:ascii="Arial Narrow" w:eastAsia="Arial Narrow" w:hAnsi="Arial Narrow" w:cs="Arial Narrow"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KCS@ (Konečný)</w:t>
            </w:r>
          </w:p>
        </w:tc>
        <w:tc>
          <w:tcPr>
            <w:tcW w:w="14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8AA241" w14:textId="77777777" w:rsidR="00DB021F" w:rsidRDefault="00DB021F" w:rsidP="00DB021F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Člověk a právo</w:t>
            </w:r>
          </w:p>
          <w:p w14:paraId="0000002D" w14:textId="75E3B693" w:rsidR="00224CFB" w:rsidRDefault="00DB021F" w:rsidP="00DB021F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KPG/KČPR@</w:t>
            </w:r>
            <w:r w:rsidR="001C2348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(Nováková)</w:t>
            </w:r>
          </w:p>
        </w:tc>
        <w:tc>
          <w:tcPr>
            <w:tcW w:w="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00002E" w14:textId="77777777" w:rsidR="00224CFB" w:rsidRDefault="00224CFB">
            <w:pPr>
              <w:pStyle w:val="Normal2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25124D" w14:paraId="74297D73" w14:textId="77777777" w:rsidTr="009728C4">
        <w:trPr>
          <w:trHeight w:val="851"/>
          <w:jc w:val="center"/>
        </w:trPr>
        <w:tc>
          <w:tcPr>
            <w:tcW w:w="7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2F" w14:textId="072C6BEB" w:rsidR="0025124D" w:rsidRPr="0025124D" w:rsidRDefault="0025124D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4"/>
                <w:szCs w:val="24"/>
              </w:rPr>
            </w:pPr>
            <w:r w:rsidRPr="0025124D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12.11.</w:t>
            </w:r>
          </w:p>
          <w:p w14:paraId="00000030" w14:textId="62F45D67" w:rsidR="0025124D" w:rsidRPr="0025124D" w:rsidRDefault="0025124D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35" w14:textId="770A513E" w:rsidR="0025124D" w:rsidRPr="0025124D" w:rsidRDefault="0025124D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4"/>
                <w:szCs w:val="24"/>
              </w:rPr>
            </w:pPr>
            <w:r w:rsidRPr="0025124D">
              <w:rPr>
                <w:rFonts w:ascii="Arial Narrow" w:eastAsia="Arial Narrow" w:hAnsi="Arial Narrow" w:cs="Arial Narrow"/>
                <w:sz w:val="24"/>
                <w:szCs w:val="24"/>
              </w:rPr>
              <w:t>LM3</w:t>
            </w:r>
          </w:p>
        </w:tc>
        <w:tc>
          <w:tcPr>
            <w:tcW w:w="390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EB6C4" w14:textId="7AB78BB8" w:rsidR="0025124D" w:rsidRDefault="0025124D" w:rsidP="0025124D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Státní správa a samospráva pro učitele</w:t>
            </w:r>
          </w:p>
          <w:p w14:paraId="00000039" w14:textId="6CE2C74B" w:rsidR="0025124D" w:rsidRDefault="0025124D" w:rsidP="0025124D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KVS/KSSS@ (Krákora)</w:t>
            </w:r>
          </w:p>
        </w:tc>
        <w:tc>
          <w:tcPr>
            <w:tcW w:w="4239" w:type="dxa"/>
            <w:gridSpan w:val="5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4916245" w14:textId="77777777" w:rsidR="0025124D" w:rsidRDefault="0025124D" w:rsidP="0025124D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Člověk a stát</w:t>
            </w:r>
          </w:p>
          <w:p w14:paraId="0000003B" w14:textId="4CC438F1" w:rsidR="0025124D" w:rsidRDefault="0025124D" w:rsidP="0025124D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KVS/KCS@ (Konečný)</w:t>
            </w:r>
          </w:p>
        </w:tc>
        <w:tc>
          <w:tcPr>
            <w:tcW w:w="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00003D" w14:textId="77777777" w:rsidR="0025124D" w:rsidRDefault="0025124D">
            <w:pPr>
              <w:pStyle w:val="Normal2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25124D" w14:paraId="7C9D2D52" w14:textId="77777777" w:rsidTr="005F71E4">
        <w:trPr>
          <w:trHeight w:val="851"/>
          <w:jc w:val="center"/>
        </w:trPr>
        <w:tc>
          <w:tcPr>
            <w:tcW w:w="7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3E" w14:textId="5F427DFA" w:rsidR="0025124D" w:rsidRPr="0025124D" w:rsidRDefault="0025124D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5124D">
              <w:rPr>
                <w:rFonts w:ascii="Arial Narrow" w:eastAsia="Arial Narrow" w:hAnsi="Arial Narrow" w:cs="Arial Narrow"/>
                <w:sz w:val="24"/>
                <w:szCs w:val="24"/>
              </w:rPr>
              <w:t>17.12.</w:t>
            </w:r>
          </w:p>
          <w:p w14:paraId="0000003F" w14:textId="69A3D790" w:rsidR="0025124D" w:rsidRPr="0025124D" w:rsidRDefault="0025124D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0" w14:textId="77787383" w:rsidR="0025124D" w:rsidRPr="0025124D" w:rsidRDefault="0025124D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25124D">
              <w:rPr>
                <w:rFonts w:ascii="Arial Narrow" w:eastAsia="Arial Narrow" w:hAnsi="Arial Narrow" w:cs="Arial Narrow"/>
                <w:sz w:val="24"/>
                <w:szCs w:val="24"/>
              </w:rPr>
              <w:t>LM3</w:t>
            </w:r>
          </w:p>
        </w:tc>
        <w:tc>
          <w:tcPr>
            <w:tcW w:w="3900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E5DEA" w14:textId="77777777" w:rsidR="0025124D" w:rsidRDefault="0025124D" w:rsidP="0025124D">
            <w:pPr>
              <w:pStyle w:val="Normal2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7F81C4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Menšiny a jejich role ve společnosti</w:t>
            </w:r>
          </w:p>
          <w:p w14:paraId="464F002A" w14:textId="7E8E0E8E" w:rsidR="0025124D" w:rsidRDefault="0025124D" w:rsidP="0025124D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KVS/KMRS@ (Kudelová)</w:t>
            </w:r>
          </w:p>
          <w:p w14:paraId="00000048" w14:textId="5FC61C8E" w:rsidR="0025124D" w:rsidRDefault="0025124D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239" w:type="dxa"/>
            <w:gridSpan w:val="5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579A79D" w14:textId="77777777" w:rsidR="0025124D" w:rsidRDefault="0025124D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Etické principy lidských práv pro učitele</w:t>
            </w:r>
          </w:p>
          <w:p w14:paraId="0000004B" w14:textId="572031A3" w:rsidR="0025124D" w:rsidRDefault="0025124D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KVS/KEPL@ (Hubálek)</w:t>
            </w:r>
          </w:p>
        </w:tc>
        <w:tc>
          <w:tcPr>
            <w:tcW w:w="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00004C" w14:textId="77777777" w:rsidR="0025124D" w:rsidRDefault="0025124D">
            <w:pPr>
              <w:pStyle w:val="Normal2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B021F" w14:paraId="6796D85B" w14:textId="77777777" w:rsidTr="002F1E96">
        <w:trPr>
          <w:trHeight w:val="851"/>
          <w:jc w:val="center"/>
        </w:trPr>
        <w:tc>
          <w:tcPr>
            <w:tcW w:w="7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4D" w14:textId="77B9D34D" w:rsidR="00DB021F" w:rsidRPr="00C721E2" w:rsidRDefault="00DB021F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4"/>
                <w:szCs w:val="24"/>
              </w:rPr>
            </w:pPr>
            <w:r w:rsidRPr="00C721E2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28.1.</w:t>
            </w:r>
          </w:p>
          <w:p w14:paraId="0000004E" w14:textId="2EEC2796" w:rsidR="00DB021F" w:rsidRPr="00C721E2" w:rsidRDefault="00DB021F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0" w14:textId="1DF2307C" w:rsidR="00DB021F" w:rsidRPr="00C721E2" w:rsidRDefault="00DB021F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4"/>
                <w:szCs w:val="24"/>
              </w:rPr>
            </w:pPr>
            <w:r w:rsidRPr="00C721E2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 xml:space="preserve">LM3 </w:t>
            </w:r>
          </w:p>
        </w:tc>
        <w:tc>
          <w:tcPr>
            <w:tcW w:w="5333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082561" w14:textId="77777777" w:rsidR="00DB021F" w:rsidRPr="00C721E2" w:rsidRDefault="00DB021F" w:rsidP="07F81C48">
            <w:pPr>
              <w:pStyle w:val="Normal2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721E2">
              <w:rPr>
                <w:rFonts w:ascii="Arial" w:eastAsia="Arial" w:hAnsi="Arial" w:cs="Arial"/>
                <w:bCs/>
                <w:sz w:val="20"/>
                <w:szCs w:val="20"/>
              </w:rPr>
              <w:t>Seminář k bakalářské práci</w:t>
            </w:r>
          </w:p>
          <w:p w14:paraId="6BB87171" w14:textId="77777777" w:rsidR="00DB021F" w:rsidRPr="00C721E2" w:rsidRDefault="00DB021F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4"/>
                <w:szCs w:val="24"/>
              </w:rPr>
            </w:pPr>
            <w:r w:rsidRPr="00C721E2">
              <w:rPr>
                <w:rFonts w:ascii="Arial" w:eastAsia="Arial" w:hAnsi="Arial" w:cs="Arial"/>
                <w:bCs/>
                <w:sz w:val="20"/>
                <w:szCs w:val="20"/>
              </w:rPr>
              <w:t>KVS/KBS1@ (Krákora)</w:t>
            </w:r>
          </w:p>
          <w:p w14:paraId="00000054" w14:textId="1DE4FFB4" w:rsidR="00DB021F" w:rsidRDefault="00DB021F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80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F4AEC" w14:textId="0CEF9B59" w:rsidR="00DB021F" w:rsidRDefault="00DB021F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Člověk a právo</w:t>
            </w:r>
          </w:p>
          <w:p w14:paraId="00000057" w14:textId="01F87841" w:rsidR="00DB021F" w:rsidRDefault="00DB021F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KPG/KČPR@</w:t>
            </w:r>
            <w:r w:rsidR="001C2348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(Nováková)</w:t>
            </w:r>
          </w:p>
        </w:tc>
        <w:tc>
          <w:tcPr>
            <w:tcW w:w="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000058" w14:textId="77777777" w:rsidR="00DB021F" w:rsidRDefault="00DB021F">
            <w:pPr>
              <w:pStyle w:val="Normal2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C721E2" w14:paraId="5C9F517F" w14:textId="77777777" w:rsidTr="00C721E2">
        <w:trPr>
          <w:trHeight w:val="870"/>
          <w:jc w:val="center"/>
        </w:trPr>
        <w:tc>
          <w:tcPr>
            <w:tcW w:w="7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9" w14:textId="4491132B" w:rsidR="00C721E2" w:rsidRDefault="00C721E2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25</w:t>
            </w:r>
            <w:r w:rsidRPr="07F81C48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  <w:r w:rsidRPr="07F81C48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  <w:p w14:paraId="0000005A" w14:textId="25CF252F" w:rsidR="00C721E2" w:rsidRDefault="00C721E2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5B" w14:textId="77777777" w:rsidR="00C721E2" w:rsidRDefault="00C721E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000005D" w14:textId="77777777" w:rsidR="00C721E2" w:rsidRDefault="00C721E2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7F81C48">
              <w:rPr>
                <w:rFonts w:ascii="Arial Narrow" w:eastAsia="Arial Narrow" w:hAnsi="Arial Narrow" w:cs="Arial Narrow"/>
                <w:sz w:val="24"/>
                <w:szCs w:val="24"/>
              </w:rPr>
              <w:t>P23</w:t>
            </w:r>
          </w:p>
        </w:tc>
        <w:tc>
          <w:tcPr>
            <w:tcW w:w="387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8BDC38" w14:textId="77777777" w:rsidR="00C721E2" w:rsidRDefault="00C721E2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Aktuální témata současné společnosti</w:t>
            </w:r>
          </w:p>
          <w:p w14:paraId="00000065" w14:textId="238F5B8B" w:rsidR="00C721E2" w:rsidRDefault="00C721E2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KVS/KATS@ (Krákora)</w:t>
            </w:r>
          </w:p>
        </w:tc>
        <w:tc>
          <w:tcPr>
            <w:tcW w:w="1463" w:type="dxa"/>
            <w:gridSpan w:val="3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76E3DB" w14:textId="77777777" w:rsidR="00C721E2" w:rsidRDefault="00C721E2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Historie a současnost parlamentarismu</w:t>
            </w:r>
          </w:p>
          <w:p w14:paraId="0369B0D9" w14:textId="529F3737" w:rsidR="00C721E2" w:rsidRDefault="00C721E2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KVS/KHSP@ (Krákora)</w:t>
            </w:r>
          </w:p>
        </w:tc>
        <w:tc>
          <w:tcPr>
            <w:tcW w:w="2806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857834" w14:textId="77777777" w:rsidR="00C721E2" w:rsidRDefault="00C721E2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Člověk a globální svět</w:t>
            </w:r>
          </w:p>
          <w:p w14:paraId="00000067" w14:textId="4F043B85" w:rsidR="00C721E2" w:rsidRDefault="00C721E2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KVS/KCGS@ (Konečný)</w:t>
            </w:r>
          </w:p>
        </w:tc>
        <w:tc>
          <w:tcPr>
            <w:tcW w:w="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000069" w14:textId="77777777" w:rsidR="00C721E2" w:rsidRDefault="00C721E2">
            <w:pPr>
              <w:pStyle w:val="Normal2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BA08A3" w14:paraId="47063A2C" w14:textId="77777777" w:rsidTr="005A76B2">
        <w:trPr>
          <w:trHeight w:val="851"/>
          <w:jc w:val="center"/>
        </w:trPr>
        <w:tc>
          <w:tcPr>
            <w:tcW w:w="7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6A" w14:textId="73900358" w:rsidR="00BA08A3" w:rsidRPr="00C721E2" w:rsidRDefault="00BA08A3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4"/>
                <w:szCs w:val="24"/>
              </w:rPr>
            </w:pPr>
            <w:r w:rsidRPr="00C721E2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18.3.</w:t>
            </w:r>
          </w:p>
          <w:p w14:paraId="0000006B" w14:textId="518359D5" w:rsidR="00BA08A3" w:rsidRPr="00C721E2" w:rsidRDefault="00BA08A3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6D" w14:textId="56FA2401" w:rsidR="00BA08A3" w:rsidRPr="00C721E2" w:rsidRDefault="00BA08A3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4"/>
                <w:szCs w:val="24"/>
              </w:rPr>
            </w:pPr>
            <w:r w:rsidRPr="00C721E2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N25</w:t>
            </w:r>
          </w:p>
        </w:tc>
        <w:tc>
          <w:tcPr>
            <w:tcW w:w="387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C73F7A" w14:textId="77777777" w:rsidR="00BA08A3" w:rsidRDefault="00BA08A3" w:rsidP="00C721E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Člověk a globální svět</w:t>
            </w:r>
          </w:p>
          <w:p w14:paraId="00000071" w14:textId="198A3CF0" w:rsidR="00BA08A3" w:rsidRDefault="00BA08A3" w:rsidP="00C721E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KVS/KCGS@ (Konečný)</w:t>
            </w:r>
          </w:p>
        </w:tc>
        <w:tc>
          <w:tcPr>
            <w:tcW w:w="4269" w:type="dxa"/>
            <w:gridSpan w:val="6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0BC4B5C" w14:textId="189409F2" w:rsidR="00BA08A3" w:rsidRDefault="00BA08A3" w:rsidP="00BA08A3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Základy neformální logiky 1</w:t>
            </w:r>
          </w:p>
          <w:p w14:paraId="0C0B5EBB" w14:textId="5EAD1BB0" w:rsidR="00BA08A3" w:rsidRDefault="00BA08A3" w:rsidP="00BA08A3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KVS/KZL1@ (Číhalová)</w:t>
            </w:r>
          </w:p>
        </w:tc>
        <w:tc>
          <w:tcPr>
            <w:tcW w:w="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000075" w14:textId="7768D6F5" w:rsidR="00BA08A3" w:rsidRDefault="00BA08A3">
            <w:pPr>
              <w:pStyle w:val="Normal2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DB021F" w14:paraId="75B6C98C" w14:textId="77777777" w:rsidTr="001D7DF8">
        <w:trPr>
          <w:trHeight w:val="851"/>
          <w:jc w:val="center"/>
        </w:trPr>
        <w:tc>
          <w:tcPr>
            <w:tcW w:w="7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82" w14:textId="0E5E5388" w:rsidR="00DB021F" w:rsidRPr="00C721E2" w:rsidRDefault="00DB021F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4"/>
                <w:szCs w:val="24"/>
              </w:rPr>
            </w:pPr>
            <w:r w:rsidRPr="00C721E2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1.4.</w:t>
            </w:r>
          </w:p>
          <w:p w14:paraId="00000084" w14:textId="77777777" w:rsidR="00DB021F" w:rsidRPr="00C721E2" w:rsidRDefault="00DB021F" w:rsidP="00C721E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86" w14:textId="5595B36B" w:rsidR="00DB021F" w:rsidRPr="00C721E2" w:rsidRDefault="00DB021F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4"/>
                <w:szCs w:val="24"/>
              </w:rPr>
            </w:pPr>
            <w:r w:rsidRPr="00C721E2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P7</w:t>
            </w:r>
          </w:p>
        </w:tc>
        <w:tc>
          <w:tcPr>
            <w:tcW w:w="387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1100A" w14:textId="77777777" w:rsidR="00DB021F" w:rsidRDefault="00DB021F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4"/>
                <w:szCs w:val="24"/>
              </w:rPr>
            </w:pPr>
            <w:r w:rsidRPr="00C721E2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Moderní evropská státnost pro učitele</w:t>
            </w:r>
          </w:p>
          <w:p w14:paraId="0000008E" w14:textId="4926BBB4" w:rsidR="00DB021F" w:rsidRPr="00C721E2" w:rsidRDefault="00DB021F" w:rsidP="07F81C48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KVS/KMES@ (Krákora)</w:t>
            </w:r>
          </w:p>
        </w:tc>
        <w:tc>
          <w:tcPr>
            <w:tcW w:w="1470" w:type="dxa"/>
            <w:gridSpan w:val="4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6FCB2829" w14:textId="77777777" w:rsidR="00DB021F" w:rsidRDefault="00DB021F" w:rsidP="00C721E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Historie a současnost parlamentarismu</w:t>
            </w:r>
          </w:p>
          <w:p w14:paraId="757A1940" w14:textId="5FD09AAA" w:rsidR="00DB021F" w:rsidRDefault="00DB021F" w:rsidP="00C721E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KVS/KHSP@ (Krákora)</w:t>
            </w:r>
          </w:p>
        </w:tc>
        <w:tc>
          <w:tcPr>
            <w:tcW w:w="2799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4845AA6" w14:textId="77777777" w:rsidR="00DB021F" w:rsidRDefault="00DB021F" w:rsidP="00DB021F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Člověk a právo</w:t>
            </w:r>
          </w:p>
          <w:p w14:paraId="00000091" w14:textId="1C198E3A" w:rsidR="00DB021F" w:rsidRDefault="00DB021F" w:rsidP="00DB021F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KPG/KČPR@</w:t>
            </w:r>
            <w:r w:rsidR="001C2348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(Nováková)</w:t>
            </w:r>
          </w:p>
        </w:tc>
        <w:tc>
          <w:tcPr>
            <w:tcW w:w="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000092" w14:textId="77777777" w:rsidR="00DB021F" w:rsidRDefault="00DB021F">
            <w:pPr>
              <w:pStyle w:val="Normal2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D185C" w14:paraId="7EACD61A" w14:textId="77777777" w:rsidTr="00DB0DEE">
        <w:trPr>
          <w:trHeight w:val="990"/>
          <w:jc w:val="center"/>
        </w:trPr>
        <w:tc>
          <w:tcPr>
            <w:tcW w:w="7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9F" w14:textId="5D770320" w:rsidR="008D185C" w:rsidRPr="00BA08A3" w:rsidRDefault="008D185C" w:rsidP="00BA08A3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4"/>
                <w:szCs w:val="24"/>
              </w:rPr>
            </w:pPr>
            <w:r w:rsidRPr="00BA08A3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22.4.</w:t>
            </w:r>
          </w:p>
          <w:p w14:paraId="000000A0" w14:textId="39BFD2A5" w:rsidR="008D185C" w:rsidRPr="00BA08A3" w:rsidRDefault="008D185C" w:rsidP="00BA08A3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A2" w14:textId="070A1214" w:rsidR="008D185C" w:rsidRPr="00BA08A3" w:rsidRDefault="008D185C" w:rsidP="00BA08A3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4"/>
                <w:szCs w:val="24"/>
              </w:rPr>
            </w:pPr>
            <w:r w:rsidRPr="00BA08A3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LM3</w:t>
            </w:r>
          </w:p>
        </w:tc>
        <w:tc>
          <w:tcPr>
            <w:tcW w:w="3930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44FD83" w14:textId="77777777" w:rsidR="008D185C" w:rsidRPr="00BA08A3" w:rsidRDefault="008D185C" w:rsidP="00BA08A3">
            <w:pPr>
              <w:pStyle w:val="Normal2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BA08A3">
              <w:rPr>
                <w:rFonts w:ascii="Arial" w:eastAsia="Arial" w:hAnsi="Arial" w:cs="Arial"/>
                <w:bCs/>
                <w:sz w:val="20"/>
                <w:szCs w:val="20"/>
              </w:rPr>
              <w:t>Politická geografie</w:t>
            </w:r>
          </w:p>
          <w:p w14:paraId="000000A3" w14:textId="72FC8BBC" w:rsidR="008D185C" w:rsidRPr="00BA08A3" w:rsidRDefault="008D185C" w:rsidP="00BA08A3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4"/>
                <w:szCs w:val="24"/>
              </w:rPr>
            </w:pPr>
            <w:r w:rsidRPr="00BA08A3">
              <w:rPr>
                <w:rFonts w:ascii="Arial" w:eastAsia="Arial" w:hAnsi="Arial" w:cs="Arial"/>
                <w:bCs/>
                <w:sz w:val="20"/>
                <w:szCs w:val="20"/>
              </w:rPr>
              <w:t>KVS/KPGE@ (Konečný)</w:t>
            </w:r>
          </w:p>
        </w:tc>
        <w:tc>
          <w:tcPr>
            <w:tcW w:w="1410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7AF42CC4" w14:textId="77777777" w:rsidR="008D185C" w:rsidRDefault="008D185C" w:rsidP="00BA08A3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Historie a současnost parlamentarismu</w:t>
            </w:r>
          </w:p>
          <w:p w14:paraId="000000A7" w14:textId="04665D5C" w:rsidR="008D185C" w:rsidRDefault="008D185C" w:rsidP="00BA08A3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KVS/KHSP@ (Krákora)</w:t>
            </w:r>
          </w:p>
        </w:tc>
        <w:tc>
          <w:tcPr>
            <w:tcW w:w="2799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19AF7F" w14:textId="77777777" w:rsidR="008D185C" w:rsidRDefault="008D185C" w:rsidP="00BA08A3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Demografie pro učitele</w:t>
            </w:r>
          </w:p>
          <w:p w14:paraId="000000A9" w14:textId="7D38CD0F" w:rsidR="008D185C" w:rsidRDefault="008D185C" w:rsidP="00BA08A3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KAZ/KBDU@ (Zemánek)</w:t>
            </w:r>
          </w:p>
        </w:tc>
        <w:tc>
          <w:tcPr>
            <w:tcW w:w="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0000AA" w14:textId="77777777" w:rsidR="008D185C" w:rsidRDefault="008D185C" w:rsidP="00BA08A3">
            <w:pPr>
              <w:pStyle w:val="Normal2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BA08A3" w14:paraId="1E418D42" w14:textId="77777777" w:rsidTr="00FA04B7">
        <w:trPr>
          <w:trHeight w:val="851"/>
          <w:jc w:val="center"/>
        </w:trPr>
        <w:tc>
          <w:tcPr>
            <w:tcW w:w="70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AB" w14:textId="2E416213" w:rsidR="00BA08A3" w:rsidRPr="00BA08A3" w:rsidRDefault="00BA08A3" w:rsidP="00BA08A3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4"/>
                <w:szCs w:val="24"/>
              </w:rPr>
            </w:pPr>
            <w:r w:rsidRPr="00BA08A3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6.5.</w:t>
            </w:r>
          </w:p>
          <w:p w14:paraId="000000AC" w14:textId="3338FAA9" w:rsidR="00BA08A3" w:rsidRPr="00BA08A3" w:rsidRDefault="00BA08A3" w:rsidP="00BA08A3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0000AD" w14:textId="453F94B7" w:rsidR="00BA08A3" w:rsidRPr="00BA08A3" w:rsidRDefault="00BA08A3" w:rsidP="00BA08A3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4"/>
                <w:szCs w:val="24"/>
              </w:rPr>
            </w:pPr>
            <w:r w:rsidRPr="00BA08A3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P23</w:t>
            </w:r>
          </w:p>
        </w:tc>
        <w:tc>
          <w:tcPr>
            <w:tcW w:w="3930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F6E31B" w14:textId="77777777" w:rsidR="00BA08A3" w:rsidRDefault="00BA08A3" w:rsidP="00BA08A3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Globalizace a mezinárodní spolupráce pro učitele</w:t>
            </w:r>
          </w:p>
          <w:p w14:paraId="000000B1" w14:textId="356A42C0" w:rsidR="00BA08A3" w:rsidRDefault="00BA08A3" w:rsidP="00BA08A3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KVS/KGMS@ (Krákora)</w:t>
            </w:r>
          </w:p>
        </w:tc>
        <w:tc>
          <w:tcPr>
            <w:tcW w:w="4209" w:type="dxa"/>
            <w:gridSpan w:val="4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497EB0A" w14:textId="77777777" w:rsidR="00BA08A3" w:rsidRDefault="00BA08A3" w:rsidP="00BA08A3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Základy neformální logiky 2</w:t>
            </w:r>
          </w:p>
          <w:p w14:paraId="000000B4" w14:textId="1C59E8FB" w:rsidR="00BA08A3" w:rsidRDefault="00BA08A3" w:rsidP="00BA08A3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KVS/KZL2@ (Číhalová)</w:t>
            </w:r>
          </w:p>
        </w:tc>
        <w:tc>
          <w:tcPr>
            <w:tcW w:w="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0000B5" w14:textId="77777777" w:rsidR="00BA08A3" w:rsidRDefault="00BA08A3" w:rsidP="00BA08A3">
            <w:pPr>
              <w:pStyle w:val="Normal2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000001D5" w14:textId="35E7C43D" w:rsidR="00217250" w:rsidRDefault="00217250" w:rsidP="00BA08A3">
      <w:pPr>
        <w:pStyle w:val="Normal2"/>
        <w:widowControl w:val="0"/>
        <w:numPr>
          <w:ilvl w:val="0"/>
          <w:numId w:val="3"/>
        </w:numPr>
        <w:spacing w:after="0" w:line="276" w:lineRule="auto"/>
        <w:rPr>
          <w:rFonts w:ascii="Arial" w:eastAsia="Arial" w:hAnsi="Arial" w:cs="Arial"/>
          <w:sz w:val="2"/>
          <w:szCs w:val="2"/>
        </w:rPr>
      </w:pPr>
    </w:p>
    <w:p w14:paraId="17602677" w14:textId="77777777" w:rsidR="00217250" w:rsidRDefault="00217250">
      <w:pPr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  <w:br w:type="page"/>
      </w:r>
    </w:p>
    <w:p w14:paraId="763F873A" w14:textId="77777777" w:rsidR="00E125E4" w:rsidRDefault="00E125E4" w:rsidP="00E125E4">
      <w:pPr>
        <w:pStyle w:val="Normal2"/>
        <w:rPr>
          <w:rFonts w:ascii="Arial" w:eastAsia="Arial" w:hAnsi="Arial" w:cs="Arial"/>
        </w:rPr>
      </w:pPr>
    </w:p>
    <w:tbl>
      <w:tblPr>
        <w:tblW w:w="10483" w:type="dxa"/>
        <w:jc w:val="center"/>
        <w:tblLayout w:type="fixed"/>
        <w:tblLook w:val="0400" w:firstRow="0" w:lastRow="0" w:firstColumn="0" w:lastColumn="0" w:noHBand="0" w:noVBand="1"/>
      </w:tblPr>
      <w:tblGrid>
        <w:gridCol w:w="706"/>
        <w:gridCol w:w="829"/>
        <w:gridCol w:w="1151"/>
        <w:gridCol w:w="1151"/>
        <w:gridCol w:w="225"/>
        <w:gridCol w:w="1343"/>
        <w:gridCol w:w="60"/>
        <w:gridCol w:w="1403"/>
        <w:gridCol w:w="22"/>
        <w:gridCol w:w="1350"/>
        <w:gridCol w:w="23"/>
        <w:gridCol w:w="8"/>
        <w:gridCol w:w="1404"/>
        <w:gridCol w:w="808"/>
      </w:tblGrid>
      <w:tr w:rsidR="00E125E4" w14:paraId="205AABBC" w14:textId="77777777" w:rsidTr="00B32DD2">
        <w:trPr>
          <w:trHeight w:val="746"/>
          <w:jc w:val="center"/>
        </w:trPr>
        <w:tc>
          <w:tcPr>
            <w:tcW w:w="10483" w:type="dxa"/>
            <w:gridSpan w:val="1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33B2AE" w14:textId="77777777" w:rsidR="00E125E4" w:rsidRDefault="00E125E4" w:rsidP="00B32DD2">
            <w:pPr>
              <w:pStyle w:val="Normal2"/>
              <w:spacing w:after="0" w:line="240" w:lineRule="auto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3</w:t>
            </w:r>
            <w:r w:rsidRPr="07F81C48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 xml:space="preserve">  . ročník</w:t>
            </w:r>
            <w:proofErr w:type="gramEnd"/>
            <w:r w:rsidRPr="07F81C48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 xml:space="preserve"> Bc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.                          </w:t>
            </w:r>
            <w:r w:rsidRPr="07F81C48"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  <w:t>2021 / 2022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                    OBOR:</w:t>
            </w:r>
            <w:r w:rsidRPr="07F81C48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 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 xml:space="preserve">Spol. vědy se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zam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. na vzdělávání</w:t>
            </w:r>
          </w:p>
        </w:tc>
      </w:tr>
      <w:tr w:rsidR="00E125E4" w14:paraId="5A04ABC8" w14:textId="77777777" w:rsidTr="00B32DD2">
        <w:trPr>
          <w:trHeight w:val="1005"/>
          <w:jc w:val="center"/>
        </w:trPr>
        <w:tc>
          <w:tcPr>
            <w:tcW w:w="7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AFBC6" w14:textId="77777777" w:rsidR="00E125E4" w:rsidRDefault="00E125E4" w:rsidP="00B32DD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7F81C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19C8C6" w14:textId="77777777" w:rsidR="00E125E4" w:rsidRDefault="00E125E4" w:rsidP="00B32DD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7F81C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Učebna</w:t>
            </w: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3838B5" w14:textId="77777777" w:rsidR="00E125E4" w:rsidRDefault="00E125E4" w:rsidP="00B32DD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7F81C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8:00-9:30</w:t>
            </w:r>
          </w:p>
          <w:p w14:paraId="45E45D6E" w14:textId="77777777" w:rsidR="00E125E4" w:rsidRDefault="00E125E4" w:rsidP="00B32DD2">
            <w:pPr>
              <w:pStyle w:val="Normal2"/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64E13175" w14:textId="77777777" w:rsidR="00E125E4" w:rsidRDefault="00E125E4" w:rsidP="00B32DD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7F81C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1 - 2</w:t>
            </w:r>
          </w:p>
        </w:tc>
        <w:tc>
          <w:tcPr>
            <w:tcW w:w="11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332FF2" w14:textId="77777777" w:rsidR="00E125E4" w:rsidRDefault="00E125E4" w:rsidP="00B32DD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7F81C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9:45-11:15</w:t>
            </w:r>
          </w:p>
          <w:p w14:paraId="7CC3139A" w14:textId="77777777" w:rsidR="00E125E4" w:rsidRDefault="00E125E4" w:rsidP="00B32DD2">
            <w:pPr>
              <w:pStyle w:val="Normal2"/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62D40017" w14:textId="77777777" w:rsidR="00E125E4" w:rsidRDefault="00E125E4" w:rsidP="00B32DD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7F81C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3 - 4</w:t>
            </w:r>
          </w:p>
        </w:tc>
        <w:tc>
          <w:tcPr>
            <w:tcW w:w="2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46A03" w14:textId="77777777" w:rsidR="00E125E4" w:rsidRDefault="00E125E4" w:rsidP="00B32DD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33F85C" w14:textId="77777777" w:rsidR="00E125E4" w:rsidRDefault="00E125E4" w:rsidP="00B32DD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7F81C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12:00-13:30</w:t>
            </w:r>
          </w:p>
          <w:p w14:paraId="70CBEA9D" w14:textId="77777777" w:rsidR="00E125E4" w:rsidRDefault="00E125E4" w:rsidP="00B32DD2">
            <w:pPr>
              <w:pStyle w:val="Normal2"/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59F4795A" w14:textId="77777777" w:rsidR="00E125E4" w:rsidRDefault="00E125E4" w:rsidP="00B32DD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7F81C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5 - 6</w:t>
            </w:r>
          </w:p>
        </w:tc>
        <w:tc>
          <w:tcPr>
            <w:tcW w:w="140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05654" w14:textId="77777777" w:rsidR="00E125E4" w:rsidRDefault="00E125E4" w:rsidP="00B32DD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7F81C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13:45-15:15</w:t>
            </w:r>
          </w:p>
          <w:p w14:paraId="435C85D2" w14:textId="77777777" w:rsidR="00E125E4" w:rsidRDefault="00E125E4" w:rsidP="00B32DD2">
            <w:pPr>
              <w:pStyle w:val="Normal2"/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4F8690B2" w14:textId="77777777" w:rsidR="00E125E4" w:rsidRDefault="00E125E4" w:rsidP="00B32DD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7F81C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7 - 8</w:t>
            </w:r>
          </w:p>
        </w:tc>
        <w:tc>
          <w:tcPr>
            <w:tcW w:w="1403" w:type="dxa"/>
            <w:gridSpan w:val="4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69DA79" w14:textId="77777777" w:rsidR="00E125E4" w:rsidRDefault="00E125E4" w:rsidP="00B32DD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7F81C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15:30-17:00</w:t>
            </w:r>
          </w:p>
          <w:p w14:paraId="0FEF3DAF" w14:textId="77777777" w:rsidR="00E125E4" w:rsidRDefault="00E125E4" w:rsidP="00B32DD2">
            <w:pPr>
              <w:pStyle w:val="Normal2"/>
              <w:spacing w:after="0" w:line="240" w:lineRule="auto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  <w:p w14:paraId="681E2170" w14:textId="77777777" w:rsidR="00E125E4" w:rsidRDefault="00E125E4" w:rsidP="00B32DD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7F81C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9 - 10</w:t>
            </w:r>
          </w:p>
        </w:tc>
        <w:tc>
          <w:tcPr>
            <w:tcW w:w="14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F5AEBC" w14:textId="77777777" w:rsidR="00E125E4" w:rsidRDefault="00E125E4" w:rsidP="00B32DD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7F81C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17:15-18:45</w:t>
            </w:r>
          </w:p>
          <w:p w14:paraId="7A3D5575" w14:textId="77777777" w:rsidR="00E125E4" w:rsidRDefault="00E125E4" w:rsidP="00B32DD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1E0470AD" w14:textId="77777777" w:rsidR="00E125E4" w:rsidRDefault="00E125E4" w:rsidP="00B32DD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  <w:r w:rsidRPr="07F81C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11 – 12 </w:t>
            </w:r>
          </w:p>
        </w:tc>
        <w:tc>
          <w:tcPr>
            <w:tcW w:w="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636A66" w14:textId="77777777" w:rsidR="00E125E4" w:rsidRDefault="00E125E4" w:rsidP="00B32DD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7F81C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19:00-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br/>
            </w:r>
            <w:r w:rsidRPr="07F81C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19:45</w:t>
            </w:r>
          </w:p>
          <w:p w14:paraId="1FF5A4D2" w14:textId="77777777" w:rsidR="00E125E4" w:rsidRDefault="00E125E4" w:rsidP="00B32DD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2DC0D6FE" w14:textId="77777777" w:rsidR="00E125E4" w:rsidRDefault="00E125E4" w:rsidP="00B32DD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7F81C48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13</w:t>
            </w:r>
          </w:p>
        </w:tc>
      </w:tr>
      <w:tr w:rsidR="00E125E4" w14:paraId="43879949" w14:textId="77777777" w:rsidTr="00B32DD2">
        <w:trPr>
          <w:trHeight w:val="851"/>
          <w:jc w:val="center"/>
        </w:trPr>
        <w:tc>
          <w:tcPr>
            <w:tcW w:w="7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3F0BE0" w14:textId="77777777" w:rsidR="00E125E4" w:rsidRDefault="00E125E4" w:rsidP="00B32DD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15</w:t>
            </w:r>
            <w:r w:rsidRPr="07F81C48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10.</w:t>
            </w:r>
          </w:p>
          <w:p w14:paraId="0DB7394A" w14:textId="77777777" w:rsidR="00E125E4" w:rsidRDefault="00E125E4" w:rsidP="00B32DD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D861A" w14:textId="77777777" w:rsidR="00E125E4" w:rsidRDefault="00E125E4" w:rsidP="00B32DD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P42</w:t>
            </w:r>
          </w:p>
        </w:tc>
        <w:tc>
          <w:tcPr>
            <w:tcW w:w="6736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E80D3" w14:textId="77777777" w:rsidR="00E125E4" w:rsidRDefault="00E125E4" w:rsidP="00B32DD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Člověk a jeho etická dimenze</w:t>
            </w:r>
          </w:p>
          <w:p w14:paraId="1D90E17E" w14:textId="77777777" w:rsidR="00E125E4" w:rsidRDefault="00E125E4" w:rsidP="00B32DD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KVS/KCED@ (Hubálek)</w:t>
            </w:r>
          </w:p>
          <w:p w14:paraId="5A275326" w14:textId="77777777" w:rsidR="00E125E4" w:rsidRDefault="00E125E4" w:rsidP="00B32DD2">
            <w:pPr>
              <w:pStyle w:val="Normal2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ADB15F" w14:textId="77777777" w:rsidR="00E125E4" w:rsidRDefault="00E125E4" w:rsidP="00B32DD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7A57CF" w14:textId="77777777" w:rsidR="00E125E4" w:rsidRDefault="00E125E4" w:rsidP="00B32DD2">
            <w:pPr>
              <w:pStyle w:val="Normal2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E125E4" w14:paraId="745B4A18" w14:textId="77777777" w:rsidTr="00B32DD2">
        <w:trPr>
          <w:trHeight w:val="851"/>
          <w:jc w:val="center"/>
        </w:trPr>
        <w:tc>
          <w:tcPr>
            <w:tcW w:w="7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104D60" w14:textId="77777777" w:rsidR="00E125E4" w:rsidRPr="0025124D" w:rsidRDefault="00E125E4" w:rsidP="00B32DD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4"/>
                <w:szCs w:val="24"/>
              </w:rPr>
            </w:pPr>
            <w:r w:rsidRPr="0025124D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0</w:t>
            </w:r>
            <w:r w:rsidRPr="0025124D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.1</w:t>
            </w:r>
            <w:r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2</w:t>
            </w:r>
            <w:r w:rsidRPr="0025124D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.</w:t>
            </w:r>
          </w:p>
          <w:p w14:paraId="40753D22" w14:textId="77777777" w:rsidR="00E125E4" w:rsidRPr="0025124D" w:rsidRDefault="00E125E4" w:rsidP="00B32DD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71259" w14:textId="77777777" w:rsidR="00E125E4" w:rsidRPr="0025124D" w:rsidRDefault="00E125E4" w:rsidP="00B32DD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P33b</w:t>
            </w:r>
          </w:p>
        </w:tc>
        <w:tc>
          <w:tcPr>
            <w:tcW w:w="5355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7C7BC" w14:textId="77777777" w:rsidR="00E125E4" w:rsidRDefault="00E125E4" w:rsidP="00B32DD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Seminář k bakalářské práci 2</w:t>
            </w:r>
          </w:p>
          <w:p w14:paraId="4AC6443F" w14:textId="77777777" w:rsidR="00E125E4" w:rsidRDefault="00E125E4" w:rsidP="00B32DD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KVS/KBS2@ (Krákora)</w:t>
            </w:r>
          </w:p>
          <w:p w14:paraId="333513A2" w14:textId="77777777" w:rsidR="00E125E4" w:rsidRDefault="00E125E4" w:rsidP="00B32DD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  <w:vAlign w:val="center"/>
          </w:tcPr>
          <w:p w14:paraId="163EF32A" w14:textId="77777777" w:rsidR="00E125E4" w:rsidRDefault="00E125E4" w:rsidP="00B32DD2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8034669" w14:textId="77777777" w:rsidR="00E125E4" w:rsidRDefault="00E125E4" w:rsidP="00B32DD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B0EDCF" w14:textId="77777777" w:rsidR="00E125E4" w:rsidRDefault="00E125E4" w:rsidP="00B32DD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9FD280" w14:textId="77777777" w:rsidR="00E125E4" w:rsidRDefault="00E125E4" w:rsidP="00B32DD2">
            <w:pPr>
              <w:pStyle w:val="Normal2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E125E4" w14:paraId="221E0A0F" w14:textId="77777777" w:rsidTr="00B32DD2">
        <w:trPr>
          <w:trHeight w:val="851"/>
          <w:jc w:val="center"/>
        </w:trPr>
        <w:tc>
          <w:tcPr>
            <w:tcW w:w="7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367F01" w14:textId="77777777" w:rsidR="00E125E4" w:rsidRPr="0025124D" w:rsidRDefault="00E125E4" w:rsidP="00B32DD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21.1</w:t>
            </w:r>
            <w:r w:rsidRPr="0025124D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  <w:p w14:paraId="5EB32A65" w14:textId="77777777" w:rsidR="00E125E4" w:rsidRPr="0025124D" w:rsidRDefault="00E125E4" w:rsidP="00B32DD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6E473A" w14:textId="77777777" w:rsidR="00E125E4" w:rsidRPr="0025124D" w:rsidRDefault="00E125E4" w:rsidP="00B32DD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P33b</w:t>
            </w:r>
          </w:p>
        </w:tc>
        <w:tc>
          <w:tcPr>
            <w:tcW w:w="6736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AF2A14" w14:textId="77777777" w:rsidR="00E125E4" w:rsidRDefault="00E125E4" w:rsidP="00B32DD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Člověk a jeho etická dimenze – seminář </w:t>
            </w:r>
          </w:p>
          <w:p w14:paraId="41EE08F9" w14:textId="77777777" w:rsidR="00E125E4" w:rsidRDefault="00E125E4" w:rsidP="00B32DD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KVS/KCES@ (Hubálek)</w:t>
            </w:r>
          </w:p>
        </w:tc>
        <w:tc>
          <w:tcPr>
            <w:tcW w:w="1404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DB0BC7" w14:textId="77777777" w:rsidR="00E125E4" w:rsidRDefault="00E125E4" w:rsidP="00B32DD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5FAA88" w14:textId="77777777" w:rsidR="00E125E4" w:rsidRDefault="00E125E4" w:rsidP="00B32DD2">
            <w:pPr>
              <w:pStyle w:val="Normal2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E125E4" w14:paraId="70E6F9BB" w14:textId="77777777" w:rsidTr="00B32DD2">
        <w:trPr>
          <w:trHeight w:val="851"/>
          <w:jc w:val="center"/>
        </w:trPr>
        <w:tc>
          <w:tcPr>
            <w:tcW w:w="7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4B571" w14:textId="77777777" w:rsidR="00E125E4" w:rsidRPr="00C721E2" w:rsidRDefault="00E125E4" w:rsidP="00B32DD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4</w:t>
            </w:r>
            <w:r w:rsidRPr="00C721E2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2</w:t>
            </w:r>
            <w:r w:rsidRPr="00C721E2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.</w:t>
            </w:r>
          </w:p>
          <w:p w14:paraId="1961A1A5" w14:textId="77777777" w:rsidR="00E125E4" w:rsidRPr="00C721E2" w:rsidRDefault="00E125E4" w:rsidP="00B32DD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82F881" w14:textId="77777777" w:rsidR="00E125E4" w:rsidRPr="00C721E2" w:rsidRDefault="00E125E4" w:rsidP="00B32DD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N21</w:t>
            </w:r>
            <w:r w:rsidRPr="00C721E2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36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84443B" w14:textId="77777777" w:rsidR="00E125E4" w:rsidRDefault="00E125E4" w:rsidP="00B32DD2">
            <w:pPr>
              <w:pStyle w:val="Normal2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Výchova k občanství v kurikulu I</w:t>
            </w:r>
          </w:p>
          <w:p w14:paraId="753A5D54" w14:textId="77777777" w:rsidR="00E125E4" w:rsidRPr="00C721E2" w:rsidRDefault="00E125E4" w:rsidP="00B32DD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KVS/KVK1@ (Hubálek)</w:t>
            </w:r>
          </w:p>
          <w:p w14:paraId="5B1B4DCF" w14:textId="77777777" w:rsidR="00E125E4" w:rsidRDefault="00E125E4" w:rsidP="00B32DD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84E66D" w14:textId="77777777" w:rsidR="00E125E4" w:rsidRDefault="00E125E4" w:rsidP="00B32DD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88B07A" w14:textId="77777777" w:rsidR="00E125E4" w:rsidRDefault="00E125E4" w:rsidP="00B32DD2">
            <w:pPr>
              <w:pStyle w:val="Normal2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E125E4" w14:paraId="28B84ABD" w14:textId="77777777" w:rsidTr="00B32DD2">
        <w:trPr>
          <w:trHeight w:val="870"/>
          <w:jc w:val="center"/>
        </w:trPr>
        <w:tc>
          <w:tcPr>
            <w:tcW w:w="7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076AB9" w14:textId="77777777" w:rsidR="00E125E4" w:rsidRDefault="00E125E4" w:rsidP="00B32DD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25</w:t>
            </w:r>
            <w:r w:rsidRPr="07F81C48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  <w:r w:rsidRPr="07F81C48"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  <w:p w14:paraId="7F963BB5" w14:textId="77777777" w:rsidR="00E125E4" w:rsidRDefault="00E125E4" w:rsidP="00B32DD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D7C4D" w14:textId="77777777" w:rsidR="00E125E4" w:rsidRDefault="00E125E4" w:rsidP="00B32DD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  <w:p w14:paraId="06165EE2" w14:textId="77777777" w:rsidR="00E125E4" w:rsidRDefault="00E125E4" w:rsidP="00B32DD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N21</w:t>
            </w:r>
          </w:p>
        </w:tc>
        <w:tc>
          <w:tcPr>
            <w:tcW w:w="3870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42AD77" w14:textId="77777777" w:rsidR="00E125E4" w:rsidRDefault="00E125E4" w:rsidP="00B32DD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Filozofická antropologie</w:t>
            </w:r>
          </w:p>
          <w:p w14:paraId="50056BE5" w14:textId="77777777" w:rsidR="00E125E4" w:rsidRDefault="00E125E4" w:rsidP="00B32DD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KVS/KFIA@ (Číhalová)</w:t>
            </w:r>
          </w:p>
        </w:tc>
        <w:tc>
          <w:tcPr>
            <w:tcW w:w="1463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B091CD6" w14:textId="77777777" w:rsidR="00E125E4" w:rsidRDefault="00E125E4" w:rsidP="00B32DD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39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4261E" w14:textId="77777777" w:rsidR="00E125E4" w:rsidRDefault="00E125E4" w:rsidP="00B32DD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F5727C9" w14:textId="77777777" w:rsidR="00E125E4" w:rsidRDefault="00E125E4" w:rsidP="00B32DD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9E3086" w14:textId="77777777" w:rsidR="00E125E4" w:rsidRDefault="00E125E4" w:rsidP="00B32DD2">
            <w:pPr>
              <w:pStyle w:val="Normal2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E125E4" w14:paraId="56FE84C4" w14:textId="77777777" w:rsidTr="00B32DD2">
        <w:trPr>
          <w:trHeight w:val="851"/>
          <w:jc w:val="center"/>
        </w:trPr>
        <w:tc>
          <w:tcPr>
            <w:tcW w:w="7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80821" w14:textId="77777777" w:rsidR="00E125E4" w:rsidRPr="00C721E2" w:rsidRDefault="00E125E4" w:rsidP="00B32DD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4"/>
                <w:szCs w:val="24"/>
              </w:rPr>
            </w:pPr>
            <w:r w:rsidRPr="00C721E2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18.3.</w:t>
            </w:r>
          </w:p>
          <w:p w14:paraId="51FCC12A" w14:textId="77777777" w:rsidR="00E125E4" w:rsidRPr="00C721E2" w:rsidRDefault="00E125E4" w:rsidP="00B32DD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8B46AA" w14:textId="77777777" w:rsidR="00E125E4" w:rsidRPr="00C721E2" w:rsidRDefault="00E125E4" w:rsidP="00B32DD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4"/>
                <w:szCs w:val="24"/>
              </w:rPr>
            </w:pPr>
            <w:r w:rsidRPr="00C721E2"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N2</w:t>
            </w:r>
            <w:r>
              <w:rPr>
                <w:rFonts w:ascii="Arial Narrow" w:eastAsia="Arial Narrow" w:hAnsi="Arial Narrow" w:cs="Arial Narrow"/>
                <w:bCs/>
                <w:sz w:val="24"/>
                <w:szCs w:val="24"/>
              </w:rPr>
              <w:t>1</w:t>
            </w:r>
          </w:p>
        </w:tc>
        <w:tc>
          <w:tcPr>
            <w:tcW w:w="6705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22E2DD" w14:textId="77777777" w:rsidR="00E125E4" w:rsidRDefault="00E125E4" w:rsidP="00B32DD2">
            <w:pPr>
              <w:pStyle w:val="Normal2"/>
              <w:spacing w:after="0" w:line="240" w:lineRule="auto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Výchova k občanství v kurikulu II</w:t>
            </w:r>
          </w:p>
          <w:p w14:paraId="4F6622D5" w14:textId="77777777" w:rsidR="00E125E4" w:rsidRPr="00C721E2" w:rsidRDefault="00E125E4" w:rsidP="00B32DD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KVS/KVK2@ (Hubálek)</w:t>
            </w:r>
          </w:p>
          <w:p w14:paraId="1C532A76" w14:textId="77777777" w:rsidR="00E125E4" w:rsidRDefault="00E125E4" w:rsidP="00B32DD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D90A59E" w14:textId="77777777" w:rsidR="00E125E4" w:rsidRDefault="00E125E4" w:rsidP="00B32DD2">
            <w:pPr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</w:p>
          <w:p w14:paraId="712E7370" w14:textId="77777777" w:rsidR="00E125E4" w:rsidRDefault="00E125E4" w:rsidP="00B32DD2">
            <w:pPr>
              <w:pStyle w:val="Normal2"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4"/>
                <w:szCs w:val="24"/>
              </w:rPr>
            </w:pPr>
          </w:p>
        </w:tc>
        <w:tc>
          <w:tcPr>
            <w:tcW w:w="8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0F961C" w14:textId="77777777" w:rsidR="00E125E4" w:rsidRDefault="00E125E4" w:rsidP="00B32DD2">
            <w:pPr>
              <w:pStyle w:val="Normal2"/>
              <w:spacing w:after="0"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7D382FD0" w14:textId="77777777" w:rsidR="00E125E4" w:rsidRPr="00BA08A3" w:rsidRDefault="00E125E4" w:rsidP="00E125E4">
      <w:pPr>
        <w:pStyle w:val="Normal2"/>
        <w:widowControl w:val="0"/>
        <w:numPr>
          <w:ilvl w:val="0"/>
          <w:numId w:val="3"/>
        </w:numPr>
        <w:spacing w:after="0" w:line="276" w:lineRule="auto"/>
        <w:rPr>
          <w:rFonts w:ascii="Arial" w:eastAsia="Arial" w:hAnsi="Arial" w:cs="Arial"/>
          <w:sz w:val="2"/>
          <w:szCs w:val="2"/>
        </w:rPr>
      </w:pPr>
    </w:p>
    <w:p w14:paraId="1723079D" w14:textId="77777777" w:rsidR="00F64115" w:rsidRPr="00BA08A3" w:rsidRDefault="00F64115" w:rsidP="00BA08A3">
      <w:pPr>
        <w:pStyle w:val="Normal2"/>
        <w:widowControl w:val="0"/>
        <w:numPr>
          <w:ilvl w:val="0"/>
          <w:numId w:val="3"/>
        </w:numPr>
        <w:spacing w:after="0" w:line="276" w:lineRule="auto"/>
        <w:rPr>
          <w:rFonts w:ascii="Arial" w:eastAsia="Arial" w:hAnsi="Arial" w:cs="Arial"/>
          <w:sz w:val="2"/>
          <w:szCs w:val="2"/>
        </w:rPr>
      </w:pPr>
      <w:bookmarkStart w:id="0" w:name="_GoBack"/>
      <w:bookmarkEnd w:id="0"/>
    </w:p>
    <w:sectPr w:rsidR="00F64115" w:rsidRPr="00BA08A3">
      <w:headerReference w:type="default" r:id="rId13"/>
      <w:footerReference w:type="even" r:id="rId14"/>
      <w:footerReference w:type="default" r:id="rId15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529F5" w14:textId="77777777" w:rsidR="0045098C" w:rsidRDefault="0045098C">
      <w:pPr>
        <w:spacing w:after="0" w:line="240" w:lineRule="auto"/>
      </w:pPr>
      <w:r>
        <w:separator/>
      </w:r>
    </w:p>
  </w:endnote>
  <w:endnote w:type="continuationSeparator" w:id="0">
    <w:p w14:paraId="007D1ABB" w14:textId="77777777" w:rsidR="0045098C" w:rsidRDefault="0045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2A9" w14:textId="77777777" w:rsidR="00F64115" w:rsidRDefault="00F64115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B4C39" w14:textId="73B77483" w:rsidR="00217250" w:rsidRDefault="00217250" w:rsidP="00217250">
    <w:pPr>
      <w:pStyle w:val="Zpat"/>
      <w:jc w:val="right"/>
    </w:pPr>
    <w:r>
      <w:t>rozvrhář KVS Mgr. Pavel Krákora, Ph.D. – pavel.krakora@upol.cz</w:t>
    </w:r>
  </w:p>
  <w:p w14:paraId="7BCC1028" w14:textId="77777777" w:rsidR="00217250" w:rsidRDefault="0021725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D5CBD" w14:textId="77777777" w:rsidR="0045098C" w:rsidRDefault="0045098C">
      <w:pPr>
        <w:spacing w:after="0" w:line="240" w:lineRule="auto"/>
      </w:pPr>
      <w:r>
        <w:separator/>
      </w:r>
    </w:p>
  </w:footnote>
  <w:footnote w:type="continuationSeparator" w:id="0">
    <w:p w14:paraId="4CECD5B7" w14:textId="77777777" w:rsidR="0045098C" w:rsidRDefault="0045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2A6" w14:textId="77777777" w:rsidR="00F64115" w:rsidRDefault="00F64115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37820"/>
    <w:multiLevelType w:val="multilevel"/>
    <w:tmpl w:val="8C7865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B661D23"/>
    <w:multiLevelType w:val="multilevel"/>
    <w:tmpl w:val="F7DEA0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167566B"/>
    <w:multiLevelType w:val="multilevel"/>
    <w:tmpl w:val="2E3E61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F81C48"/>
    <w:rsid w:val="001C2348"/>
    <w:rsid w:val="00217250"/>
    <w:rsid w:val="00224CFB"/>
    <w:rsid w:val="0025124D"/>
    <w:rsid w:val="002F6FAB"/>
    <w:rsid w:val="0045098C"/>
    <w:rsid w:val="004A6961"/>
    <w:rsid w:val="004E7187"/>
    <w:rsid w:val="00592329"/>
    <w:rsid w:val="008D185C"/>
    <w:rsid w:val="00A0087A"/>
    <w:rsid w:val="00A4620A"/>
    <w:rsid w:val="00BA08A3"/>
    <w:rsid w:val="00C721E2"/>
    <w:rsid w:val="00DB021F"/>
    <w:rsid w:val="00E125E4"/>
    <w:rsid w:val="00F06E04"/>
    <w:rsid w:val="00F64115"/>
    <w:rsid w:val="07F8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89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Normal1"/>
    <w:next w:val="Normal1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1">
    <w:name w:val="heading 21"/>
    <w:basedOn w:val="Normal1"/>
    <w:next w:val="Normal1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1">
    <w:name w:val="heading 31"/>
    <w:basedOn w:val="Normal1"/>
    <w:next w:val="Normal1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1">
    <w:name w:val="heading 41"/>
    <w:basedOn w:val="Normal1"/>
    <w:next w:val="Normal1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1">
    <w:name w:val="heading 51"/>
    <w:basedOn w:val="Normal1"/>
    <w:next w:val="Normal1"/>
    <w:pPr>
      <w:keepNext/>
      <w:keepLines/>
      <w:spacing w:before="220" w:after="40"/>
    </w:pPr>
    <w:rPr>
      <w:b/>
    </w:rPr>
  </w:style>
  <w:style w:type="paragraph" w:customStyle="1" w:styleId="heading61">
    <w:name w:val="heading 61"/>
    <w:basedOn w:val="Normal1"/>
    <w:next w:val="Normal1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1">
    <w:name w:val="Title1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qFormat/>
    <w:rsid w:val="003E5EEB"/>
  </w:style>
  <w:style w:type="paragraph" w:customStyle="1" w:styleId="heading12">
    <w:name w:val="heading 12"/>
    <w:basedOn w:val="Normal2"/>
    <w:next w:val="Normal2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2">
    <w:name w:val="heading 22"/>
    <w:basedOn w:val="Normal2"/>
    <w:next w:val="Normal2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2">
    <w:name w:val="heading 32"/>
    <w:basedOn w:val="Normal2"/>
    <w:next w:val="Normal2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2">
    <w:name w:val="heading 42"/>
    <w:basedOn w:val="Normal2"/>
    <w:next w:val="Normal2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2">
    <w:name w:val="heading 52"/>
    <w:basedOn w:val="Normal2"/>
    <w:next w:val="Normal2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customStyle="1" w:styleId="heading62">
    <w:name w:val="heading 62"/>
    <w:basedOn w:val="Normal2"/>
    <w:next w:val="Normal2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NormalTable2">
    <w:name w:val="Normal Table2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3">
    <w:name w:val="Normal Tabl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2">
    <w:name w:val="Title2"/>
    <w:basedOn w:val="Normal2"/>
    <w:next w:val="Normal2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al2"/>
    <w:uiPriority w:val="34"/>
    <w:qFormat/>
    <w:rsid w:val="000D1B8B"/>
    <w:pPr>
      <w:ind w:left="720"/>
      <w:contextualSpacing/>
    </w:pPr>
  </w:style>
  <w:style w:type="paragraph" w:styleId="Textbubliny">
    <w:name w:val="Balloon Text"/>
    <w:basedOn w:val="Normal2"/>
    <w:link w:val="TextbublinyChar"/>
    <w:uiPriority w:val="99"/>
    <w:semiHidden/>
    <w:unhideWhenUsed/>
    <w:rsid w:val="00185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067"/>
    <w:rPr>
      <w:rFonts w:ascii="Segoe UI" w:hAnsi="Segoe UI" w:cs="Segoe UI"/>
      <w:sz w:val="18"/>
      <w:szCs w:val="18"/>
    </w:rPr>
  </w:style>
  <w:style w:type="paragraph" w:styleId="Zhlav">
    <w:name w:val="header"/>
    <w:basedOn w:val="Normal2"/>
    <w:link w:val="Zhlav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045"/>
  </w:style>
  <w:style w:type="paragraph" w:styleId="Zpat">
    <w:name w:val="footer"/>
    <w:basedOn w:val="Normal2"/>
    <w:link w:val="Zpat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045"/>
  </w:style>
  <w:style w:type="paragraph" w:styleId="Podtitul">
    <w:name w:val="Subtitle"/>
    <w:basedOn w:val="Normal2"/>
    <w:next w:val="Normal2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NormalTable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NormalTable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NormalTable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NormalTable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NormalTable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NormalTable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NormalTable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NormalTable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NormalTable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NormalTable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NormalTable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NormalTable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NormalTable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ubtitle0">
    <w:name w:val="Subtitle0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NormalTable3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paragraph" w:customStyle="1" w:styleId="Subtitle1">
    <w:name w:val="Subtitle1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NormalTable3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">
    <w:basedOn w:val="NormalTable3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0">
    <w:basedOn w:val="NormalTable3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1">
    <w:basedOn w:val="NormalTable3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2">
    <w:basedOn w:val="NormalTable3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3">
    <w:basedOn w:val="NormalTable3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paragraph" w:customStyle="1" w:styleId="Subtitle2">
    <w:name w:val="Subtitle2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NormalTable3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5">
    <w:basedOn w:val="NormalTable3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6">
    <w:basedOn w:val="NormalTable3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Normal1"/>
    <w:next w:val="Normal1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1">
    <w:name w:val="heading 21"/>
    <w:basedOn w:val="Normal1"/>
    <w:next w:val="Normal1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1">
    <w:name w:val="heading 31"/>
    <w:basedOn w:val="Normal1"/>
    <w:next w:val="Normal1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1">
    <w:name w:val="heading 41"/>
    <w:basedOn w:val="Normal1"/>
    <w:next w:val="Normal1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1">
    <w:name w:val="heading 51"/>
    <w:basedOn w:val="Normal1"/>
    <w:next w:val="Normal1"/>
    <w:pPr>
      <w:keepNext/>
      <w:keepLines/>
      <w:spacing w:before="220" w:after="40"/>
    </w:pPr>
    <w:rPr>
      <w:b/>
    </w:rPr>
  </w:style>
  <w:style w:type="paragraph" w:customStyle="1" w:styleId="heading61">
    <w:name w:val="heading 61"/>
    <w:basedOn w:val="Normal1"/>
    <w:next w:val="Normal1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1">
    <w:name w:val="Title1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qFormat/>
    <w:rsid w:val="003E5EEB"/>
  </w:style>
  <w:style w:type="paragraph" w:customStyle="1" w:styleId="heading12">
    <w:name w:val="heading 12"/>
    <w:basedOn w:val="Normal2"/>
    <w:next w:val="Normal2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2">
    <w:name w:val="heading 22"/>
    <w:basedOn w:val="Normal2"/>
    <w:next w:val="Normal2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2">
    <w:name w:val="heading 32"/>
    <w:basedOn w:val="Normal2"/>
    <w:next w:val="Normal2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2">
    <w:name w:val="heading 42"/>
    <w:basedOn w:val="Normal2"/>
    <w:next w:val="Normal2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2">
    <w:name w:val="heading 52"/>
    <w:basedOn w:val="Normal2"/>
    <w:next w:val="Normal2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customStyle="1" w:styleId="heading62">
    <w:name w:val="heading 62"/>
    <w:basedOn w:val="Normal2"/>
    <w:next w:val="Normal2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NormalTable2">
    <w:name w:val="Normal Table2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3">
    <w:name w:val="Normal Table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2">
    <w:name w:val="Title2"/>
    <w:basedOn w:val="Normal2"/>
    <w:next w:val="Normal2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al2"/>
    <w:uiPriority w:val="34"/>
    <w:qFormat/>
    <w:rsid w:val="000D1B8B"/>
    <w:pPr>
      <w:ind w:left="720"/>
      <w:contextualSpacing/>
    </w:pPr>
  </w:style>
  <w:style w:type="paragraph" w:styleId="Textbubliny">
    <w:name w:val="Balloon Text"/>
    <w:basedOn w:val="Normal2"/>
    <w:link w:val="TextbublinyChar"/>
    <w:uiPriority w:val="99"/>
    <w:semiHidden/>
    <w:unhideWhenUsed/>
    <w:rsid w:val="00185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067"/>
    <w:rPr>
      <w:rFonts w:ascii="Segoe UI" w:hAnsi="Segoe UI" w:cs="Segoe UI"/>
      <w:sz w:val="18"/>
      <w:szCs w:val="18"/>
    </w:rPr>
  </w:style>
  <w:style w:type="paragraph" w:styleId="Zhlav">
    <w:name w:val="header"/>
    <w:basedOn w:val="Normal2"/>
    <w:link w:val="Zhlav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5045"/>
  </w:style>
  <w:style w:type="paragraph" w:styleId="Zpat">
    <w:name w:val="footer"/>
    <w:basedOn w:val="Normal2"/>
    <w:link w:val="ZpatChar"/>
    <w:uiPriority w:val="99"/>
    <w:unhideWhenUsed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5045"/>
  </w:style>
  <w:style w:type="paragraph" w:styleId="Podtitul">
    <w:name w:val="Subtitle"/>
    <w:basedOn w:val="Normal2"/>
    <w:next w:val="Normal2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NormalTable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NormalTable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NormalTable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NormalTable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NormalTable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NormalTable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NormalTable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NormalTable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NormalTable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NormalTable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NormalTable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NormalTable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NormalTable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ubtitle0">
    <w:name w:val="Subtitle0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NormalTable3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paragraph" w:customStyle="1" w:styleId="Subtitle1">
    <w:name w:val="Subtitle1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NormalTable3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">
    <w:basedOn w:val="NormalTable3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0">
    <w:basedOn w:val="NormalTable3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1">
    <w:basedOn w:val="NormalTable3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2">
    <w:basedOn w:val="NormalTable3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3">
    <w:basedOn w:val="NormalTable3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paragraph" w:customStyle="1" w:styleId="Subtitle2">
    <w:name w:val="Subtitle2"/>
    <w:basedOn w:val="Normal1"/>
    <w:next w:val="Normal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NormalTable3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5">
    <w:basedOn w:val="NormalTable3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6">
    <w:basedOn w:val="NormalTable3"/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B2091D166D1849B703FF90A949C022" ma:contentTypeVersion="2" ma:contentTypeDescription="Create a new document." ma:contentTypeScope="" ma:versionID="58e68fafeea1759c9d1951fed3ec9351">
  <xsd:schema xmlns:xsd="http://www.w3.org/2001/XMLSchema" xmlns:xs="http://www.w3.org/2001/XMLSchema" xmlns:p="http://schemas.microsoft.com/office/2006/metadata/properties" xmlns:ns2="d57e36b5-1f3d-407f-adb1-810ef7352ccd" targetNamespace="http://schemas.microsoft.com/office/2006/metadata/properties" ma:root="true" ma:fieldsID="7c7ceef0375b329b628e1f9b78363975" ns2:_="">
    <xsd:import namespace="d57e36b5-1f3d-407f-adb1-810ef7352c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e36b5-1f3d-407f-adb1-810ef7352c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PK+iy070dGDdTWhuhioGVqsgng==">AMUW2mUmbmd7mGL4fYHB9+U9nDaznMeBZODZjb62W97arOFux3UiqNjTEfPWA/V18AHaphQ/jMvDgtzJAnKa4PzLccalJCP0N1SjRpTtZMQBhzxohmMsD2w=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760AA-58EB-4068-A51B-B3C61E4176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635E95-856A-45AD-8C5F-97EF0FE24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e36b5-1f3d-407f-adb1-810ef7352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EF889E-546A-4AFD-932A-60EF187D26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F8F7F817-DF50-4538-9C1D-585B609F6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Eva Dvořáková Kaněčková Ph.D.</dc:creator>
  <cp:lastModifiedBy>Jeřábková Kateřina</cp:lastModifiedBy>
  <cp:revision>3</cp:revision>
  <dcterms:created xsi:type="dcterms:W3CDTF">2021-07-21T10:11:00Z</dcterms:created>
  <dcterms:modified xsi:type="dcterms:W3CDTF">2021-07-21T10:12:00Z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0x010100B2B2091D166D1849B703FF90A949C022</vt:lpwstr>
  </property>
</Properties>
</file>