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F5" w:rsidRDefault="008E4AF5" w:rsidP="008E4AF5">
      <w:pPr>
        <w:jc w:val="center"/>
        <w:rPr>
          <w:b/>
          <w:sz w:val="32"/>
          <w:szCs w:val="32"/>
        </w:rPr>
      </w:pPr>
    </w:p>
    <w:p w:rsidR="00A769EC" w:rsidRDefault="006168A1" w:rsidP="00A769EC">
      <w:pPr>
        <w:spacing w:after="40"/>
        <w:jc w:val="center"/>
        <w:rPr>
          <w:b/>
          <w:sz w:val="32"/>
          <w:szCs w:val="32"/>
        </w:rPr>
      </w:pPr>
      <w:r>
        <w:rPr>
          <w:b/>
          <w:sz w:val="32"/>
          <w:szCs w:val="32"/>
        </w:rPr>
        <w:t>Po</w:t>
      </w:r>
      <w:r w:rsidR="00A75FB0">
        <w:rPr>
          <w:b/>
          <w:sz w:val="32"/>
          <w:szCs w:val="32"/>
        </w:rPr>
        <w:t>silování pedagogických dovedností v edukačním procesu TV – práce se zpětnou vazbou</w:t>
      </w:r>
    </w:p>
    <w:p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rsidR="008E4AF5" w:rsidRPr="008E4AF5" w:rsidRDefault="006168A1" w:rsidP="008E4AF5">
      <w:pPr>
        <w:jc w:val="center"/>
        <w:rPr>
          <w:b/>
          <w:sz w:val="32"/>
          <w:szCs w:val="32"/>
        </w:rPr>
      </w:pPr>
      <w:r>
        <w:rPr>
          <w:b/>
          <w:sz w:val="32"/>
          <w:szCs w:val="32"/>
        </w:rPr>
        <w:t>Doc. Mgr. Jana Vašíčková, Ph.D.</w:t>
      </w:r>
    </w:p>
    <w:p w:rsidR="008E4AF5" w:rsidRDefault="008E4AF5" w:rsidP="008E4AF5">
      <w:pPr>
        <w:jc w:val="center"/>
      </w:pPr>
    </w:p>
    <w:p w:rsidR="006168A1" w:rsidRPr="003B4884" w:rsidRDefault="007A7A7E" w:rsidP="00526851">
      <w:pPr>
        <w:ind w:firstLine="708"/>
        <w:rPr>
          <w:color w:val="000000"/>
          <w:szCs w:val="24"/>
        </w:rPr>
      </w:pPr>
      <w:r w:rsidRPr="003B4884">
        <w:rPr>
          <w:color w:val="000000"/>
          <w:szCs w:val="24"/>
        </w:rPr>
        <w:t>S</w:t>
      </w:r>
      <w:r w:rsidR="006168A1" w:rsidRPr="003B4884">
        <w:rPr>
          <w:color w:val="000000"/>
          <w:szCs w:val="24"/>
        </w:rPr>
        <w:t xml:space="preserve">eminář </w:t>
      </w:r>
      <w:r w:rsidR="00E1430F" w:rsidRPr="003B4884">
        <w:rPr>
          <w:color w:val="000000"/>
          <w:szCs w:val="24"/>
        </w:rPr>
        <w:t xml:space="preserve">je vytvořen jako </w:t>
      </w:r>
      <w:r w:rsidR="003B4884" w:rsidRPr="003B4884">
        <w:rPr>
          <w:color w:val="000000"/>
          <w:szCs w:val="24"/>
        </w:rPr>
        <w:t xml:space="preserve">nadstavba pro budoucí učitele tělesné výchovy k efektivnímu využívání zpětné vazby ve vyučování a zejména v procesu učení. Tento studijní text si klade za cíl rámcově seznámit čtenáře s problematikou, jak poskytovat zpětnou vazbu žákům. Jelikož se toto téma neprobírá v seminářích a považujeme ho zejména z hlediska obsahové složky TV za důležité, rozhodli jsme se v projektovém semináři tuto záležitost podrobněji zpracovat. </w:t>
      </w:r>
    </w:p>
    <w:p w:rsidR="003B4884" w:rsidRPr="00EF2973" w:rsidRDefault="008E5BD9" w:rsidP="003B4884">
      <w:pPr>
        <w:ind w:firstLine="708"/>
        <w:rPr>
          <w:color w:val="000000"/>
          <w:szCs w:val="24"/>
        </w:rPr>
      </w:pPr>
      <w:r w:rsidRPr="00EF2973">
        <w:rPr>
          <w:color w:val="000000"/>
          <w:szCs w:val="24"/>
        </w:rPr>
        <w:t>Podkladem pro vypracování studijního textu</w:t>
      </w:r>
      <w:r w:rsidR="00E1430F" w:rsidRPr="00EF2973">
        <w:rPr>
          <w:color w:val="000000"/>
          <w:szCs w:val="24"/>
        </w:rPr>
        <w:t xml:space="preserve"> a základním literárním zdrojem</w:t>
      </w:r>
      <w:r w:rsidRPr="00EF2973">
        <w:rPr>
          <w:color w:val="000000"/>
          <w:szCs w:val="24"/>
        </w:rPr>
        <w:t xml:space="preserve"> je </w:t>
      </w:r>
      <w:r w:rsidR="003B4884" w:rsidRPr="00EF2973">
        <w:rPr>
          <w:color w:val="000000"/>
          <w:szCs w:val="24"/>
        </w:rPr>
        <w:t xml:space="preserve">e-kniha </w:t>
      </w:r>
      <w:r w:rsidR="003B4884" w:rsidRPr="00EF2973">
        <w:rPr>
          <w:color w:val="000000"/>
          <w:szCs w:val="24"/>
        </w:rPr>
        <w:fldChar w:fldCharType="begin"/>
      </w:r>
      <w:r w:rsidR="003B4884" w:rsidRPr="00EF2973">
        <w:rPr>
          <w:color w:val="000000"/>
          <w:szCs w:val="24"/>
        </w:rPr>
        <w:instrText xml:space="preserve"> ADDIN EN.CITE &lt;EndNote&gt;&lt;Cite&gt;&lt;Author&gt;Killian&lt;/Author&gt;&lt;Year&gt;2019&lt;/Year&gt;&lt;RecNum&gt;3831&lt;/RecNum&gt;&lt;DisplayText&gt;(Killian, 2019)&lt;/DisplayText&gt;&lt;record&gt;&lt;rec-number&gt;3831&lt;/rec-number&gt;&lt;foreign-keys&gt;&lt;key app="EN" db-id="ase02efxjvxrsiezxfipawfydrsr5p0ptta5" timestamp="1563534027"&gt;3831&lt;/key&gt;&lt;/foreign-keys&gt;&lt;ref-type name="Electronic Book"&gt;44&lt;/ref-type&gt;&lt;contributors&gt;&lt;authors&gt;&lt;author&gt;&lt;style face="normal" font="default" charset="238" size="100%"&gt;Killian, Shaun&lt;/style&gt;&lt;/author&gt;&lt;/authors&gt;&lt;/contributors&gt;&lt;titles&gt;&lt;title&gt;&lt;style face="normal" font="default" charset="238" size="100%"&gt;How to give feedback to students: The advanced guide.&lt;/style&gt;&lt;/title&gt;&lt;/titles&gt;&lt;dates&gt;&lt;year&gt;&lt;style face="normal" font="default" charset="238" size="100%"&gt;2019&lt;/style&gt;&lt;/year&gt;&lt;/dates&gt;&lt;urls&gt;&lt;related-urls&gt;&lt;url&gt;https://www.evidencebasedteaching.org.au&lt;/url&gt;&lt;/related-urls&gt;&lt;/urls&gt;&lt;/record&gt;&lt;/Cite&gt;&lt;/EndNote&gt;</w:instrText>
      </w:r>
      <w:r w:rsidR="003B4884" w:rsidRPr="00EF2973">
        <w:rPr>
          <w:color w:val="000000"/>
          <w:szCs w:val="24"/>
        </w:rPr>
        <w:fldChar w:fldCharType="separate"/>
      </w:r>
      <w:r w:rsidR="003B4884" w:rsidRPr="00EF2973">
        <w:rPr>
          <w:noProof/>
          <w:color w:val="000000"/>
          <w:szCs w:val="24"/>
        </w:rPr>
        <w:t>(Killian, 2019)</w:t>
      </w:r>
      <w:r w:rsidR="003B4884" w:rsidRPr="00EF2973">
        <w:rPr>
          <w:color w:val="000000"/>
          <w:szCs w:val="24"/>
        </w:rPr>
        <w:fldChar w:fldCharType="end"/>
      </w:r>
      <w:r w:rsidR="00EF2973" w:rsidRPr="00EF2973">
        <w:rPr>
          <w:color w:val="000000"/>
          <w:szCs w:val="24"/>
        </w:rPr>
        <w:t>, která ovšem popisuje zpětnou vazbu pro efektivní vyučování velmi obecně, zatímco my se budeme snažit tyto rady a návody aplikovat přímo do tělesné výchovy.</w:t>
      </w:r>
    </w:p>
    <w:p w:rsidR="00BD6F87" w:rsidRPr="00526851" w:rsidRDefault="00BD6F87" w:rsidP="003B4884">
      <w:pPr>
        <w:ind w:firstLine="708"/>
        <w:rPr>
          <w:b/>
          <w:color w:val="000000"/>
          <w:szCs w:val="24"/>
        </w:rPr>
      </w:pPr>
      <w:r w:rsidRPr="00526851">
        <w:rPr>
          <w:b/>
          <w:color w:val="000000"/>
          <w:szCs w:val="24"/>
        </w:rPr>
        <w:t xml:space="preserve">Po prostudování </w:t>
      </w:r>
      <w:r w:rsidR="008E4AF5" w:rsidRPr="00526851">
        <w:rPr>
          <w:b/>
          <w:color w:val="000000"/>
          <w:szCs w:val="24"/>
        </w:rPr>
        <w:t>textu</w:t>
      </w:r>
      <w:r w:rsidRPr="00526851">
        <w:rPr>
          <w:b/>
          <w:color w:val="000000"/>
          <w:szCs w:val="24"/>
        </w:rPr>
        <w:t xml:space="preserve"> budete znát:</w:t>
      </w:r>
    </w:p>
    <w:p w:rsidR="007A7A7E" w:rsidRPr="00526851" w:rsidRDefault="00526851" w:rsidP="00BD6F87">
      <w:pPr>
        <w:pStyle w:val="Odstavecseseznamem"/>
        <w:numPr>
          <w:ilvl w:val="0"/>
          <w:numId w:val="2"/>
        </w:numPr>
        <w:rPr>
          <w:color w:val="000000"/>
          <w:szCs w:val="24"/>
        </w:rPr>
      </w:pPr>
      <w:r w:rsidRPr="00526851">
        <w:rPr>
          <w:color w:val="000000"/>
          <w:szCs w:val="24"/>
        </w:rPr>
        <w:t>Co je a co není zpětná vazba, jak má správná zpětná vazba „vypadat“.</w:t>
      </w:r>
    </w:p>
    <w:p w:rsidR="00BD6F87" w:rsidRPr="00526851" w:rsidRDefault="00526851" w:rsidP="00BD6F87">
      <w:pPr>
        <w:pStyle w:val="Odstavecseseznamem"/>
        <w:numPr>
          <w:ilvl w:val="0"/>
          <w:numId w:val="2"/>
        </w:numPr>
        <w:rPr>
          <w:color w:val="000000"/>
          <w:szCs w:val="24"/>
        </w:rPr>
      </w:pPr>
      <w:r w:rsidRPr="00526851">
        <w:rPr>
          <w:color w:val="000000"/>
          <w:szCs w:val="24"/>
        </w:rPr>
        <w:t>Jaká jsou pravidla pro poskytování zpětné vazby.</w:t>
      </w:r>
    </w:p>
    <w:p w:rsidR="00EF2973" w:rsidRPr="00526851" w:rsidRDefault="00526851" w:rsidP="00BD6F87">
      <w:pPr>
        <w:pStyle w:val="Odstavecseseznamem"/>
        <w:numPr>
          <w:ilvl w:val="0"/>
          <w:numId w:val="2"/>
        </w:numPr>
        <w:rPr>
          <w:color w:val="000000"/>
          <w:szCs w:val="24"/>
        </w:rPr>
      </w:pPr>
      <w:r w:rsidRPr="00526851">
        <w:rPr>
          <w:color w:val="000000"/>
          <w:szCs w:val="24"/>
        </w:rPr>
        <w:t>Co dělat a co naopak nedělat při poskytování zpětné vazby.</w:t>
      </w:r>
    </w:p>
    <w:p w:rsidR="00111917" w:rsidRPr="00A75FB0" w:rsidRDefault="00111917" w:rsidP="00111917">
      <w:pPr>
        <w:pStyle w:val="Odstavecseseznamem"/>
        <w:rPr>
          <w:color w:val="000000"/>
          <w:szCs w:val="24"/>
          <w:highlight w:val="lightGray"/>
        </w:rPr>
      </w:pPr>
    </w:p>
    <w:p w:rsidR="008E5BD9" w:rsidRPr="00EF2973" w:rsidRDefault="008E5BD9" w:rsidP="00F754CE">
      <w:pPr>
        <w:pStyle w:val="Nadpis1"/>
        <w:numPr>
          <w:ilvl w:val="0"/>
          <w:numId w:val="11"/>
        </w:numPr>
        <w:rPr>
          <w:b/>
        </w:rPr>
      </w:pPr>
      <w:r w:rsidRPr="00EF2973">
        <w:rPr>
          <w:b/>
        </w:rPr>
        <w:t xml:space="preserve">Úvod do problematiky </w:t>
      </w:r>
      <w:r w:rsidR="00EF2973" w:rsidRPr="00EF2973">
        <w:rPr>
          <w:b/>
        </w:rPr>
        <w:t>zpětné vazby</w:t>
      </w:r>
    </w:p>
    <w:p w:rsidR="00F754CE" w:rsidRPr="00A75FB0" w:rsidRDefault="00F754CE" w:rsidP="008E5BD9">
      <w:pPr>
        <w:rPr>
          <w:b/>
          <w:highlight w:val="lightGray"/>
        </w:rPr>
      </w:pPr>
    </w:p>
    <w:p w:rsidR="008E5BD9" w:rsidRDefault="00DD202F" w:rsidP="008E5BD9">
      <w:pPr>
        <w:rPr>
          <w:i/>
          <w:szCs w:val="24"/>
          <w:highlight w:val="lightGray"/>
        </w:rPr>
      </w:pPr>
      <w:r w:rsidRPr="00A75FB0">
        <w:rPr>
          <w:b/>
          <w:szCs w:val="24"/>
          <w:highlight w:val="lightGray"/>
        </w:rPr>
        <w:t>Cíl:</w:t>
      </w:r>
      <w:r w:rsidRPr="00A75FB0">
        <w:rPr>
          <w:i/>
          <w:szCs w:val="24"/>
          <w:highlight w:val="lightGray"/>
        </w:rPr>
        <w:t xml:space="preserve"> </w:t>
      </w:r>
      <w:r w:rsidR="007A7A7E" w:rsidRPr="00A75FB0">
        <w:rPr>
          <w:i/>
          <w:szCs w:val="24"/>
          <w:highlight w:val="lightGray"/>
        </w:rPr>
        <w:t>V této kapitole se dozvíte</w:t>
      </w:r>
      <w:r w:rsidR="00534BC7">
        <w:rPr>
          <w:i/>
          <w:szCs w:val="24"/>
          <w:highlight w:val="lightGray"/>
        </w:rPr>
        <w:t>, jaká je definice zpětné vazby a co naopak zpětnou vazbou není, jaká jsou 4 pravidla pro poskytování zpětné vazby, kdy zpětnou vazbu poskytovat.</w:t>
      </w:r>
    </w:p>
    <w:p w:rsidR="00EF2973" w:rsidRDefault="008C5564" w:rsidP="008C5564">
      <w:pPr>
        <w:ind w:firstLine="426"/>
        <w:rPr>
          <w:szCs w:val="24"/>
        </w:rPr>
      </w:pPr>
      <w:r w:rsidRPr="008C5564">
        <w:rPr>
          <w:szCs w:val="24"/>
        </w:rPr>
        <w:t>Pokud chcete</w:t>
      </w:r>
      <w:r>
        <w:rPr>
          <w:szCs w:val="24"/>
        </w:rPr>
        <w:t xml:space="preserve"> pomoci žákům, aby se jim ve škole dařilo, pak se můžete inspirovat těmito řádky. Pokud teprve jako učitelé začínáte v kariéře a nemáte zkušenosti se zpětnou vazbou, pak tento mater</w:t>
      </w:r>
      <w:r w:rsidR="005200DF">
        <w:rPr>
          <w:szCs w:val="24"/>
        </w:rPr>
        <w:t>iál Vás seznámí s tím z gruntu.</w:t>
      </w:r>
    </w:p>
    <w:p w:rsidR="005200DF" w:rsidRDefault="005200DF" w:rsidP="008C5564">
      <w:pPr>
        <w:ind w:firstLine="426"/>
        <w:rPr>
          <w:szCs w:val="24"/>
        </w:rPr>
      </w:pPr>
      <w:r>
        <w:rPr>
          <w:szCs w:val="24"/>
        </w:rPr>
        <w:t xml:space="preserve">Poskytování zpětné vazby má velký vliv na studijní výkon jednotlivého žáka a je to jediná nejúčinnější vyučovací strategie, kterou učitelé používají pro všechny věkové kategorie a ve všech vyučovacích předmětech. Výzkumy ukazují, že podávání zpětné vazby má mnohem větší dopad na výkon než většina dalších věcí, které učitelé ve výuce dělají. Dokonce některé formy </w:t>
      </w:r>
      <w:r>
        <w:rPr>
          <w:szCs w:val="24"/>
        </w:rPr>
        <w:lastRenderedPageBreak/>
        <w:t>zpětné vazby jsou mnohem efektivnější než jiné. Ve skutečnosti, pokud učitelé poskytují zpětnou vazbu nevhodným způsobem, může to dokonce brzdit žákův výkon.</w:t>
      </w:r>
    </w:p>
    <w:p w:rsidR="005200DF" w:rsidRDefault="005200DF" w:rsidP="008C5564">
      <w:pPr>
        <w:ind w:firstLine="426"/>
        <w:rPr>
          <w:szCs w:val="24"/>
        </w:rPr>
      </w:pPr>
      <w:r>
        <w:rPr>
          <w:szCs w:val="24"/>
        </w:rPr>
        <w:t xml:space="preserve">Proto je důležité se naučit, jak poskytovat zpětnou vazbu, která funguje. </w:t>
      </w:r>
    </w:p>
    <w:p w:rsidR="005200DF" w:rsidRDefault="005200DF" w:rsidP="005200DF">
      <w:pPr>
        <w:pStyle w:val="Nadpis2"/>
        <w:ind w:left="426"/>
      </w:pPr>
      <w:r>
        <w:t>1.</w:t>
      </w:r>
      <w:r w:rsidR="00127B9E">
        <w:t>1</w:t>
      </w:r>
      <w:r>
        <w:t xml:space="preserve"> Definice „zpětné vazby“</w:t>
      </w:r>
    </w:p>
    <w:p w:rsidR="005200DF" w:rsidRDefault="005200DF" w:rsidP="005200DF">
      <w:pPr>
        <w:rPr>
          <w:szCs w:val="24"/>
        </w:rPr>
      </w:pPr>
      <w:r>
        <w:rPr>
          <w:szCs w:val="24"/>
        </w:rPr>
        <w:t>Zpětná vazba je informace, kterou učitel dává žákům poté, co něco nějak udělali – informace, která jim má pomoci zlepšit jejich výkon.</w:t>
      </w:r>
    </w:p>
    <w:p w:rsidR="005200DF" w:rsidRDefault="005200DF" w:rsidP="005200DF">
      <w:pPr>
        <w:rPr>
          <w:szCs w:val="24"/>
        </w:rPr>
      </w:pPr>
      <w:r>
        <w:rPr>
          <w:szCs w:val="24"/>
        </w:rPr>
        <w:t xml:space="preserve">Cílem zpětné vazby je uzavřít „mezeru“ mezi tím, kde jsou žáci právě teď a kde mi chceme, aby byli. Zpětná vazby uzavírá tento rozdíl tím, že žáky informuje, jak si vedli </w:t>
      </w:r>
      <w:r w:rsidR="004E456D">
        <w:rPr>
          <w:szCs w:val="24"/>
        </w:rPr>
        <w:t>a také jak by se mohli zlepšit.</w:t>
      </w:r>
    </w:p>
    <w:p w:rsidR="004E456D" w:rsidRDefault="004E456D" w:rsidP="005200DF">
      <w:pPr>
        <w:rPr>
          <w:szCs w:val="24"/>
        </w:rPr>
      </w:pPr>
      <w:r>
        <w:rPr>
          <w:noProof/>
          <w:szCs w:val="24"/>
          <w:lang w:eastAsia="cs-CZ"/>
        </w:rPr>
        <w:drawing>
          <wp:inline distT="0" distB="0" distL="0" distR="0">
            <wp:extent cx="5895975" cy="217170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E456D" w:rsidRDefault="0075237C" w:rsidP="005200DF">
      <w:pPr>
        <w:rPr>
          <w:szCs w:val="24"/>
        </w:rPr>
      </w:pPr>
      <w:r>
        <w:rPr>
          <w:szCs w:val="24"/>
        </w:rPr>
        <w:t>Obrázek 1 Grafické znázornění významu zpětné vazby</w:t>
      </w:r>
    </w:p>
    <w:p w:rsidR="0075237C" w:rsidRDefault="0075237C" w:rsidP="005200DF">
      <w:pPr>
        <w:rPr>
          <w:szCs w:val="24"/>
        </w:rPr>
      </w:pPr>
      <w:r>
        <w:rPr>
          <w:szCs w:val="24"/>
        </w:rPr>
        <w:t>Zpětná vazba posunuje žáka dopředu od toho, čemu v současné době rozumí k tomu, čemu mají rozumět. Snaží se je posunout z místa, co v současné době dělají či mohou dělat, k tomu, co by měli být schopni udělat, pokud něco změní. Dáváte zpětnou vazbu žákům o tom, co již udělali, ale tato informace je jako odrazový můstek pro konverzaci co jiného by ještě byli schopni udělat.</w:t>
      </w:r>
    </w:p>
    <w:p w:rsidR="00127B9E" w:rsidRDefault="00127B9E" w:rsidP="005200DF">
      <w:pPr>
        <w:rPr>
          <w:szCs w:val="24"/>
        </w:rPr>
      </w:pPr>
      <w:r>
        <w:rPr>
          <w:noProof/>
          <w:szCs w:val="24"/>
          <w:lang w:eastAsia="cs-CZ"/>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30480</wp:posOffset>
                </wp:positionV>
                <wp:extent cx="5657850" cy="895350"/>
                <wp:effectExtent l="0" t="0" r="19050" b="19050"/>
                <wp:wrapNone/>
                <wp:docPr id="2" name="Textové pole 2"/>
                <wp:cNvGraphicFramePr/>
                <a:graphic xmlns:a="http://schemas.openxmlformats.org/drawingml/2006/main">
                  <a:graphicData uri="http://schemas.microsoft.com/office/word/2010/wordprocessingShape">
                    <wps:wsp>
                      <wps:cNvSpPr txBox="1"/>
                      <wps:spPr>
                        <a:xfrm>
                          <a:off x="0" y="0"/>
                          <a:ext cx="5657850" cy="895350"/>
                        </a:xfrm>
                        <a:prstGeom prst="rect">
                          <a:avLst/>
                        </a:prstGeom>
                        <a:solidFill>
                          <a:schemeClr val="accent3">
                            <a:lumMod val="60000"/>
                            <a:lumOff val="40000"/>
                          </a:schemeClr>
                        </a:solidFill>
                        <a:ln w="6350">
                          <a:solidFill>
                            <a:prstClr val="black"/>
                          </a:solidFill>
                        </a:ln>
                      </wps:spPr>
                      <wps:txbx>
                        <w:txbxContent>
                          <w:p w:rsidR="0075237C" w:rsidRDefault="0075237C" w:rsidP="00127B9E">
                            <w:pPr>
                              <w:ind w:left="284"/>
                            </w:pPr>
                            <w:r>
                              <w:rPr>
                                <w:noProof/>
                                <w:lang w:eastAsia="cs-CZ"/>
                              </w:rPr>
                              <w:drawing>
                                <wp:inline distT="0" distB="0" distL="0" distR="0" wp14:anchorId="4A1520E3" wp14:editId="4F48B284">
                                  <wp:extent cx="485775" cy="5334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304" t="15051" r="19733" b="14715"/>
                                          <a:stretch/>
                                        </pic:blipFill>
                                        <pic:spPr bwMode="auto">
                                          <a:xfrm>
                                            <a:off x="0" y="0"/>
                                            <a:ext cx="485775" cy="533400"/>
                                          </a:xfrm>
                                          <a:prstGeom prst="rect">
                                            <a:avLst/>
                                          </a:prstGeom>
                                          <a:solidFill>
                                            <a:schemeClr val="accent3">
                                              <a:lumMod val="60000"/>
                                              <a:lumOff val="40000"/>
                                            </a:schemeClr>
                                          </a:solidFill>
                                          <a:ln>
                                            <a:noFill/>
                                          </a:ln>
                                          <a:extLst>
                                            <a:ext uri="{53640926-AAD7-44D8-BBD7-CCE9431645EC}">
                                              <a14:shadowObscured xmlns:a14="http://schemas.microsoft.com/office/drawing/2010/main"/>
                                            </a:ext>
                                          </a:extLst>
                                        </pic:spPr>
                                      </pic:pic>
                                    </a:graphicData>
                                  </a:graphic>
                                </wp:inline>
                              </w:drawing>
                            </w:r>
                            <w:r>
                              <w:t>Pokud řeknete: „Petro, tv</w:t>
                            </w:r>
                            <w:r w:rsidR="00526851">
                              <w:t xml:space="preserve">oje odbití obouruč vrchem </w:t>
                            </w:r>
                            <w:r>
                              <w:t xml:space="preserve">není </w:t>
                            </w:r>
                            <w:r w:rsidR="00526851">
                              <w:t>správné, ublížíš si</w:t>
                            </w:r>
                            <w:r>
                              <w:t xml:space="preserve"> – </w:t>
                            </w:r>
                            <w:r w:rsidR="00526851">
                              <w:t>zkus udělat z prstů košík, aby objal míč</w:t>
                            </w:r>
                            <w:r>
                              <w:t>“, je váš komentář považován za zpětnou vazbu!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5pt;margin-top:2.4pt;width:445.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" fillcolor="#c2d69b [1942]" strokeweight=".5pt">
                <v:textbox>
                  <w:txbxContent>
                    <w:p w:rsidR="0075237C" w:rsidRDefault="0075237C" w:rsidP="00127B9E">
                      <w:pPr>
                        <w:ind w:left="284"/>
                      </w:pPr>
                      <w:r>
                        <w:rPr>
                          <w:noProof/>
                          <w:lang w:eastAsia="cs-CZ"/>
                        </w:rPr>
                        <w:drawing>
                          <wp:inline distT="0" distB="0" distL="0" distR="0" wp14:anchorId="4A1520E3" wp14:editId="4F48B284">
                            <wp:extent cx="485775" cy="5334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304" t="15051" r="19733" b="14715"/>
                                    <a:stretch/>
                                  </pic:blipFill>
                                  <pic:spPr bwMode="auto">
                                    <a:xfrm>
                                      <a:off x="0" y="0"/>
                                      <a:ext cx="485775" cy="533400"/>
                                    </a:xfrm>
                                    <a:prstGeom prst="rect">
                                      <a:avLst/>
                                    </a:prstGeom>
                                    <a:solidFill>
                                      <a:schemeClr val="accent3">
                                        <a:lumMod val="60000"/>
                                        <a:lumOff val="40000"/>
                                      </a:schemeClr>
                                    </a:solidFill>
                                    <a:ln>
                                      <a:noFill/>
                                    </a:ln>
                                    <a:extLst>
                                      <a:ext uri="{53640926-AAD7-44D8-BBD7-CCE9431645EC}">
                                        <a14:shadowObscured xmlns:a14="http://schemas.microsoft.com/office/drawing/2010/main"/>
                                      </a:ext>
                                    </a:extLst>
                                  </pic:spPr>
                                </pic:pic>
                              </a:graphicData>
                            </a:graphic>
                          </wp:inline>
                        </w:drawing>
                      </w:r>
                      <w:r>
                        <w:t>Pokud řeknete: „Petro, tv</w:t>
                      </w:r>
                      <w:r w:rsidR="00526851">
                        <w:t xml:space="preserve">oje odbití obouruč vrchem </w:t>
                      </w:r>
                      <w:r>
                        <w:t xml:space="preserve">není </w:t>
                      </w:r>
                      <w:r w:rsidR="00526851">
                        <w:t>správné, ublížíš si</w:t>
                      </w:r>
                      <w:r>
                        <w:t xml:space="preserve"> – </w:t>
                      </w:r>
                      <w:r w:rsidR="00526851">
                        <w:t>zkus udělat z prstů košík, aby objal míč</w:t>
                      </w:r>
                      <w:r>
                        <w:t>“, je váš komentář považován za zpětnou vazbu!</w:t>
                      </w:r>
                    </w:p>
                  </w:txbxContent>
                </v:textbox>
              </v:shape>
            </w:pict>
          </mc:Fallback>
        </mc:AlternateContent>
      </w:r>
    </w:p>
    <w:p w:rsidR="0075237C" w:rsidRDefault="0075237C" w:rsidP="005200DF">
      <w:pPr>
        <w:rPr>
          <w:szCs w:val="24"/>
        </w:rPr>
      </w:pPr>
    </w:p>
    <w:p w:rsidR="0075237C" w:rsidRDefault="0075237C" w:rsidP="005200DF">
      <w:pPr>
        <w:rPr>
          <w:szCs w:val="24"/>
        </w:rPr>
      </w:pPr>
    </w:p>
    <w:p w:rsidR="00127B9E" w:rsidRDefault="00127B9E" w:rsidP="005200DF">
      <w:pPr>
        <w:rPr>
          <w:szCs w:val="24"/>
        </w:rPr>
      </w:pPr>
      <w:r>
        <w:rPr>
          <w:noProof/>
          <w:szCs w:val="24"/>
          <w:lang w:eastAsia="cs-CZ"/>
        </w:rPr>
        <mc:AlternateContent>
          <mc:Choice Requires="wps">
            <w:drawing>
              <wp:anchor distT="0" distB="0" distL="114300" distR="114300" simplePos="0" relativeHeight="251661312" behindDoc="0" locked="0" layoutInCell="1" allowOverlap="1" wp14:anchorId="4A2A785D" wp14:editId="5A5867EB">
                <wp:simplePos x="0" y="0"/>
                <wp:positionH relativeFrom="column">
                  <wp:posOffset>0</wp:posOffset>
                </wp:positionH>
                <wp:positionV relativeFrom="paragraph">
                  <wp:posOffset>21590</wp:posOffset>
                </wp:positionV>
                <wp:extent cx="5657850" cy="895350"/>
                <wp:effectExtent l="0" t="0" r="19050" b="19050"/>
                <wp:wrapNone/>
                <wp:docPr id="4" name="Textové pole 4"/>
                <wp:cNvGraphicFramePr/>
                <a:graphic xmlns:a="http://schemas.openxmlformats.org/drawingml/2006/main">
                  <a:graphicData uri="http://schemas.microsoft.com/office/word/2010/wordprocessingShape">
                    <wps:wsp>
                      <wps:cNvSpPr txBox="1"/>
                      <wps:spPr>
                        <a:xfrm>
                          <a:off x="0" y="0"/>
                          <a:ext cx="5657850" cy="895350"/>
                        </a:xfrm>
                        <a:prstGeom prst="rect">
                          <a:avLst/>
                        </a:prstGeom>
                        <a:solidFill>
                          <a:srgbClr val="FB7784"/>
                        </a:solidFill>
                        <a:ln w="6350">
                          <a:solidFill>
                            <a:prstClr val="black"/>
                          </a:solidFill>
                        </a:ln>
                      </wps:spPr>
                      <wps:txbx>
                        <w:txbxContent>
                          <w:p w:rsidR="0075237C" w:rsidRDefault="0075237C" w:rsidP="00127B9E">
                            <w:pPr>
                              <w:ind w:left="284"/>
                            </w:pPr>
                            <w:r>
                              <w:rPr>
                                <w:noProof/>
                                <w:lang w:eastAsia="cs-CZ"/>
                              </w:rPr>
                              <w:drawing>
                                <wp:inline distT="0" distB="0" distL="0" distR="0" wp14:anchorId="133C17BD" wp14:editId="641B7135">
                                  <wp:extent cx="544730" cy="523875"/>
                                  <wp:effectExtent l="0" t="0" r="825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2378" cy="531230"/>
                                          </a:xfrm>
                                          <a:prstGeom prst="rect">
                                            <a:avLst/>
                                          </a:prstGeom>
                                        </pic:spPr>
                                      </pic:pic>
                                    </a:graphicData>
                                  </a:graphic>
                                </wp:inline>
                              </w:drawing>
                            </w:r>
                            <w:r>
                              <w:t xml:space="preserve">Pokud řeknete: „Karle, </w:t>
                            </w:r>
                            <w:r w:rsidR="00526851">
                              <w:t>nehodil jsi limit na jedničku</w:t>
                            </w:r>
                            <w:r>
                              <w:t>“, není to považováno za zpětnou vazbu, protože chybí komentář o tom, jak se má Karel zlepšit!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2A785D" id="Textové pole 4" o:spid="_x0000_s1027" type="#_x0000_t202" style="position:absolute;left:0;text-align:left;margin-left:0;margin-top:1.7pt;width:445.5pt;height: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" fillcolor="#fb7784" strokeweight=".5pt">
                <v:textbox>
                  <w:txbxContent>
                    <w:p w:rsidR="0075237C" w:rsidRDefault="0075237C" w:rsidP="00127B9E">
                      <w:pPr>
                        <w:ind w:left="284"/>
                      </w:pPr>
                      <w:r>
                        <w:rPr>
                          <w:noProof/>
                          <w:lang w:eastAsia="cs-CZ"/>
                        </w:rPr>
                        <w:drawing>
                          <wp:inline distT="0" distB="0" distL="0" distR="0" wp14:anchorId="133C17BD" wp14:editId="641B7135">
                            <wp:extent cx="544730" cy="523875"/>
                            <wp:effectExtent l="0" t="0" r="825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2378" cy="531230"/>
                                    </a:xfrm>
                                    <a:prstGeom prst="rect">
                                      <a:avLst/>
                                    </a:prstGeom>
                                  </pic:spPr>
                                </pic:pic>
                              </a:graphicData>
                            </a:graphic>
                          </wp:inline>
                        </w:drawing>
                      </w:r>
                      <w:r>
                        <w:t xml:space="preserve">Pokud řeknete: „Karle, </w:t>
                      </w:r>
                      <w:r w:rsidR="00526851">
                        <w:t>nehodil jsi limit na jedničku</w:t>
                      </w:r>
                      <w:r>
                        <w:t>“, není to považováno za zpětnou vazbu, protože chybí komentář o tom, jak se má Karel zlepšit!</w:t>
                      </w:r>
                    </w:p>
                  </w:txbxContent>
                </v:textbox>
              </v:shape>
            </w:pict>
          </mc:Fallback>
        </mc:AlternateContent>
      </w:r>
    </w:p>
    <w:p w:rsidR="00127B9E" w:rsidRDefault="00127B9E" w:rsidP="005200DF">
      <w:pPr>
        <w:rPr>
          <w:szCs w:val="24"/>
        </w:rPr>
      </w:pPr>
    </w:p>
    <w:p w:rsidR="00127B9E" w:rsidRDefault="00127B9E" w:rsidP="005200DF">
      <w:pPr>
        <w:rPr>
          <w:szCs w:val="24"/>
        </w:rPr>
      </w:pPr>
    </w:p>
    <w:p w:rsidR="0075237C" w:rsidRDefault="00127B9E" w:rsidP="005200DF">
      <w:pPr>
        <w:rPr>
          <w:szCs w:val="24"/>
        </w:rPr>
      </w:pPr>
      <w:r>
        <w:rPr>
          <w:szCs w:val="24"/>
        </w:rPr>
        <w:t>Druhý případ někteří autoři a výzkumníci také považují za zpětnou vazbu, ale klasifikují ji jako neefektivní zpětnou vazbu.</w:t>
      </w:r>
    </w:p>
    <w:p w:rsidR="00127B9E" w:rsidRDefault="00127B9E" w:rsidP="00127B9E">
      <w:pPr>
        <w:pStyle w:val="Nadpis2"/>
      </w:pPr>
      <w:r>
        <w:t>1.2 Co není zpětná vazba</w:t>
      </w:r>
    </w:p>
    <w:p w:rsidR="00127B9E" w:rsidRDefault="00127B9E" w:rsidP="00127B9E">
      <w:pPr>
        <w:rPr>
          <w:szCs w:val="24"/>
        </w:rPr>
      </w:pPr>
      <w:r w:rsidRPr="00127B9E">
        <w:rPr>
          <w:szCs w:val="24"/>
        </w:rPr>
        <w:t xml:space="preserve">Zpětná vazba by nikdy neměla obsahovat posuzování </w:t>
      </w:r>
      <w:r>
        <w:rPr>
          <w:szCs w:val="24"/>
        </w:rPr>
        <w:t>samotných žáků</w:t>
      </w:r>
      <w:r w:rsidR="00C711C0">
        <w:rPr>
          <w:szCs w:val="24"/>
        </w:rPr>
        <w:t>, zejména jejich charakterových vlastností</w:t>
      </w:r>
      <w:r>
        <w:rPr>
          <w:szCs w:val="24"/>
        </w:rPr>
        <w:t>.</w:t>
      </w:r>
    </w:p>
    <w:p w:rsidR="00127B9E" w:rsidRDefault="00127B9E" w:rsidP="00127B9E">
      <w:pPr>
        <w:rPr>
          <w:szCs w:val="24"/>
        </w:rPr>
      </w:pPr>
      <w:r>
        <w:rPr>
          <w:szCs w:val="24"/>
        </w:rPr>
        <w:t>Nesmíme žákům říkat, že jsou:</w:t>
      </w:r>
    </w:p>
    <w:p w:rsidR="00127B9E" w:rsidRDefault="00127B9E" w:rsidP="00127B9E">
      <w:pPr>
        <w:pStyle w:val="Odstavecseseznamem"/>
        <w:numPr>
          <w:ilvl w:val="0"/>
          <w:numId w:val="2"/>
        </w:numPr>
        <w:rPr>
          <w:szCs w:val="24"/>
        </w:rPr>
      </w:pPr>
      <w:r>
        <w:rPr>
          <w:szCs w:val="24"/>
        </w:rPr>
        <w:t>Chytří nebo hloupí;</w:t>
      </w:r>
    </w:p>
    <w:p w:rsidR="00127B9E" w:rsidRDefault="00127B9E" w:rsidP="00127B9E">
      <w:pPr>
        <w:pStyle w:val="Odstavecseseznamem"/>
        <w:numPr>
          <w:ilvl w:val="0"/>
          <w:numId w:val="2"/>
        </w:numPr>
        <w:rPr>
          <w:szCs w:val="24"/>
        </w:rPr>
      </w:pPr>
      <w:r>
        <w:rPr>
          <w:szCs w:val="24"/>
        </w:rPr>
        <w:t>Svědomití nebo líní;</w:t>
      </w:r>
    </w:p>
    <w:p w:rsidR="00526851" w:rsidRDefault="00526851" w:rsidP="00127B9E">
      <w:pPr>
        <w:pStyle w:val="Odstavecseseznamem"/>
        <w:numPr>
          <w:ilvl w:val="0"/>
          <w:numId w:val="2"/>
        </w:numPr>
        <w:rPr>
          <w:szCs w:val="24"/>
        </w:rPr>
      </w:pPr>
      <w:r>
        <w:rPr>
          <w:szCs w:val="24"/>
        </w:rPr>
        <w:t>Šikovní nebo nešikovní;</w:t>
      </w:r>
    </w:p>
    <w:p w:rsidR="00127B9E" w:rsidRDefault="00127B9E" w:rsidP="00127B9E">
      <w:pPr>
        <w:pStyle w:val="Odstavecseseznamem"/>
        <w:numPr>
          <w:ilvl w:val="0"/>
          <w:numId w:val="2"/>
        </w:numPr>
        <w:rPr>
          <w:szCs w:val="24"/>
        </w:rPr>
      </w:pPr>
      <w:r>
        <w:rPr>
          <w:szCs w:val="24"/>
        </w:rPr>
        <w:t>Dobří nebo špatní.</w:t>
      </w:r>
    </w:p>
    <w:p w:rsidR="00127B9E" w:rsidRDefault="00127B9E" w:rsidP="00127B9E">
      <w:pPr>
        <w:rPr>
          <w:szCs w:val="24"/>
        </w:rPr>
      </w:pPr>
      <w:r>
        <w:rPr>
          <w:szCs w:val="24"/>
        </w:rPr>
        <w:t xml:space="preserve">Spíše se má zpětná vazba zaměřovat na žákův výkon a na to, co udělali (nebo neudělali), </w:t>
      </w:r>
      <w:r w:rsidR="007909F5">
        <w:rPr>
          <w:szCs w:val="24"/>
        </w:rPr>
        <w:t xml:space="preserve">a poradit jim, jak </w:t>
      </w:r>
      <w:r>
        <w:rPr>
          <w:szCs w:val="24"/>
        </w:rPr>
        <w:t>určité</w:t>
      </w:r>
      <w:r w:rsidR="007909F5">
        <w:rPr>
          <w:szCs w:val="24"/>
        </w:rPr>
        <w:t>ho výkonu dosáhnout</w:t>
      </w:r>
      <w:r>
        <w:rPr>
          <w:szCs w:val="24"/>
        </w:rPr>
        <w:t>.</w:t>
      </w:r>
    </w:p>
    <w:p w:rsidR="00127B9E" w:rsidRDefault="00127B9E" w:rsidP="00127B9E">
      <w:pPr>
        <w:rPr>
          <w:szCs w:val="24"/>
        </w:rPr>
      </w:pPr>
      <w:r>
        <w:rPr>
          <w:szCs w:val="24"/>
        </w:rPr>
        <w:t>Není těžké pochopit,</w:t>
      </w:r>
      <w:r w:rsidR="00C711C0">
        <w:rPr>
          <w:szCs w:val="24"/>
        </w:rPr>
        <w:t xml:space="preserve"> proč a </w:t>
      </w:r>
      <w:r>
        <w:rPr>
          <w:szCs w:val="24"/>
        </w:rPr>
        <w:t xml:space="preserve">že žáky nazýváme hloupými, línými či špatnými, ale je nepravděpodobné, že jim tato informace pomůže </w:t>
      </w:r>
      <w:r w:rsidR="007909F5">
        <w:rPr>
          <w:szCs w:val="24"/>
        </w:rPr>
        <w:t>v učení</w:t>
      </w:r>
      <w:r>
        <w:rPr>
          <w:szCs w:val="24"/>
        </w:rPr>
        <w:t>.</w:t>
      </w:r>
    </w:p>
    <w:p w:rsidR="00127B9E" w:rsidRDefault="00127B9E" w:rsidP="00127B9E">
      <w:pPr>
        <w:rPr>
          <w:szCs w:val="24"/>
        </w:rPr>
      </w:pPr>
      <w:r>
        <w:rPr>
          <w:szCs w:val="24"/>
        </w:rPr>
        <w:t xml:space="preserve">Proto také obecná pochvala není považována za zpětnou vazbu. Dobře míněné komentáře, jako </w:t>
      </w:r>
      <w:r w:rsidRPr="00127B9E">
        <w:rPr>
          <w:i/>
          <w:szCs w:val="24"/>
        </w:rPr>
        <w:t>dobrá dívka</w:t>
      </w:r>
      <w:r>
        <w:rPr>
          <w:i/>
          <w:szCs w:val="24"/>
        </w:rPr>
        <w:t xml:space="preserve">, </w:t>
      </w:r>
      <w:r w:rsidRPr="00127B9E">
        <w:rPr>
          <w:szCs w:val="24"/>
        </w:rPr>
        <w:t>nebo</w:t>
      </w:r>
      <w:r>
        <w:rPr>
          <w:i/>
          <w:szCs w:val="24"/>
        </w:rPr>
        <w:t xml:space="preserve"> jsi </w:t>
      </w:r>
      <w:r w:rsidR="00526851">
        <w:rPr>
          <w:i/>
          <w:szCs w:val="24"/>
        </w:rPr>
        <w:t xml:space="preserve">v tom </w:t>
      </w:r>
      <w:r>
        <w:rPr>
          <w:i/>
          <w:szCs w:val="24"/>
        </w:rPr>
        <w:t>skutečně dobrá,</w:t>
      </w:r>
      <w:r>
        <w:rPr>
          <w:szCs w:val="24"/>
        </w:rPr>
        <w:t xml:space="preserve"> se zaměřují na osobnost žáka. To vede žáky k přiřazování pochvaly jejich osobním charakteristikám (např. jak jsou chytří), ale neříká to nic o tom, co specifického udělali.</w:t>
      </w:r>
    </w:p>
    <w:p w:rsidR="00127B9E" w:rsidRDefault="007909F5" w:rsidP="00127B9E">
      <w:pPr>
        <w:rPr>
          <w:szCs w:val="24"/>
        </w:rPr>
      </w:pPr>
      <w:r>
        <w:rPr>
          <w:szCs w:val="24"/>
        </w:rPr>
        <w:t>Jestliže žáci vidí, že je jejich úspěch založen na tom, kým jsou (chytří, sportovn</w:t>
      </w:r>
      <w:r w:rsidR="00526851">
        <w:rPr>
          <w:szCs w:val="24"/>
        </w:rPr>
        <w:t>ě zaměřen</w:t>
      </w:r>
      <w:r>
        <w:rPr>
          <w:szCs w:val="24"/>
        </w:rPr>
        <w:t xml:space="preserve">í, </w:t>
      </w:r>
      <w:r w:rsidR="003C261C">
        <w:rPr>
          <w:szCs w:val="24"/>
        </w:rPr>
        <w:t xml:space="preserve">umělecky ladění atd.), pak pravděpodobně budou vnímat neúspěch stejným způsobem (hloupí, nekoordinovaní, tišší atd.). Pokud se jim věci či úkoly nedaří, mohou uvěřit, že je to proto, že </w:t>
      </w:r>
      <w:r w:rsidR="003C261C" w:rsidRPr="003C261C">
        <w:rPr>
          <w:b/>
          <w:szCs w:val="24"/>
        </w:rPr>
        <w:t>oni</w:t>
      </w:r>
      <w:r w:rsidR="003C261C">
        <w:rPr>
          <w:szCs w:val="24"/>
        </w:rPr>
        <w:t xml:space="preserve"> nejsou dost dobří, což je něco, s čím oni nemohou nic udělat. S touto vírou uvězněnou </w:t>
      </w:r>
      <w:r w:rsidR="00526851">
        <w:rPr>
          <w:szCs w:val="24"/>
        </w:rPr>
        <w:t>v</w:t>
      </w:r>
      <w:r w:rsidR="003C261C">
        <w:rPr>
          <w:szCs w:val="24"/>
        </w:rPr>
        <w:t> jejich myslích, nevidí žádný smysl v nápravě činnosti. Aniž byste popírali přirozený talent a vývoj žáků, musíte se zaměřit svou zpětnou vazbou na propojení mezi nimi:</w:t>
      </w:r>
    </w:p>
    <w:p w:rsidR="003C261C" w:rsidRDefault="003C261C" w:rsidP="003C261C">
      <w:pPr>
        <w:pStyle w:val="Odstavecseseznamem"/>
        <w:numPr>
          <w:ilvl w:val="0"/>
          <w:numId w:val="36"/>
        </w:numPr>
        <w:rPr>
          <w:szCs w:val="24"/>
        </w:rPr>
      </w:pPr>
      <w:r>
        <w:rPr>
          <w:szCs w:val="24"/>
        </w:rPr>
        <w:t xml:space="preserve">Co udělali a </w:t>
      </w:r>
      <w:r w:rsidR="00526851">
        <w:rPr>
          <w:szCs w:val="24"/>
        </w:rPr>
        <w:t>jakého výsledku dosáhli</w:t>
      </w:r>
      <w:r>
        <w:rPr>
          <w:szCs w:val="24"/>
        </w:rPr>
        <w:t>;</w:t>
      </w:r>
    </w:p>
    <w:p w:rsidR="003C261C" w:rsidRPr="003C261C" w:rsidRDefault="003C261C" w:rsidP="003C261C">
      <w:pPr>
        <w:pStyle w:val="Odstavecseseznamem"/>
        <w:numPr>
          <w:ilvl w:val="0"/>
          <w:numId w:val="36"/>
        </w:numPr>
        <w:rPr>
          <w:szCs w:val="24"/>
        </w:rPr>
      </w:pPr>
      <w:r>
        <w:rPr>
          <w:szCs w:val="24"/>
        </w:rPr>
        <w:t>Co musí udělat, aby dosáhli takového výsledku, jakého si přejí.</w:t>
      </w:r>
    </w:p>
    <w:p w:rsidR="003C261C" w:rsidRDefault="003C261C" w:rsidP="00127B9E">
      <w:pPr>
        <w:rPr>
          <w:szCs w:val="24"/>
        </w:rPr>
      </w:pPr>
    </w:p>
    <w:p w:rsidR="003C261C" w:rsidRDefault="003C261C" w:rsidP="003C261C">
      <w:pPr>
        <w:pStyle w:val="Nadpis2"/>
      </w:pPr>
      <w:r>
        <w:t>1.3 Čtyři základní pravidla zpětné vazby</w:t>
      </w:r>
    </w:p>
    <w:p w:rsidR="003C261C" w:rsidRPr="000C1388" w:rsidRDefault="003C261C" w:rsidP="003C261C">
      <w:pPr>
        <w:rPr>
          <w:szCs w:val="24"/>
        </w:rPr>
      </w:pPr>
      <w:r w:rsidRPr="000C1388">
        <w:rPr>
          <w:szCs w:val="24"/>
        </w:rPr>
        <w:t>Abychom uměli dávat specifickou zpětnou vazbu, nejdříve je třeba pochopit čtyři základní pravidla zpětné vazby.</w:t>
      </w:r>
    </w:p>
    <w:p w:rsidR="000C1388" w:rsidRDefault="000C1388" w:rsidP="003C261C"/>
    <w:p w:rsidR="000C1388" w:rsidRPr="000C1388" w:rsidRDefault="000C1388" w:rsidP="000C1388">
      <w:pPr>
        <w:ind w:left="360"/>
        <w:rPr>
          <w:szCs w:val="24"/>
        </w:rPr>
      </w:pPr>
      <w:r w:rsidRPr="000C1388">
        <w:rPr>
          <w:b/>
          <w:sz w:val="28"/>
          <w:szCs w:val="28"/>
        </w:rPr>
        <w:t xml:space="preserve">Buďte </w:t>
      </w:r>
      <w:r w:rsidR="00112367">
        <w:rPr>
          <w:b/>
          <w:sz w:val="28"/>
          <w:szCs w:val="28"/>
        </w:rPr>
        <w:t>zaměření na jeden úkol</w:t>
      </w:r>
      <w:r>
        <w:rPr>
          <w:b/>
          <w:sz w:val="28"/>
          <w:szCs w:val="28"/>
        </w:rPr>
        <w:t xml:space="preserve">: </w:t>
      </w:r>
      <w:r>
        <w:rPr>
          <w:szCs w:val="24"/>
        </w:rPr>
        <w:t>Zpětná vazba funguje nejlépe, pokud jsme zaměření na pomoc žákům v dosažení specifického cíle. Tento cíl může souviset s jednotlivou hodinou, s úkolem, který zabírá více hodin nebo s jednotlivým žákem. Srovnávejte žáky se skutečnou prací a tím, čeho mají dosáhnout, a pak jim poskytněte relevantní informace, aby překonali tuto mezeru.</w:t>
      </w:r>
    </w:p>
    <w:p w:rsidR="00112367" w:rsidRPr="00112367" w:rsidRDefault="000C1388" w:rsidP="000C1388">
      <w:r w:rsidRPr="000C1388">
        <w:rPr>
          <w:b/>
          <w:noProof/>
          <w:sz w:val="28"/>
          <w:szCs w:val="28"/>
          <w:lang w:eastAsia="cs-CZ"/>
        </w:rPr>
        <w:drawing>
          <wp:anchor distT="0" distB="0" distL="114300" distR="114300" simplePos="0" relativeHeight="251662336" behindDoc="1" locked="0" layoutInCell="1" allowOverlap="1">
            <wp:simplePos x="0" y="0"/>
            <wp:positionH relativeFrom="column">
              <wp:posOffset>-4445</wp:posOffset>
            </wp:positionH>
            <wp:positionV relativeFrom="paragraph">
              <wp:posOffset>-7534910</wp:posOffset>
            </wp:positionV>
            <wp:extent cx="1190625" cy="1133475"/>
            <wp:effectExtent l="0" t="0" r="9525" b="9525"/>
            <wp:wrapTight wrapText="bothSides">
              <wp:wrapPolygon edited="0">
                <wp:start x="0" y="0"/>
                <wp:lineTo x="0" y="21418"/>
                <wp:lineTo x="21427" y="21418"/>
                <wp:lineTo x="21427"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90625" cy="1133475"/>
                    </a:xfrm>
                    <a:prstGeom prst="rect">
                      <a:avLst/>
                    </a:prstGeom>
                  </pic:spPr>
                </pic:pic>
              </a:graphicData>
            </a:graphic>
            <wp14:sizeRelH relativeFrom="page">
              <wp14:pctWidth>0</wp14:pctWidth>
            </wp14:sizeRelH>
            <wp14:sizeRelV relativeFrom="page">
              <wp14:pctHeight>0</wp14:pctHeight>
            </wp14:sizeRelV>
          </wp:anchor>
        </w:drawing>
      </w:r>
      <w:r w:rsidRPr="000C1388">
        <w:rPr>
          <w:b/>
          <w:noProof/>
          <w:sz w:val="28"/>
          <w:szCs w:val="28"/>
          <w:lang w:eastAsia="cs-CZ"/>
        </w:rPr>
        <w:drawing>
          <wp:anchor distT="0" distB="0" distL="114300" distR="114300" simplePos="0" relativeHeight="251663360" behindDoc="1" locked="0" layoutInCell="1" allowOverlap="1">
            <wp:simplePos x="0" y="0"/>
            <wp:positionH relativeFrom="column">
              <wp:posOffset>-4445</wp:posOffset>
            </wp:positionH>
            <wp:positionV relativeFrom="paragraph">
              <wp:posOffset>3810</wp:posOffset>
            </wp:positionV>
            <wp:extent cx="1190625" cy="1143000"/>
            <wp:effectExtent l="0" t="0" r="9525" b="0"/>
            <wp:wrapTight wrapText="bothSides">
              <wp:wrapPolygon edited="0">
                <wp:start x="0" y="0"/>
                <wp:lineTo x="0" y="21240"/>
                <wp:lineTo x="21427" y="21240"/>
                <wp:lineTo x="2142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90625" cy="1143000"/>
                    </a:xfrm>
                    <a:prstGeom prst="rect">
                      <a:avLst/>
                    </a:prstGeom>
                  </pic:spPr>
                </pic:pic>
              </a:graphicData>
            </a:graphic>
          </wp:anchor>
        </w:drawing>
      </w:r>
      <w:r w:rsidR="00112367">
        <w:rPr>
          <w:b/>
          <w:sz w:val="28"/>
          <w:szCs w:val="28"/>
        </w:rPr>
        <w:t>Buďte konkrétní</w:t>
      </w:r>
      <w:r w:rsidRPr="000C1388">
        <w:rPr>
          <w:b/>
          <w:sz w:val="28"/>
          <w:szCs w:val="28"/>
        </w:rPr>
        <w:t>:</w:t>
      </w:r>
      <w:r>
        <w:rPr>
          <w:szCs w:val="24"/>
        </w:rPr>
        <w:t xml:space="preserve"> Poskytujte žákům zpětnou vazbu s malým množstvím informací. Pokud jim budete říkat příliš mnoho informací</w:t>
      </w:r>
      <w:r>
        <w:t xml:space="preserve"> v jednom okamžiku, tak budou mentálně přehlceni. To vede k tomu, co psychologové nazývají kognitivní přetížení, což následně </w:t>
      </w:r>
      <w:r w:rsidR="00526851">
        <w:t>vede spíš k zamezování</w:t>
      </w:r>
      <w:r>
        <w:t xml:space="preserve"> učení.</w:t>
      </w:r>
    </w:p>
    <w:p w:rsidR="000C1388" w:rsidRPr="000C1388" w:rsidRDefault="000C1388" w:rsidP="000C1388">
      <w:pPr>
        <w:rPr>
          <w:szCs w:val="24"/>
        </w:rPr>
      </w:pPr>
      <w:r w:rsidRPr="000C1388">
        <w:rPr>
          <w:b/>
          <w:noProof/>
          <w:sz w:val="28"/>
          <w:szCs w:val="28"/>
          <w:lang w:eastAsia="cs-CZ"/>
        </w:rPr>
        <w:drawing>
          <wp:anchor distT="0" distB="0" distL="114300" distR="114300" simplePos="0" relativeHeight="251664384" behindDoc="1" locked="0" layoutInCell="1" allowOverlap="1">
            <wp:simplePos x="0" y="0"/>
            <wp:positionH relativeFrom="column">
              <wp:posOffset>5080</wp:posOffset>
            </wp:positionH>
            <wp:positionV relativeFrom="paragraph">
              <wp:posOffset>59055</wp:posOffset>
            </wp:positionV>
            <wp:extent cx="1200150" cy="1190625"/>
            <wp:effectExtent l="0" t="0" r="0" b="9525"/>
            <wp:wrapTight wrapText="bothSides">
              <wp:wrapPolygon edited="0">
                <wp:start x="0" y="0"/>
                <wp:lineTo x="0" y="21427"/>
                <wp:lineTo x="21257" y="21427"/>
                <wp:lineTo x="21257"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00150" cy="1190625"/>
                    </a:xfrm>
                    <a:prstGeom prst="rect">
                      <a:avLst/>
                    </a:prstGeom>
                  </pic:spPr>
                </pic:pic>
              </a:graphicData>
            </a:graphic>
            <wp14:sizeRelH relativeFrom="page">
              <wp14:pctWidth>0</wp14:pctWidth>
            </wp14:sizeRelH>
            <wp14:sizeRelV relativeFrom="page">
              <wp14:pctHeight>0</wp14:pctHeight>
            </wp14:sizeRelV>
          </wp:anchor>
        </w:drawing>
      </w:r>
      <w:r w:rsidRPr="000C1388">
        <w:rPr>
          <w:b/>
          <w:sz w:val="28"/>
          <w:szCs w:val="28"/>
        </w:rPr>
        <w:t>Buďte konstruktivní</w:t>
      </w:r>
      <w:r>
        <w:rPr>
          <w:b/>
          <w:sz w:val="28"/>
          <w:szCs w:val="28"/>
        </w:rPr>
        <w:t xml:space="preserve">: </w:t>
      </w:r>
      <w:r>
        <w:rPr>
          <w:szCs w:val="24"/>
        </w:rPr>
        <w:t>Cílem zpětné vazby je pomoci žákům se zlepšovat. Je důležité si toto pravidlo zapamatovat, pokud se rozhodnete sdělit nějakou část zpětné vazby. Potřebujete jim dát upřímnou zpětnou vazbu, jak si vedli, avšak také je musíte podporovat v tom, že uvěří, že se mohou zlepšit. A tuto pomoc jim poskytněte.</w:t>
      </w:r>
    </w:p>
    <w:p w:rsidR="000C1388" w:rsidRPr="000C1388" w:rsidRDefault="000C1388" w:rsidP="003C261C">
      <w:pPr>
        <w:rPr>
          <w:szCs w:val="24"/>
        </w:rPr>
      </w:pPr>
      <w:r w:rsidRPr="000C1388">
        <w:rPr>
          <w:noProof/>
          <w:szCs w:val="24"/>
          <w:lang w:eastAsia="cs-CZ"/>
        </w:rPr>
        <w:drawing>
          <wp:anchor distT="0" distB="0" distL="114300" distR="114300" simplePos="0" relativeHeight="251665408" behindDoc="1" locked="0" layoutInCell="1" allowOverlap="1">
            <wp:simplePos x="0" y="0"/>
            <wp:positionH relativeFrom="column">
              <wp:posOffset>-4445</wp:posOffset>
            </wp:positionH>
            <wp:positionV relativeFrom="paragraph">
              <wp:posOffset>326390</wp:posOffset>
            </wp:positionV>
            <wp:extent cx="1171575" cy="1190625"/>
            <wp:effectExtent l="0" t="0" r="9525" b="9525"/>
            <wp:wrapTight wrapText="bothSides">
              <wp:wrapPolygon edited="0">
                <wp:start x="0" y="0"/>
                <wp:lineTo x="0" y="21427"/>
                <wp:lineTo x="21424" y="21427"/>
                <wp:lineTo x="21424"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71575" cy="1190625"/>
                    </a:xfrm>
                    <a:prstGeom prst="rect">
                      <a:avLst/>
                    </a:prstGeom>
                  </pic:spPr>
                </pic:pic>
              </a:graphicData>
            </a:graphic>
            <wp14:sizeRelH relativeFrom="page">
              <wp14:pctWidth>0</wp14:pctWidth>
            </wp14:sizeRelH>
            <wp14:sizeRelV relativeFrom="page">
              <wp14:pctHeight>0</wp14:pctHeight>
            </wp14:sizeRelV>
          </wp:anchor>
        </w:drawing>
      </w:r>
    </w:p>
    <w:p w:rsidR="000C1388" w:rsidRPr="000C1388" w:rsidRDefault="000C1388" w:rsidP="00E910C1">
      <w:pPr>
        <w:rPr>
          <w:szCs w:val="24"/>
        </w:rPr>
      </w:pPr>
      <w:r w:rsidRPr="000C1388">
        <w:rPr>
          <w:b/>
          <w:sz w:val="28"/>
          <w:szCs w:val="24"/>
        </w:rPr>
        <w:t>Buďte ochotni diskutovat:</w:t>
      </w:r>
      <w:r>
        <w:rPr>
          <w:szCs w:val="24"/>
        </w:rPr>
        <w:t xml:space="preserve"> Zpětná vazb</w:t>
      </w:r>
      <w:r w:rsidR="00526851">
        <w:rPr>
          <w:szCs w:val="24"/>
        </w:rPr>
        <w:t>a</w:t>
      </w:r>
      <w:r>
        <w:rPr>
          <w:szCs w:val="24"/>
        </w:rPr>
        <w:t xml:space="preserve"> funguje pouze tehdy, pokud jí žáci rozumí a akceptují, co jim říkáte. Když umožníte žákům diskutovat o zpětné vazbě, kterou od vás dostanou, umožníte jim vyjasnit si cokoliv, čemu nerozumí. Také to ukazuje respekt a podněcuje je to k akceptování myšlenek či nápadů na zlepšení. </w:t>
      </w:r>
    </w:p>
    <w:p w:rsidR="000C1388" w:rsidRPr="00C711C0" w:rsidRDefault="000C1388" w:rsidP="00526851"/>
    <w:p w:rsidR="000C1388" w:rsidRDefault="000C1388" w:rsidP="003B4884">
      <w:pPr>
        <w:pStyle w:val="Nadpis2"/>
      </w:pPr>
      <w:r>
        <w:t>1.4 Kdy poskytovat zpětnou vazbu</w:t>
      </w:r>
    </w:p>
    <w:p w:rsidR="000C1388" w:rsidRDefault="00E910C1" w:rsidP="00E910C1">
      <w:r>
        <w:t>Kdy bychom měli žákům poskytovat zpětnou vazbu? Zpětná vazb</w:t>
      </w:r>
      <w:r w:rsidR="00C711C0">
        <w:t>a</w:t>
      </w:r>
      <w:r>
        <w:t xml:space="preserve"> je účinná, protože umožňuje žákům uvědomit si, jaké možné změny je třeba udělat v průběhu vykonávání nějakého úkolu. Je tedy nezbytné poskytovat zpětnou vazbu co nejdříve, aby došlo ke zlepšení úsilí s cílem dosáhnout optimálního výsledku.</w:t>
      </w:r>
    </w:p>
    <w:p w:rsidR="00E910C1" w:rsidRDefault="00E910C1" w:rsidP="00E910C1">
      <w:r>
        <w:t>Je tedy dobré poskytnout zpětnou vazbu ještě předtím, než jim oznámíte formální hodnocení, např. známku. Dává jim to příležitost se učit a zlepšovat ještě předtím, než dojde k hodnocení a klasifikaci.</w:t>
      </w:r>
    </w:p>
    <w:p w:rsidR="00E910C1" w:rsidRDefault="00C711C0" w:rsidP="00E910C1">
      <w:r>
        <w:rPr>
          <w:noProof/>
          <w:szCs w:val="24"/>
          <w:lang w:eastAsia="cs-CZ"/>
        </w:rPr>
        <mc:AlternateContent>
          <mc:Choice Requires="wps">
            <w:drawing>
              <wp:anchor distT="0" distB="0" distL="114300" distR="114300" simplePos="0" relativeHeight="251667456" behindDoc="0" locked="0" layoutInCell="1" allowOverlap="1" wp14:anchorId="6EF370A6" wp14:editId="0C358186">
                <wp:simplePos x="0" y="0"/>
                <wp:positionH relativeFrom="column">
                  <wp:posOffset>586105</wp:posOffset>
                </wp:positionH>
                <wp:positionV relativeFrom="paragraph">
                  <wp:posOffset>2540</wp:posOffset>
                </wp:positionV>
                <wp:extent cx="5067300" cy="590550"/>
                <wp:effectExtent l="0" t="0" r="19050" b="19050"/>
                <wp:wrapNone/>
                <wp:docPr id="5" name="Textové pole 5"/>
                <wp:cNvGraphicFramePr/>
                <a:graphic xmlns:a="http://schemas.openxmlformats.org/drawingml/2006/main">
                  <a:graphicData uri="http://schemas.microsoft.com/office/word/2010/wordprocessingShape">
                    <wps:wsp>
                      <wps:cNvSpPr txBox="1"/>
                      <wps:spPr>
                        <a:xfrm>
                          <a:off x="0" y="0"/>
                          <a:ext cx="5067300" cy="590550"/>
                        </a:xfrm>
                        <a:prstGeom prst="rect">
                          <a:avLst/>
                        </a:prstGeom>
                        <a:solidFill>
                          <a:schemeClr val="accent3">
                            <a:lumMod val="60000"/>
                            <a:lumOff val="40000"/>
                          </a:schemeClr>
                        </a:solidFill>
                        <a:ln w="6350">
                          <a:solidFill>
                            <a:prstClr val="black"/>
                          </a:solidFill>
                        </a:ln>
                      </wps:spPr>
                      <wps:txbx>
                        <w:txbxContent>
                          <w:p w:rsidR="00C711C0" w:rsidRDefault="00C711C0" w:rsidP="00C711C0">
                            <w:pPr>
                              <w:ind w:left="284"/>
                            </w:pPr>
                            <w:r>
                              <w:t>Poskytněte žákům zpětnou vazbu ihned po činnosti a i průběžně – NE pouze na konci hodiny!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370A6" id="Textové pole 5" o:spid="_x0000_s1028" type="#_x0000_t202" style="position:absolute;left:0;text-align:left;margin-left:46.15pt;margin-top:.2pt;width:399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" fillcolor="#c2d69b [1942]" strokeweight=".5pt">
                <v:textbox>
                  <w:txbxContent>
                    <w:p w:rsidR="00C711C0" w:rsidRDefault="00C711C0" w:rsidP="00C711C0">
                      <w:pPr>
                        <w:ind w:left="284"/>
                      </w:pPr>
                      <w:r>
                        <w:t>Poskytněte žákům zpětnou vazbu ihned po činnosti a i průběžně – NE pouze na konci hodiny!</w:t>
                      </w:r>
                    </w:p>
                  </w:txbxContent>
                </v:textbox>
              </v:shape>
            </w:pict>
          </mc:Fallback>
        </mc:AlternateContent>
      </w:r>
      <w:r>
        <w:rPr>
          <w:noProof/>
          <w:lang w:eastAsia="cs-CZ"/>
        </w:rPr>
        <w:drawing>
          <wp:inline distT="0" distB="0" distL="0" distR="0" wp14:anchorId="72DAF5CA" wp14:editId="551448FC">
            <wp:extent cx="304800" cy="593533"/>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clamation-mark-black-1365874964pmz[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6662" cy="597159"/>
                    </a:xfrm>
                    <a:prstGeom prst="rect">
                      <a:avLst/>
                    </a:prstGeom>
                  </pic:spPr>
                </pic:pic>
              </a:graphicData>
            </a:graphic>
          </wp:inline>
        </w:drawing>
      </w:r>
    </w:p>
    <w:p w:rsidR="000C1388" w:rsidRDefault="00C711C0" w:rsidP="00C711C0">
      <w:r>
        <w:t>Pokud žák nedostane včas zpětnou vazbu, kterou pak může použít, nelze počítat se zlepšením jeho výsledků.</w:t>
      </w:r>
    </w:p>
    <w:p w:rsidR="00C711C0" w:rsidRPr="00526851" w:rsidRDefault="00526851" w:rsidP="00C711C0">
      <w:pPr>
        <w:rPr>
          <w:b/>
        </w:rPr>
      </w:pPr>
      <w:r w:rsidRPr="00526851">
        <w:rPr>
          <w:b/>
        </w:rPr>
        <w:t>Z</w:t>
      </w:r>
      <w:r w:rsidR="00C711C0" w:rsidRPr="00526851">
        <w:rPr>
          <w:b/>
        </w:rPr>
        <w:t xml:space="preserve">pětnou vazbu </w:t>
      </w:r>
      <w:r w:rsidRPr="00526851">
        <w:rPr>
          <w:b/>
        </w:rPr>
        <w:t xml:space="preserve">lze </w:t>
      </w:r>
      <w:r w:rsidR="00C711C0" w:rsidRPr="00526851">
        <w:rPr>
          <w:b/>
        </w:rPr>
        <w:t>také rozdělit na dvě varianty:</w:t>
      </w:r>
    </w:p>
    <w:p w:rsidR="00C711C0" w:rsidRDefault="00C711C0" w:rsidP="00C711C0">
      <w:pPr>
        <w:pStyle w:val="Odstavecseseznamem"/>
        <w:numPr>
          <w:ilvl w:val="0"/>
          <w:numId w:val="38"/>
        </w:numPr>
      </w:pPr>
      <w:r w:rsidRPr="00526851">
        <w:rPr>
          <w:i/>
        </w:rPr>
        <w:t>Okamžitá zpětná vazba</w:t>
      </w:r>
      <w:r>
        <w:t xml:space="preserve"> – pomáhá žákům porozumět zadání a je mnohem efektivnější</w:t>
      </w:r>
      <w:r w:rsidR="00526851">
        <w:t>,</w:t>
      </w:r>
      <w:r>
        <w:t xml:space="preserve"> poku</w:t>
      </w:r>
      <w:r w:rsidR="00526851">
        <w:t>d je zadaná práce</w:t>
      </w:r>
      <w:r>
        <w:t xml:space="preserve"> pro žáky nová, nebo žáci mají s jejím zpracováním problémy.</w:t>
      </w:r>
    </w:p>
    <w:p w:rsidR="00C711C0" w:rsidRDefault="00C711C0" w:rsidP="00C711C0">
      <w:pPr>
        <w:pStyle w:val="Odstavecseseznamem"/>
        <w:numPr>
          <w:ilvl w:val="0"/>
          <w:numId w:val="38"/>
        </w:numPr>
      </w:pPr>
      <w:r w:rsidRPr="00526851">
        <w:rPr>
          <w:i/>
        </w:rPr>
        <w:t>Odložená zpětná vazba</w:t>
      </w:r>
      <w:r>
        <w:t xml:space="preserve"> – pomáhá žákům k přenosu Vašich rad k jiným podobným problémům či úkolům. Funguje to nejlépe, pokud </w:t>
      </w:r>
      <w:r w:rsidR="00526851">
        <w:t>jsou</w:t>
      </w:r>
      <w:r w:rsidR="00526851">
        <w:t xml:space="preserve"> </w:t>
      </w:r>
      <w:r>
        <w:t xml:space="preserve">žáci </w:t>
      </w:r>
      <w:r w:rsidR="00112367">
        <w:t>inteligentní a mají povědomí o tématu a jsou zdatní ve zvládání daných úkolů.</w:t>
      </w:r>
    </w:p>
    <w:p w:rsidR="00112367" w:rsidRDefault="00112367" w:rsidP="00112367">
      <w:r>
        <w:t xml:space="preserve">Pokud odložíte zpětnou vazbu, musíte se ujistit, že </w:t>
      </w:r>
      <w:r w:rsidR="00526851">
        <w:t xml:space="preserve">je </w:t>
      </w:r>
      <w:r>
        <w:t>stále dost času, aby ji žáci zpracovali.</w:t>
      </w:r>
    </w:p>
    <w:p w:rsidR="00112367" w:rsidRDefault="00112367" w:rsidP="00112367">
      <w:pPr>
        <w:pStyle w:val="Nadpis1"/>
        <w:numPr>
          <w:ilvl w:val="0"/>
          <w:numId w:val="11"/>
        </w:numPr>
      </w:pPr>
      <w:r>
        <w:t>Typy zpětných vazeb</w:t>
      </w:r>
    </w:p>
    <w:p w:rsidR="00B02893" w:rsidRDefault="00B02893" w:rsidP="00B02893">
      <w:pPr>
        <w:rPr>
          <w:b/>
          <w:szCs w:val="24"/>
          <w:highlight w:val="lightGray"/>
        </w:rPr>
      </w:pPr>
    </w:p>
    <w:p w:rsidR="00B02893" w:rsidRDefault="00B02893" w:rsidP="00B02893">
      <w:pPr>
        <w:rPr>
          <w:i/>
          <w:szCs w:val="24"/>
          <w:highlight w:val="lightGray"/>
        </w:rPr>
      </w:pPr>
      <w:r w:rsidRPr="00A75FB0">
        <w:rPr>
          <w:b/>
          <w:szCs w:val="24"/>
          <w:highlight w:val="lightGray"/>
        </w:rPr>
        <w:t>Cíl:</w:t>
      </w:r>
      <w:r w:rsidRPr="00A75FB0">
        <w:rPr>
          <w:i/>
          <w:szCs w:val="24"/>
          <w:highlight w:val="lightGray"/>
        </w:rPr>
        <w:t xml:space="preserve"> V této kapitole se dozvíte</w:t>
      </w:r>
      <w:r>
        <w:rPr>
          <w:i/>
          <w:szCs w:val="24"/>
          <w:highlight w:val="lightGray"/>
        </w:rPr>
        <w:t xml:space="preserve"> o třech typech zpětné vazby a jejich jednotliv</w:t>
      </w:r>
      <w:r w:rsidR="00526851">
        <w:rPr>
          <w:i/>
          <w:szCs w:val="24"/>
          <w:highlight w:val="lightGray"/>
        </w:rPr>
        <w:t>ých</w:t>
      </w:r>
      <w:r>
        <w:rPr>
          <w:i/>
          <w:szCs w:val="24"/>
          <w:highlight w:val="lightGray"/>
        </w:rPr>
        <w:t xml:space="preserve"> charakteristik</w:t>
      </w:r>
      <w:r w:rsidR="00526851">
        <w:rPr>
          <w:i/>
          <w:szCs w:val="24"/>
          <w:highlight w:val="lightGray"/>
        </w:rPr>
        <w:t>ách</w:t>
      </w:r>
      <w:r>
        <w:rPr>
          <w:i/>
          <w:szCs w:val="24"/>
          <w:highlight w:val="lightGray"/>
        </w:rPr>
        <w:t xml:space="preserve"> i použití.</w:t>
      </w:r>
    </w:p>
    <w:p w:rsidR="00112367" w:rsidRPr="00526851" w:rsidRDefault="00112367" w:rsidP="00112367">
      <w:pPr>
        <w:rPr>
          <w:b/>
        </w:rPr>
      </w:pPr>
      <w:r w:rsidRPr="00526851">
        <w:rPr>
          <w:b/>
        </w:rPr>
        <w:t>Existují tři typy zpětných vazeb:</w:t>
      </w:r>
    </w:p>
    <w:p w:rsidR="00112367" w:rsidRDefault="00112367" w:rsidP="00112367">
      <w:pPr>
        <w:pStyle w:val="Odstavecseseznamem"/>
        <w:numPr>
          <w:ilvl w:val="0"/>
          <w:numId w:val="39"/>
        </w:numPr>
      </w:pPr>
      <w:r w:rsidRPr="00526851">
        <w:rPr>
          <w:i/>
        </w:rPr>
        <w:t>Základní zpětná vazba</w:t>
      </w:r>
      <w:r>
        <w:t xml:space="preserve"> – rozlišuje, zda žák měl pravdu nebo ne a většinou i sděluje správnou odpověď.</w:t>
      </w:r>
    </w:p>
    <w:p w:rsidR="00112367" w:rsidRDefault="002B0AF7" w:rsidP="00112367">
      <w:pPr>
        <w:pStyle w:val="Odstavecseseznamem"/>
        <w:numPr>
          <w:ilvl w:val="0"/>
          <w:numId w:val="39"/>
        </w:numPr>
      </w:pPr>
      <w:r w:rsidRPr="00526851">
        <w:rPr>
          <w:i/>
        </w:rPr>
        <w:t>Instrukční</w:t>
      </w:r>
      <w:r w:rsidR="004661F8" w:rsidRPr="00526851">
        <w:rPr>
          <w:i/>
        </w:rPr>
        <w:t xml:space="preserve"> z</w:t>
      </w:r>
      <w:r w:rsidR="00112367" w:rsidRPr="00526851">
        <w:rPr>
          <w:i/>
        </w:rPr>
        <w:t>pětná vazba</w:t>
      </w:r>
      <w:r w:rsidR="00112367">
        <w:t xml:space="preserve"> </w:t>
      </w:r>
      <w:r w:rsidR="004661F8">
        <w:t xml:space="preserve">(zaměřujeme se </w:t>
      </w:r>
      <w:r w:rsidR="00112367">
        <w:t>na proces</w:t>
      </w:r>
      <w:r w:rsidR="004661F8">
        <w:t>)</w:t>
      </w:r>
      <w:r w:rsidR="00112367">
        <w:t xml:space="preserve"> – říká žákům, jaké specifické úkony mají udělat, aby úkol byl správný nebo aby nějak zlepšili svůj výkon.</w:t>
      </w:r>
    </w:p>
    <w:p w:rsidR="00112367" w:rsidRDefault="004661F8" w:rsidP="00112367">
      <w:pPr>
        <w:pStyle w:val="Odstavecseseznamem"/>
        <w:numPr>
          <w:ilvl w:val="0"/>
          <w:numId w:val="39"/>
        </w:numPr>
      </w:pPr>
      <w:r w:rsidRPr="00526851">
        <w:rPr>
          <w:i/>
        </w:rPr>
        <w:t>Návodná z</w:t>
      </w:r>
      <w:r w:rsidR="00526851">
        <w:rPr>
          <w:i/>
        </w:rPr>
        <w:t>pětná vazba</w:t>
      </w:r>
      <w:r w:rsidR="00112367">
        <w:t xml:space="preserve"> </w:t>
      </w:r>
      <w:r>
        <w:t>(využití nápovědy a návodných otázek)</w:t>
      </w:r>
      <w:r w:rsidR="00112367">
        <w:t xml:space="preserve"> – nutí žáky přemýšlet o tom, jak zlepšit svou práci, aniž by jim učitel výslovně řekl, co mají dělat.</w:t>
      </w:r>
    </w:p>
    <w:p w:rsidR="00112367" w:rsidRPr="00112367" w:rsidRDefault="00112367" w:rsidP="00112367">
      <w:r>
        <w:t>Pokud jsou využity tyto zpětné vazby ve správných situacích, pak mohou všechny tři typy pomoci žákům dosáhnout lepších výsledků. Je tedy nezbytné se naučit, jak kterou zpětnou vazbu používat.</w:t>
      </w:r>
    </w:p>
    <w:p w:rsidR="000C1388" w:rsidRDefault="00112367" w:rsidP="00112367">
      <w:pPr>
        <w:pStyle w:val="Nadpis2"/>
        <w:numPr>
          <w:ilvl w:val="1"/>
          <w:numId w:val="11"/>
        </w:numPr>
      </w:pPr>
      <w:r>
        <w:t>Základní zpětná vazba</w:t>
      </w:r>
    </w:p>
    <w:p w:rsidR="00112367" w:rsidRDefault="00112367" w:rsidP="00112367">
      <w:r>
        <w:t>Základní zpětná vazba vychází z toho, aby žák rozpoznal, jestli jeho odpověď byla správná nebo špatná. Pokud byla špatná, tak také učitel sděluje správnou odpověď. Výzkumy naznačují, že jednoduché sdělení správné odpovědi má mnohem větší dopad než pouze sdělení výsledku (např. špatně, správně, celkové skóre, procenta). Tento typ je nazýván základní zpětnou vazbou, protože poskytujeme pouze velmi jednoduchou informaci. Avšak Vaše zpětná vazba musí stále obsahovat dva základní prvky:</w:t>
      </w:r>
    </w:p>
    <w:p w:rsidR="00112367" w:rsidRDefault="00112367" w:rsidP="00112367">
      <w:pPr>
        <w:pStyle w:val="Odstavecseseznamem"/>
        <w:numPr>
          <w:ilvl w:val="0"/>
          <w:numId w:val="40"/>
        </w:numPr>
      </w:pPr>
      <w:r>
        <w:t>Zhodnocení současné práce (správná nebo špatná)</w:t>
      </w:r>
    </w:p>
    <w:p w:rsidR="00112367" w:rsidRDefault="00112367" w:rsidP="00112367">
      <w:pPr>
        <w:pStyle w:val="Odstavecseseznamem"/>
        <w:numPr>
          <w:ilvl w:val="0"/>
          <w:numId w:val="40"/>
        </w:numPr>
      </w:pPr>
      <w:r>
        <w:t>Správnou odpověď (která je nutí přemýšlet o tom, co bylo špatně).</w:t>
      </w:r>
    </w:p>
    <w:p w:rsidR="00112367" w:rsidRDefault="00112367" w:rsidP="00112367">
      <w:r>
        <w:t>Pokud chceme takto žáky instruovat, měli by zvládnout již určitou úroveň mistrovství. Měla by se tedy základní zpětná vazby používat u pokročilých či středně pokročilých žáků.</w:t>
      </w:r>
    </w:p>
    <w:p w:rsidR="00112367" w:rsidRDefault="00112367" w:rsidP="00112367">
      <w:r>
        <w:t>Základní zpětná vazb</w:t>
      </w:r>
      <w:r w:rsidR="00526851">
        <w:t>a</w:t>
      </w:r>
      <w:r>
        <w:t xml:space="preserve"> je použitelná jako součást mnoha jednoduchých úkolů, které žáci provádějí denně. Je ovšem možné využívat základní zpětnou vazbu i u mnohem komplikovanějších úkolů, jako je například problémové řešení příkladů v matematice.</w:t>
      </w:r>
    </w:p>
    <w:p w:rsidR="00112367" w:rsidRDefault="00112367" w:rsidP="00112367">
      <w:r>
        <w:t>Tady jsou tedy tři nezbytné kroky:</w:t>
      </w:r>
    </w:p>
    <w:p w:rsidR="00112367" w:rsidRPr="00112367" w:rsidRDefault="00112367" w:rsidP="00112367">
      <w:r>
        <w:rPr>
          <w:noProof/>
          <w:lang w:eastAsia="cs-CZ"/>
        </w:rPr>
        <w:drawing>
          <wp:inline distT="0" distB="0" distL="0" distR="0">
            <wp:extent cx="5838825" cy="1725433"/>
            <wp:effectExtent l="19050" t="0" r="4762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C1388" w:rsidRDefault="00BF087A" w:rsidP="00BF087A">
      <w:r>
        <w:t>Tohle funguje mnohem lépe, než pouze sdělení, že jejich odpověď byla špatná a požádání je o opravení úkolu, dokud to nebudou mít správně.</w:t>
      </w:r>
    </w:p>
    <w:p w:rsidR="000C1388" w:rsidRDefault="002B0AF7" w:rsidP="00BF087A">
      <w:pPr>
        <w:pStyle w:val="Nadpis2"/>
        <w:numPr>
          <w:ilvl w:val="1"/>
          <w:numId w:val="11"/>
        </w:numPr>
      </w:pPr>
      <w:r>
        <w:t>Instrukční</w:t>
      </w:r>
      <w:r w:rsidR="004661F8">
        <w:t xml:space="preserve"> zpětná vazba</w:t>
      </w:r>
    </w:p>
    <w:p w:rsidR="00BF087A" w:rsidRDefault="00BF087A" w:rsidP="00BF087A">
      <w:r>
        <w:t xml:space="preserve">Pokud poskytujeme žákům zpětnou vazbu zaměřenou na proces, tak se posouváme od toho, že řekneme žákům, </w:t>
      </w:r>
      <w:r w:rsidRPr="00BF087A">
        <w:rPr>
          <w:b/>
        </w:rPr>
        <w:t>JAK</w:t>
      </w:r>
      <w:r>
        <w:t xml:space="preserve"> by se mohli zlepšit. Tento typ zpětné vazby nespoléhá na to, že žák pozná, kde udělal chybu, ale nabízí konkrétní a specifické informace o tom, co žák potřebuje zlepšit před druhým pokusem zvládnout stejný úkol. Tento typ zpětné vazby je nápomocný zejména nováčkům a těm žákům, kteří s úkoly velmi bojují.</w:t>
      </w:r>
    </w:p>
    <w:p w:rsidR="00BF087A" w:rsidRDefault="00BF087A" w:rsidP="00BF087A">
      <w:r>
        <w:t xml:space="preserve">Pokud je to nezbytné, Vaše rady či instrukce mohou zahrnovat kompletní přeučení celého obsahu, řešení příkladů či tématu. Avšak v mnoha případech to znamená zaměřit se na konkrétní věci, které žák potřebuje příště udělat jinak. Je třeba zpracovat tuhle instrukci s detaily o tom </w:t>
      </w:r>
      <w:r w:rsidRPr="00BF087A">
        <w:rPr>
          <w:i/>
        </w:rPr>
        <w:t>co, jak, kdy</w:t>
      </w:r>
      <w:r>
        <w:t xml:space="preserve"> a </w:t>
      </w:r>
      <w:r w:rsidRPr="00BF087A">
        <w:rPr>
          <w:i/>
        </w:rPr>
        <w:t>proč</w:t>
      </w:r>
      <w:r>
        <w:t>.</w:t>
      </w:r>
    </w:p>
    <w:p w:rsidR="00BF087A" w:rsidRDefault="00BF087A" w:rsidP="00526851">
      <w:pPr>
        <w:spacing w:after="0"/>
      </w:pPr>
      <w:r>
        <w:t>Poté co žákům poskytneme některé doslovné instrukce, je dobře jim poskytnout:</w:t>
      </w:r>
    </w:p>
    <w:p w:rsidR="00BF087A" w:rsidRDefault="00BF087A" w:rsidP="00526851">
      <w:pPr>
        <w:pStyle w:val="Odstavecseseznamem"/>
        <w:numPr>
          <w:ilvl w:val="0"/>
          <w:numId w:val="41"/>
        </w:numPr>
        <w:spacing w:after="0"/>
      </w:pPr>
      <w:r>
        <w:t>Řešený či zpracovaný příklad, kterého se mohou držet</w:t>
      </w:r>
    </w:p>
    <w:p w:rsidR="00BF087A" w:rsidRDefault="00BF087A" w:rsidP="00526851">
      <w:pPr>
        <w:pStyle w:val="Odstavecseseznamem"/>
        <w:numPr>
          <w:ilvl w:val="0"/>
          <w:numId w:val="41"/>
        </w:numPr>
        <w:spacing w:after="0"/>
        <w:ind w:left="714" w:hanging="357"/>
      </w:pPr>
      <w:r>
        <w:t>Cvičit konkrétní problém, který jim pomůže.</w:t>
      </w:r>
    </w:p>
    <w:p w:rsidR="00BF087A" w:rsidRDefault="00526851" w:rsidP="00BF087A">
      <w:r>
        <w:rPr>
          <w:u w:val="single"/>
        </w:rPr>
        <w:t>Instrukční z</w:t>
      </w:r>
      <w:r w:rsidR="00BF087A" w:rsidRPr="004661F8">
        <w:rPr>
          <w:u w:val="single"/>
        </w:rPr>
        <w:t>pětná vazba zaměřená proces může korigovat chybné pochopení</w:t>
      </w:r>
      <w:r w:rsidR="00BF087A">
        <w:t>, které si žáci mohou zafixovat. Pokud si to budeme pamatovat, stojí za to znát běžné mylné představy související s obsahem, který učíte. Např. v matematice při odčítání čísel pod sebou, násobení vždy znamená větší výsledek; ve fyzice – lehčí věci plují a těžší věci se potápějí</w:t>
      </w:r>
      <w:r w:rsidR="004661F8">
        <w:t>, neexistuje žádná neutrinová hmota</w:t>
      </w:r>
      <w:r w:rsidR="00BF087A">
        <w:t xml:space="preserve">; </w:t>
      </w:r>
      <w:r w:rsidR="004661F8">
        <w:t>v češtině – básně se musí rýmovat; v zeměpise – roční období jsou způsobena vzdáleností země od slunce atp.</w:t>
      </w:r>
    </w:p>
    <w:p w:rsidR="004661F8" w:rsidRDefault="004661F8" w:rsidP="00BF087A">
      <w:r>
        <w:t>Zpětná vazba může jít nad rámec okamžitého úkolu. Jak se žáci zlepšují v určitých oblastech, můžete svou pozornost zaměřenou na konkrétní radu přesunout k tomu, co žáci potřebují při řešení specifického úkolu, jaké strategie mohou uplatnit na podobné úkoly v budoucnosti. Jeden příklad na strategii zaměřené zpětné vazby by mohl být takový, že ukážeme žákům, jak použít odhad k vlastní kontrole přiměřenosti odpovědi. Například:</w:t>
      </w:r>
    </w:p>
    <w:p w:rsidR="004661F8" w:rsidRDefault="004661F8" w:rsidP="004661F8">
      <w:pPr>
        <w:pStyle w:val="Odstavecseseznamem"/>
        <w:numPr>
          <w:ilvl w:val="0"/>
          <w:numId w:val="42"/>
        </w:numPr>
      </w:pPr>
      <w:r>
        <w:t>Známka či skóre v testu a čas strávený přípravou</w:t>
      </w:r>
      <w:r w:rsidR="00526851">
        <w:t>,</w:t>
      </w:r>
    </w:p>
    <w:p w:rsidR="004661F8" w:rsidRDefault="004661F8" w:rsidP="004661F8">
      <w:pPr>
        <w:pStyle w:val="Odstavecseseznamem"/>
        <w:numPr>
          <w:ilvl w:val="0"/>
          <w:numId w:val="42"/>
        </w:numPr>
      </w:pPr>
      <w:r>
        <w:t>Kvalita debaty a použité přesvědčovací argumenty</w:t>
      </w:r>
      <w:r w:rsidR="00526851">
        <w:t>,</w:t>
      </w:r>
    </w:p>
    <w:p w:rsidR="004661F8" w:rsidRDefault="004661F8" w:rsidP="004661F8">
      <w:pPr>
        <w:pStyle w:val="Odstavecseseznamem"/>
        <w:numPr>
          <w:ilvl w:val="0"/>
          <w:numId w:val="42"/>
        </w:numPr>
      </w:pPr>
      <w:r>
        <w:t>Známky z úkolů a korektury</w:t>
      </w:r>
      <w:r w:rsidR="00526851">
        <w:t>,</w:t>
      </w:r>
    </w:p>
    <w:p w:rsidR="004661F8" w:rsidRDefault="004661F8" w:rsidP="004661F8">
      <w:pPr>
        <w:pStyle w:val="Odstavecseseznamem"/>
        <w:numPr>
          <w:ilvl w:val="0"/>
          <w:numId w:val="42"/>
        </w:numPr>
      </w:pPr>
      <w:r>
        <w:t>Porozumění příběhu a vlastní korektura, když se nám ztratí „význam“</w:t>
      </w:r>
      <w:r w:rsidR="00526851">
        <w:t>,</w:t>
      </w:r>
    </w:p>
    <w:p w:rsidR="004661F8" w:rsidRDefault="004661F8" w:rsidP="004661F8">
      <w:pPr>
        <w:pStyle w:val="Odstavecseseznamem"/>
        <w:numPr>
          <w:ilvl w:val="0"/>
          <w:numId w:val="42"/>
        </w:numPr>
      </w:pPr>
      <w:r>
        <w:t>Špatná odpověď na matematický problém a zpracování seznamu postupných kroků vedoucích k vytvoření vlastní strategie.</w:t>
      </w:r>
    </w:p>
    <w:p w:rsidR="00BF087A" w:rsidRDefault="004661F8" w:rsidP="00BF087A">
      <w:pPr>
        <w:pStyle w:val="Nadpis2"/>
        <w:numPr>
          <w:ilvl w:val="1"/>
          <w:numId w:val="11"/>
        </w:numPr>
      </w:pPr>
      <w:r>
        <w:t>Návodná zpětná vazba</w:t>
      </w:r>
    </w:p>
    <w:p w:rsidR="004661F8" w:rsidRDefault="004661F8" w:rsidP="004661F8">
      <w:r>
        <w:t>Koučování</w:t>
      </w:r>
      <w:r w:rsidR="00962D63">
        <w:t>, které se používá u návodné zpětné vazb</w:t>
      </w:r>
      <w:r w:rsidR="00526851">
        <w:t>y</w:t>
      </w:r>
      <w:r w:rsidR="00962D63">
        <w:t>,</w:t>
      </w:r>
      <w:r>
        <w:t xml:space="preserve"> je umění využít nápovědy a návodných otázek tak, aby si žáci pomohli sami.</w:t>
      </w:r>
      <w:r w:rsidR="00962D63">
        <w:t xml:space="preserve"> Je to velmi účinný přístup k poskytování zpětné vazby. Pokud se žáci naučí sledovat, kritizovat a zlepšov</w:t>
      </w:r>
      <w:r w:rsidR="00526851">
        <w:t xml:space="preserve">at vlastní výkon (což jsou </w:t>
      </w:r>
      <w:proofErr w:type="spellStart"/>
      <w:r w:rsidR="00526851">
        <w:t>metak</w:t>
      </w:r>
      <w:r w:rsidR="00962D63">
        <w:t>ognitivní</w:t>
      </w:r>
      <w:proofErr w:type="spellEnd"/>
      <w:r w:rsidR="00962D63">
        <w:t xml:space="preserve"> dovednosti), je velká pravděpodobnost, že dosáhnou lepších výsledků. </w:t>
      </w:r>
      <w:r w:rsidR="007C3FDE">
        <w:t xml:space="preserve">Bohužel výzkumy ukazují, že učitelé koučování během výuky vůbec nepoužívají. Pro mnoho učitelů by naučení se, jak žáky koučovat pomohlo k tomu, aby žáci dosahovali excelentních výsledků. </w:t>
      </w:r>
    </w:p>
    <w:p w:rsidR="007C3FDE" w:rsidRDefault="007C3FDE" w:rsidP="004661F8">
      <w:r>
        <w:t>Koučování je velmi účinná technika, učitelé by ji měli používat pouze pro ty žáky, kteří jsou zdatní v oblasti, kterou se učí, protože návodnou zpětnou vazbou poskytujeme pouze vágní a obecné rady. Velmi často se začíná s poskytnutím instrukční zpětné vazby a to se posléze změní na koučování, jakmile se žáci více adaptují. Nicméně stále platí, že součástí zpětné vazby by mělo být hodnocení žákovy práce nebo úsilí a posléze využití jejich kritického vhledu na možná vylepšení.</w:t>
      </w:r>
    </w:p>
    <w:p w:rsidR="007C3FDE" w:rsidRDefault="007C3FDE" w:rsidP="007C3FDE">
      <w:pPr>
        <w:pStyle w:val="Nadpis2"/>
        <w:numPr>
          <w:ilvl w:val="1"/>
          <w:numId w:val="11"/>
        </w:numPr>
      </w:pPr>
      <w:r>
        <w:t>Situační přístup ke zpětné vazbě</w:t>
      </w:r>
    </w:p>
    <w:p w:rsidR="007C3FDE" w:rsidRDefault="007C3FDE" w:rsidP="007C3FDE">
      <w:r>
        <w:t>Situační přístup ke zpětné vazbě zdůrazňuje fakt, že bychom měli využívat různé typy zpětné vazby s ohledem na různé typy žáků.</w:t>
      </w:r>
    </w:p>
    <w:p w:rsidR="007C3FDE" w:rsidRDefault="007C3FDE" w:rsidP="007C3FDE">
      <w:r>
        <w:rPr>
          <w:noProof/>
          <w:szCs w:val="24"/>
          <w:lang w:eastAsia="cs-CZ"/>
        </w:rPr>
        <mc:AlternateContent>
          <mc:Choice Requires="wps">
            <w:drawing>
              <wp:anchor distT="0" distB="0" distL="114300" distR="114300" simplePos="0" relativeHeight="251669504" behindDoc="0" locked="0" layoutInCell="1" allowOverlap="1" wp14:anchorId="0A40DF2E" wp14:editId="75BE99D6">
                <wp:simplePos x="0" y="0"/>
                <wp:positionH relativeFrom="column">
                  <wp:posOffset>586105</wp:posOffset>
                </wp:positionH>
                <wp:positionV relativeFrom="paragraph">
                  <wp:posOffset>2540</wp:posOffset>
                </wp:positionV>
                <wp:extent cx="5067300" cy="590550"/>
                <wp:effectExtent l="0" t="0" r="19050" b="19050"/>
                <wp:wrapNone/>
                <wp:docPr id="8" name="Textové pole 8"/>
                <wp:cNvGraphicFramePr/>
                <a:graphic xmlns:a="http://schemas.openxmlformats.org/drawingml/2006/main">
                  <a:graphicData uri="http://schemas.microsoft.com/office/word/2010/wordprocessingShape">
                    <wps:wsp>
                      <wps:cNvSpPr txBox="1"/>
                      <wps:spPr>
                        <a:xfrm>
                          <a:off x="0" y="0"/>
                          <a:ext cx="5067300" cy="590550"/>
                        </a:xfrm>
                        <a:prstGeom prst="rect">
                          <a:avLst/>
                        </a:prstGeom>
                        <a:solidFill>
                          <a:schemeClr val="accent3">
                            <a:lumMod val="60000"/>
                            <a:lumOff val="40000"/>
                          </a:schemeClr>
                        </a:solidFill>
                        <a:ln w="6350">
                          <a:solidFill>
                            <a:prstClr val="black"/>
                          </a:solidFill>
                        </a:ln>
                      </wps:spPr>
                      <wps:txbx>
                        <w:txbxContent>
                          <w:p w:rsidR="007C3FDE" w:rsidRDefault="007C3FDE" w:rsidP="007C3FDE">
                            <w:pPr>
                              <w:ind w:left="284"/>
                            </w:pPr>
                            <w:r>
                              <w:t>Žáci potřebují různý typ zpětné vazby v závislost na jejich současné úrovni dovedností a schopností.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0DF2E" id="Textové pole 8" o:spid="_x0000_s1029" type="#_x0000_t202" style="position:absolute;left:0;text-align:left;margin-left:46.15pt;margin-top:.2pt;width:399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" fillcolor="#c2d69b [1942]" strokeweight=".5pt">
                <v:textbox>
                  <w:txbxContent>
                    <w:p w:rsidR="007C3FDE" w:rsidRDefault="007C3FDE" w:rsidP="007C3FDE">
                      <w:pPr>
                        <w:ind w:left="284"/>
                      </w:pPr>
                      <w:r>
                        <w:t>Žáci potřebují různý typ zpětné vazby v závislost na jejich současné úrovni dovedností a schopností.</w:t>
                      </w:r>
                    </w:p>
                  </w:txbxContent>
                </v:textbox>
              </v:shape>
            </w:pict>
          </mc:Fallback>
        </mc:AlternateContent>
      </w:r>
      <w:r>
        <w:rPr>
          <w:noProof/>
          <w:lang w:eastAsia="cs-CZ"/>
        </w:rPr>
        <w:drawing>
          <wp:inline distT="0" distB="0" distL="0" distR="0" wp14:anchorId="2C209470" wp14:editId="78EB6387">
            <wp:extent cx="304800" cy="593533"/>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clamation-mark-black-1365874964pmz[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6662" cy="597159"/>
                    </a:xfrm>
                    <a:prstGeom prst="rect">
                      <a:avLst/>
                    </a:prstGeom>
                  </pic:spPr>
                </pic:pic>
              </a:graphicData>
            </a:graphic>
          </wp:inline>
        </w:drawing>
      </w:r>
    </w:p>
    <w:p w:rsidR="007C3FDE" w:rsidRDefault="007C3FDE" w:rsidP="007C3FDE">
      <w:r>
        <w:t>Nejvýznamnější rozdíl mezi žáky je jejich úroveň odbornosti v oblasti, kterou je učíte.</w:t>
      </w:r>
    </w:p>
    <w:p w:rsidR="007C3FDE" w:rsidRDefault="007C3FDE" w:rsidP="007C3FDE">
      <w:r>
        <w:rPr>
          <w:noProof/>
          <w:lang w:eastAsia="cs-CZ"/>
        </w:rPr>
        <w:drawing>
          <wp:inline distT="0" distB="0" distL="0" distR="0">
            <wp:extent cx="5781675" cy="3200400"/>
            <wp:effectExtent l="38100" t="19050" r="85725" b="3810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2B0AF7" w:rsidRPr="002B0AF7" w:rsidRDefault="002B0AF7" w:rsidP="007C3FDE">
      <w:r>
        <w:t xml:space="preserve">Existuje drobná výjimka z těchto pravidel. Pokud žák věří, že jeho úspěch či neúspěch záleží na jeho </w:t>
      </w:r>
      <w:r w:rsidRPr="002B0AF7">
        <w:rPr>
          <w:i/>
        </w:rPr>
        <w:t>vnitřních schopnostech</w:t>
      </w:r>
      <w:r>
        <w:t xml:space="preserve"> spíše, než že je výsledkem jeho </w:t>
      </w:r>
      <w:r w:rsidRPr="002B0AF7">
        <w:rPr>
          <w:i/>
        </w:rPr>
        <w:t>vlastní činnosti</w:t>
      </w:r>
      <w:r>
        <w:rPr>
          <w:i/>
        </w:rPr>
        <w:t xml:space="preserve">, </w:t>
      </w:r>
      <w:r>
        <w:t>je vždy lepší využít instrukční zpětnou</w:t>
      </w:r>
      <w:r w:rsidR="008A2D75">
        <w:t xml:space="preserve"> – bez ohledu na úroveň žáků.</w:t>
      </w:r>
    </w:p>
    <w:p w:rsidR="00BF087A" w:rsidRDefault="008A2D75" w:rsidP="008A2D75">
      <w:pPr>
        <w:pStyle w:val="Nadpis1"/>
        <w:numPr>
          <w:ilvl w:val="0"/>
          <w:numId w:val="11"/>
        </w:numPr>
      </w:pPr>
      <w:r>
        <w:t>Aby Vaše zpětná vazba byla slyšet</w:t>
      </w:r>
    </w:p>
    <w:p w:rsidR="00B02893" w:rsidRPr="00B02893" w:rsidRDefault="00B02893" w:rsidP="00B02893"/>
    <w:p w:rsidR="00B02893" w:rsidRDefault="00B02893" w:rsidP="00B02893">
      <w:pPr>
        <w:rPr>
          <w:i/>
          <w:szCs w:val="24"/>
          <w:highlight w:val="lightGray"/>
        </w:rPr>
      </w:pPr>
      <w:r w:rsidRPr="00A75FB0">
        <w:rPr>
          <w:b/>
          <w:szCs w:val="24"/>
          <w:highlight w:val="lightGray"/>
        </w:rPr>
        <w:t>Cíl:</w:t>
      </w:r>
      <w:r w:rsidRPr="00A75FB0">
        <w:rPr>
          <w:i/>
          <w:szCs w:val="24"/>
          <w:highlight w:val="lightGray"/>
        </w:rPr>
        <w:t xml:space="preserve"> V této kapitole se dozvíte</w:t>
      </w:r>
      <w:r>
        <w:rPr>
          <w:i/>
          <w:szCs w:val="24"/>
          <w:highlight w:val="lightGray"/>
        </w:rPr>
        <w:t xml:space="preserve"> další podrobnosti o zpětné vazbě a jejím použití</w:t>
      </w:r>
      <w:r w:rsidR="00755514">
        <w:rPr>
          <w:i/>
          <w:szCs w:val="24"/>
          <w:highlight w:val="lightGray"/>
        </w:rPr>
        <w:t>, zejména pak o práci s chybou a jejím využití pro efektivní zpětnou vazbu</w:t>
      </w:r>
      <w:r>
        <w:rPr>
          <w:i/>
          <w:szCs w:val="24"/>
          <w:highlight w:val="lightGray"/>
        </w:rPr>
        <w:t xml:space="preserve">. </w:t>
      </w:r>
    </w:p>
    <w:p w:rsidR="008A2D75" w:rsidRDefault="008A2D75" w:rsidP="008A2D75">
      <w:r>
        <w:t>Podle spisovatele G. B. Shawa, největší problém v komunikaci je iluze, že se tak stalo. Tzn., že si myslíme, že jsme zpětnou vazbu poskytli a není to pravda. Výzkumy ukazují, že zatímco učitelé věří, že poskytli dostatečné množství zpětné vazby, která pomáhá, žáci s tím nesouhlasí. Což je stěžejní informace, protože potenciální síla a význam zpětné vazby spočívá v tom, co s ní žáci udělají. Je tedy jasné, že nám záleží na tom, co si žáci o zpětné vazbě myslí.</w:t>
      </w:r>
    </w:p>
    <w:p w:rsidR="008A2D75" w:rsidRDefault="008A2D75" w:rsidP="008A2D75">
      <w:r>
        <w:t>Znalost jak a kdy použít různé druhy zpětné vazby mohou pomoci učitelům a také umožňují žákům diskutovat o obsahu zpětné vazby. Avšak s ohledem na tyto aspekty zpětné vazby je stejně tak důležité vyrovnat se s emocionální stránkou zpětné vazby.</w:t>
      </w:r>
    </w:p>
    <w:p w:rsidR="008A2D75" w:rsidRDefault="008A2D75" w:rsidP="008A2D75">
      <w:r>
        <w:t xml:space="preserve">Vaše zpětná vazby může </w:t>
      </w:r>
      <w:r w:rsidR="00DE72DE">
        <w:t>žákům nahánět hrůzu. Obdržení zpětné vazby může být citově náročná událost. Takové informace mohou narušit žákovu sebeúctu, jejich smysl pro spravedlnost a ohrozit i jejich vnímanou roli mezi spolužáky.</w:t>
      </w:r>
    </w:p>
    <w:p w:rsidR="00DE72DE" w:rsidRDefault="00DE72DE" w:rsidP="008A2D75">
      <w:r>
        <w:t>Jako výsledek pak žáci nemusí vždy akceptovat negativní zpětnou vazbu. Mohou ji vnímat jako nespravedlivou, nepřesnou nebo jako utvrzení se v tom, že je učitel nemá rád.</w:t>
      </w:r>
    </w:p>
    <w:p w:rsidR="00DE72DE" w:rsidRDefault="00DE72DE" w:rsidP="008A2D75">
      <w:r>
        <w:t>Odmítnutá negativní zpětná vazba pak nebude mít pozitivní dopad na následný výkon žáka – což znamená, že je celé cvičení (úkol) jenom ztrátou času. Navíc pokud žák vnímá negativní zpětnou vazbu tímto způsobem, většinou to vede k hněvu, pocitu bolesti a dalším negativním emocím, kterém mohou zničit vztahy mezi učitelem a žákem. A to je potom dalším faktorem negativního přístupu žáka ke škole a práci v ní. Což ovšem neznamená, že bychom se měli vyhýbat negativní zpětné vazbě.</w:t>
      </w:r>
    </w:p>
    <w:p w:rsidR="00DE72DE" w:rsidRDefault="00DE72DE" w:rsidP="00DE72DE">
      <w:r>
        <w:rPr>
          <w:noProof/>
          <w:szCs w:val="24"/>
          <w:lang w:eastAsia="cs-CZ"/>
        </w:rPr>
        <mc:AlternateContent>
          <mc:Choice Requires="wps">
            <w:drawing>
              <wp:anchor distT="0" distB="0" distL="114300" distR="114300" simplePos="0" relativeHeight="251671552" behindDoc="0" locked="0" layoutInCell="1" allowOverlap="1" wp14:anchorId="33902424" wp14:editId="3BC742F5">
                <wp:simplePos x="0" y="0"/>
                <wp:positionH relativeFrom="column">
                  <wp:posOffset>586105</wp:posOffset>
                </wp:positionH>
                <wp:positionV relativeFrom="paragraph">
                  <wp:posOffset>1904</wp:posOffset>
                </wp:positionV>
                <wp:extent cx="5067300" cy="752475"/>
                <wp:effectExtent l="0" t="0" r="19050" b="28575"/>
                <wp:wrapNone/>
                <wp:docPr id="16" name="Textové pole 16"/>
                <wp:cNvGraphicFramePr/>
                <a:graphic xmlns:a="http://schemas.openxmlformats.org/drawingml/2006/main">
                  <a:graphicData uri="http://schemas.microsoft.com/office/word/2010/wordprocessingShape">
                    <wps:wsp>
                      <wps:cNvSpPr txBox="1"/>
                      <wps:spPr>
                        <a:xfrm>
                          <a:off x="0" y="0"/>
                          <a:ext cx="5067300" cy="752475"/>
                        </a:xfrm>
                        <a:prstGeom prst="rect">
                          <a:avLst/>
                        </a:prstGeom>
                        <a:solidFill>
                          <a:schemeClr val="accent3">
                            <a:lumMod val="60000"/>
                            <a:lumOff val="40000"/>
                          </a:schemeClr>
                        </a:solidFill>
                        <a:ln w="6350">
                          <a:solidFill>
                            <a:prstClr val="black"/>
                          </a:solidFill>
                        </a:ln>
                      </wps:spPr>
                      <wps:txbx>
                        <w:txbxContent>
                          <w:p w:rsidR="00DE72DE" w:rsidRDefault="00DE72DE" w:rsidP="00DE72DE">
                            <w:pPr>
                              <w:ind w:left="284"/>
                            </w:pPr>
                            <w:r>
                              <w:t xml:space="preserve">Pokud jsou žáci příliš chránění před kritikou, nebudou se zlepšovat… Pro sebevědomí žáků není vhodné eliminovat konstruktivní kritiku, ničí to jejich budoucnost. (C. </w:t>
                            </w:r>
                            <w:proofErr w:type="spellStart"/>
                            <w:r>
                              <w:t>Dweck</w:t>
                            </w:r>
                            <w:proofErr w:type="spellEnd"/>
                            <w:r>
                              <w:t>, psycholožka)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2424" id="Textové pole 16" o:spid="_x0000_s1030" type="#_x0000_t202" style="position:absolute;left:0;text-align:left;margin-left:46.15pt;margin-top:.15pt;width:399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" fillcolor="#c2d69b [1942]" strokeweight=".5pt">
                <v:textbox>
                  <w:txbxContent>
                    <w:p w:rsidR="00DE72DE" w:rsidRDefault="00DE72DE" w:rsidP="00DE72DE">
                      <w:pPr>
                        <w:ind w:left="284"/>
                      </w:pPr>
                      <w:r>
                        <w:t xml:space="preserve">Pokud jsou žáci příliš chránění před kritikou, nebudou se zlepšovat… Pro sebevědomí žáků není vhodné eliminovat konstruktivní kritiku, ničí to jejich budoucnost. (C. </w:t>
                      </w:r>
                      <w:proofErr w:type="spellStart"/>
                      <w:r>
                        <w:t>Dweck</w:t>
                      </w:r>
                      <w:proofErr w:type="spellEnd"/>
                      <w:r>
                        <w:t>, psycholožka)</w:t>
                      </w:r>
                    </w:p>
                  </w:txbxContent>
                </v:textbox>
              </v:shape>
            </w:pict>
          </mc:Fallback>
        </mc:AlternateContent>
      </w:r>
      <w:r>
        <w:rPr>
          <w:noProof/>
          <w:lang w:eastAsia="cs-CZ"/>
        </w:rPr>
        <w:drawing>
          <wp:inline distT="0" distB="0" distL="0" distR="0" wp14:anchorId="66608E96" wp14:editId="214B0BAD">
            <wp:extent cx="381000" cy="741917"/>
            <wp:effectExtent l="0" t="0" r="0" b="127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clamation-mark-black-1365874964pmz[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5045" cy="749794"/>
                    </a:xfrm>
                    <a:prstGeom prst="rect">
                      <a:avLst/>
                    </a:prstGeom>
                  </pic:spPr>
                </pic:pic>
              </a:graphicData>
            </a:graphic>
          </wp:inline>
        </w:drawing>
      </w:r>
    </w:p>
    <w:p w:rsidR="00DE72DE" w:rsidRDefault="006B657B" w:rsidP="008A2D75">
      <w:r>
        <w:t xml:space="preserve">Je třeba sdělit žákům, že jim dáváte zpětnou vazbu, protože máte zájem na tom, aby se posouvali vpřed a zlepšovali. Tato informace je pro žáky cenná a funguje zejména v takovém případě, kdy máte nastaveny ve třídě přátelské vztahy a klima je takové, že </w:t>
      </w:r>
      <w:r w:rsidRPr="00755514">
        <w:rPr>
          <w:i/>
        </w:rPr>
        <w:t>každá chyba je vítaná jako přirozená součást procesu učení.</w:t>
      </w:r>
    </w:p>
    <w:p w:rsidR="006B657B" w:rsidRDefault="006B657B" w:rsidP="006B657B">
      <w:pPr>
        <w:pStyle w:val="Nadpis3"/>
      </w:pPr>
      <w:r>
        <w:t>Vztah důvěry mezi učitelem a žáky</w:t>
      </w:r>
    </w:p>
    <w:p w:rsidR="006B657B" w:rsidRDefault="006B657B" w:rsidP="006B657B">
      <w:pPr>
        <w:spacing w:before="120" w:after="120"/>
      </w:pPr>
      <w:r>
        <w:t>Jedna z možností, jak redukovat hrozbu toho, že negativní zpětná vazba nebude žáky přijata, je vybudování vztahu důvěry mezi učitelem a žáky. Pokud Vám žáci věří, je pravděpodobnější, že budou akceptovat toto:</w:t>
      </w:r>
    </w:p>
    <w:p w:rsidR="006B657B" w:rsidRDefault="006B657B" w:rsidP="006B657B">
      <w:pPr>
        <w:pStyle w:val="Odstavecseseznamem"/>
        <w:numPr>
          <w:ilvl w:val="0"/>
          <w:numId w:val="43"/>
        </w:numPr>
        <w:spacing w:before="120" w:after="120"/>
      </w:pPr>
      <w:r>
        <w:t>Vaše zpětná vazba je upřímné ocenění jejich výkonu.</w:t>
      </w:r>
    </w:p>
    <w:p w:rsidR="006B657B" w:rsidRPr="006B657B" w:rsidRDefault="006B657B" w:rsidP="006B657B">
      <w:pPr>
        <w:pStyle w:val="Odstavecseseznamem"/>
        <w:numPr>
          <w:ilvl w:val="0"/>
          <w:numId w:val="43"/>
        </w:numPr>
        <w:spacing w:before="120" w:after="120"/>
      </w:pPr>
      <w:r>
        <w:t>Poskytnutí zpětné vazby má žákům pomoci se zlepšit i s výhledem do budoucnosti.</w:t>
      </w:r>
    </w:p>
    <w:p w:rsidR="00DE72DE" w:rsidRDefault="006B657B" w:rsidP="008A2D75">
      <w:r>
        <w:t>Je třeba ukázat žákům, že se o ně zajímáte nejen jako o žáky, ale především jako lidské bytosti. Je třeba k nim přistupovat s nadšením, akceptovat je a zajímat se o jejich život. Můžete jim ukázat zájem tím, že jim sdělíte, že věříte, že se mohou zlepšovat a že jim v tom budete nápomocni.</w:t>
      </w:r>
    </w:p>
    <w:p w:rsidR="00552D37" w:rsidRDefault="00552D37" w:rsidP="006A033A">
      <w:pPr>
        <w:pStyle w:val="Nadpis3"/>
      </w:pPr>
      <w:r>
        <w:t xml:space="preserve">Odvaha dělat </w:t>
      </w:r>
      <w:r w:rsidRPr="006A033A">
        <w:t>chyby</w:t>
      </w:r>
    </w:p>
    <w:p w:rsidR="00552D37" w:rsidRDefault="00552D37" w:rsidP="00552D37">
      <w:pPr>
        <w:spacing w:before="120" w:after="120"/>
      </w:pPr>
      <w:r>
        <w:t>Aby zpětná vazba fungovala, Vaši žáci potřebují pochopit, že dělat chyby je nezbytnou součástí učení. Každý, kdo se snaží proniknout nad rámec toho, co již zvládl, pravděpodobně udělá chybu. Tyto chyby, pokud jsou správně využity, pomáhají jedincům posouvat se blíže k následnému úspěchu.</w:t>
      </w:r>
    </w:p>
    <w:p w:rsidR="00552D37" w:rsidRPr="00552D37" w:rsidRDefault="00552D37" w:rsidP="00552D37">
      <w:pPr>
        <w:spacing w:before="120" w:after="120"/>
      </w:pPr>
      <w:proofErr w:type="spellStart"/>
      <w:r>
        <w:t>Hattie</w:t>
      </w:r>
      <w:proofErr w:type="spellEnd"/>
      <w:r>
        <w:t xml:space="preserve"> a </w:t>
      </w:r>
      <w:proofErr w:type="spellStart"/>
      <w:r>
        <w:t>Timperley</w:t>
      </w:r>
      <w:proofErr w:type="spellEnd"/>
      <w:r>
        <w:t xml:space="preserve"> </w:t>
      </w:r>
      <w:r>
        <w:fldChar w:fldCharType="begin"/>
      </w:r>
      <w:r>
        <w:instrText xml:space="preserve"> ADDIN EN.CITE &lt;EndNote&gt;&lt;Cite ExcludeAuth="1"&gt;&lt;Author&gt;Hattie&lt;/Author&gt;&lt;Year&gt;2007&lt;/Year&gt;&lt;RecNum&gt;3832&lt;/RecNum&gt;&lt;DisplayText&gt;(2007)&lt;/DisplayText&gt;&lt;record&gt;&lt;rec-number&gt;3832&lt;/rec-number&gt;&lt;foreign-keys&gt;&lt;key app="EN" db-id="ase02efxjvxrsiezxfipawfydrsr5p0ptta5" timestamp="1563534124"&gt;3832&lt;/key&gt;&lt;/foreign-keys&gt;&lt;ref-type name="Journal Article"&gt;17&lt;/ref-type&gt;&lt;contributors&gt;&lt;authors&gt;&lt;author&gt;Hattie, John&lt;/author&gt;&lt;author&gt;Timperley, Helen&lt;/author&gt;&lt;/authors&gt;&lt;/contributors&gt;&lt;titles&gt;&lt;title&gt;The power of feedback&lt;/title&gt;&lt;secondary-title&gt;Review of educational research&lt;/secondary-title&gt;&lt;/titles&gt;&lt;periodical&gt;&lt;full-title&gt;Review of educational research&lt;/full-title&gt;&lt;/periodical&gt;&lt;pages&gt;81-112&lt;/pages&gt;&lt;volume&gt;77&lt;/volume&gt;&lt;number&gt;1&lt;/number&gt;&lt;dates&gt;&lt;year&gt;2007&lt;/year&gt;&lt;/dates&gt;&lt;isbn&gt;0034-6543&lt;/isbn&gt;&lt;urls&gt;&lt;/urls&gt;&lt;/record&gt;&lt;/Cite&gt;&lt;/EndNote&gt;</w:instrText>
      </w:r>
      <w:r>
        <w:fldChar w:fldCharType="separate"/>
      </w:r>
      <w:r>
        <w:rPr>
          <w:noProof/>
        </w:rPr>
        <w:t>(2007)</w:t>
      </w:r>
      <w:r>
        <w:fldChar w:fldCharType="end"/>
      </w:r>
      <w:r>
        <w:t xml:space="preserve"> popisují chybu jako rozdíl mezi tím, jsme </w:t>
      </w:r>
      <w:r w:rsidRPr="00552D37">
        <w:rPr>
          <w:i/>
        </w:rPr>
        <w:t>již znali a mohli udělat</w:t>
      </w:r>
      <w:r>
        <w:t xml:space="preserve"> a tím, </w:t>
      </w:r>
      <w:r w:rsidRPr="00552D37">
        <w:rPr>
          <w:i/>
        </w:rPr>
        <w:t>co se chystáme udělat a teprve poznáme</w:t>
      </w:r>
      <w:r>
        <w:t>. Jak jste si již mohli přečíst, zpětná vazba pomáhá žákům poznat a pochopit tuto mezeru, zatímco jim poskytneme způsoby, jak ji zmenšovat.</w:t>
      </w:r>
    </w:p>
    <w:p w:rsidR="00552D37" w:rsidRDefault="00552D37" w:rsidP="00552D37">
      <w:r>
        <w:rPr>
          <w:noProof/>
          <w:szCs w:val="24"/>
          <w:lang w:eastAsia="cs-CZ"/>
        </w:rPr>
        <mc:AlternateContent>
          <mc:Choice Requires="wps">
            <w:drawing>
              <wp:anchor distT="0" distB="0" distL="114300" distR="114300" simplePos="0" relativeHeight="251673600" behindDoc="0" locked="0" layoutInCell="1" allowOverlap="1" wp14:anchorId="5A564113" wp14:editId="3A0B4DA5">
                <wp:simplePos x="0" y="0"/>
                <wp:positionH relativeFrom="column">
                  <wp:posOffset>587099</wp:posOffset>
                </wp:positionH>
                <wp:positionV relativeFrom="paragraph">
                  <wp:posOffset>5605</wp:posOffset>
                </wp:positionV>
                <wp:extent cx="5067300" cy="492980"/>
                <wp:effectExtent l="0" t="0" r="19050" b="21590"/>
                <wp:wrapNone/>
                <wp:docPr id="18" name="Textové pole 18"/>
                <wp:cNvGraphicFramePr/>
                <a:graphic xmlns:a="http://schemas.openxmlformats.org/drawingml/2006/main">
                  <a:graphicData uri="http://schemas.microsoft.com/office/word/2010/wordprocessingShape">
                    <wps:wsp>
                      <wps:cNvSpPr txBox="1"/>
                      <wps:spPr>
                        <a:xfrm>
                          <a:off x="0" y="0"/>
                          <a:ext cx="5067300" cy="492980"/>
                        </a:xfrm>
                        <a:prstGeom prst="rect">
                          <a:avLst/>
                        </a:prstGeom>
                        <a:solidFill>
                          <a:schemeClr val="accent3">
                            <a:lumMod val="60000"/>
                            <a:lumOff val="40000"/>
                          </a:schemeClr>
                        </a:solidFill>
                        <a:ln w="6350">
                          <a:solidFill>
                            <a:prstClr val="black"/>
                          </a:solidFill>
                        </a:ln>
                      </wps:spPr>
                      <wps:txbx>
                        <w:txbxContent>
                          <w:p w:rsidR="00552D37" w:rsidRDefault="00552D37" w:rsidP="00552D37">
                            <w:pPr>
                              <w:spacing w:before="120" w:after="120"/>
                              <w:ind w:left="284"/>
                            </w:pPr>
                            <w:r>
                              <w:t xml:space="preserve">Potřebujeme třídy, které mají odvahu chybovat. </w:t>
                            </w:r>
                            <w:r>
                              <w:fldChar w:fldCharType="begin">
                                <w:fldData xml:space="preserve">PEVuZE5vdGU+PENpdGU+PEF1dGhvcj5IYXR0aWU8L0F1dGhvcj48WWVhcj4yMDA5PC9ZZWFyPjxS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</w:fldData>
                              </w:fldChar>
                            </w:r>
                            <w:r>
                              <w:instrText xml:space="preserve"> ADDIN EN.CITE </w:instrText>
                            </w:r>
                            <w:r>
                              <w:fldChar w:fldCharType="begin">
                                <w:fldData xml:space="preserve">PEVuZE5vdGU+PENpdGU+PEF1dGhvcj5IYXR0aWU8L0F1dGhvcj48WWVhcj4yMDA5PC9ZZWFyPjxS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</w:fldData>
                              </w:fldChar>
                            </w:r>
                            <w:r>
                              <w:instrText xml:space="preserve"> ADDIN EN.CITE.DATA </w:instrText>
                            </w:r>
                            <w:r>
                              <w:fldChar w:fldCharType="end"/>
                            </w:r>
                            <w:r>
                              <w:fldChar w:fldCharType="separate"/>
                            </w:r>
                            <w:r>
                              <w:rPr>
                                <w:noProof/>
                              </w:rPr>
                              <w:t>(Hattie, 2009)</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64113" id="Textové pole 18" o:spid="_x0000_s1031" type="#_x0000_t202" style="position:absolute;left:0;text-align:left;margin-left:46.25pt;margin-top:.45pt;width:399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" fillcolor="#c2d69b [1942]" strokeweight=".5pt">
                <v:textbox>
                  <w:txbxContent>
                    <w:p w:rsidR="00552D37" w:rsidRDefault="00552D37" w:rsidP="00552D37">
                      <w:pPr>
                        <w:spacing w:before="120" w:after="120"/>
                        <w:ind w:left="284"/>
                      </w:pPr>
                      <w:r>
                        <w:t xml:space="preserve">Potřebujeme třídy, které mají odvahu chybovat. </w:t>
                      </w:r>
                      <w:r>
                        <w:fldChar w:fldCharType="begin">
                          <w:fldData xml:space="preserve">PEVuZE5vdGU+PENpdGU+PEF1dGhvcj5IYXR0aWU8L0F1dGhvcj48WWVhcj4yMDA5PC9ZZWFyPjxS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</w:fldData>
                        </w:fldChar>
                      </w:r>
                      <w:r>
                        <w:instrText xml:space="preserve"> ADDIN EN.CITE </w:instrText>
                      </w:r>
                      <w:r>
                        <w:fldChar w:fldCharType="begin">
                          <w:fldData xml:space="preserve">PEVuZE5vdGU+PENpdGU+PEF1dGhvcj5IYXR0aWU8L0F1dGhvcj48WWVhcj4yMDA5PC9ZZWFyPjxS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</w:fldData>
                        </w:fldChar>
                      </w:r>
                      <w:r>
                        <w:instrText xml:space="preserve"> ADDIN EN.CITE.DATA </w:instrText>
                      </w:r>
                      <w:r>
                        <w:fldChar w:fldCharType="end"/>
                      </w:r>
                      <w:r>
                        <w:fldChar w:fldCharType="separate"/>
                      </w:r>
                      <w:r>
                        <w:rPr>
                          <w:noProof/>
                        </w:rPr>
                        <w:t>(Hattie, 2009)</w:t>
                      </w:r>
                      <w:r>
                        <w:fldChar w:fldCharType="end"/>
                      </w:r>
                    </w:p>
                  </w:txbxContent>
                </v:textbox>
              </v:shape>
            </w:pict>
          </mc:Fallback>
        </mc:AlternateContent>
      </w:r>
      <w:r w:rsidR="00B07266">
        <w:rPr>
          <w:noProof/>
          <w:lang w:eastAsia="cs-CZ"/>
        </w:rPr>
        <w:drawing>
          <wp:inline distT="0" distB="0" distL="0" distR="0" wp14:anchorId="62AC4CAD" wp14:editId="07067739">
            <wp:extent cx="542648" cy="422694"/>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biLevel thresh="75000"/>
                    </a:blip>
                    <a:stretch>
                      <a:fillRect/>
                    </a:stretch>
                  </pic:blipFill>
                  <pic:spPr>
                    <a:xfrm>
                      <a:off x="0" y="0"/>
                      <a:ext cx="554715" cy="432093"/>
                    </a:xfrm>
                    <a:prstGeom prst="rect">
                      <a:avLst/>
                    </a:prstGeom>
                  </pic:spPr>
                </pic:pic>
              </a:graphicData>
            </a:graphic>
          </wp:inline>
        </w:drawing>
      </w:r>
    </w:p>
    <w:p w:rsidR="00552D37" w:rsidRPr="00552D37" w:rsidRDefault="00552D37" w:rsidP="00552D37">
      <w:r>
        <w:t>Zpětná vazba nejlépe funguje, pokud žáci dělají chyby a jsou ochotni se z nich poučit. To pl</w:t>
      </w:r>
      <w:r w:rsidR="006A033A">
        <w:t>atí zejména pro velmi pokročilé</w:t>
      </w:r>
      <w:r>
        <w:t xml:space="preserve"> žáky, </w:t>
      </w:r>
      <w:r w:rsidR="006A033A">
        <w:t>začátečníky</w:t>
      </w:r>
      <w:r>
        <w:t xml:space="preserve"> a všechny, kteří patří někam mezi tyto dvě skupiny.</w:t>
      </w:r>
      <w:r w:rsidR="006A033A">
        <w:t xml:space="preserve"> Pokud očekáváte, že se žáci budou snažit naučit nad rámec toho, co již umí, budou pravděpodobně chybovat. Musíte to akceptovat, protože je to normální a stejně s tím musí počítat i žáci.</w:t>
      </w:r>
    </w:p>
    <w:p w:rsidR="008A2D75" w:rsidRDefault="006A033A" w:rsidP="006A033A">
      <w:pPr>
        <w:pStyle w:val="Nadpis3"/>
      </w:pPr>
      <w:r>
        <w:t>Cíle a zpětná vazba</w:t>
      </w:r>
    </w:p>
    <w:p w:rsidR="006A033A" w:rsidRDefault="006A033A" w:rsidP="006A033A">
      <w:pPr>
        <w:spacing w:before="120" w:after="120"/>
      </w:pPr>
      <w:r>
        <w:t>Abychom měla zpětná vazba co největší efekt, měla by nést informaci zejména o tom, jak si žák vede v porovnání s nějakým standardem výkonu. Avšak neměli bychom ve zpětné vazbě konkrétnímu žákovi porovnávat jeho spolužáky vzhledem ke standardu výkonu. Pokud použijeme srovnání s ostatními spolužáky a jejich výkony, často narazíme na to, že ti méně úspěšní se mohou cítit jako pitomí či hloupí.</w:t>
      </w:r>
    </w:p>
    <w:p w:rsidR="006A033A" w:rsidRDefault="006A033A" w:rsidP="006A033A">
      <w:pPr>
        <w:spacing w:before="120" w:after="120"/>
      </w:pPr>
      <w:r>
        <w:t>Spíše bychom měli tedy používat cíle. Cíle pomáhají, aby byla zpětná vazba efektivnější a to dvěma způsoby:</w:t>
      </w:r>
    </w:p>
    <w:p w:rsidR="006A033A" w:rsidRDefault="006A033A" w:rsidP="006A033A">
      <w:pPr>
        <w:pStyle w:val="Odstavecseseznamem"/>
        <w:numPr>
          <w:ilvl w:val="0"/>
          <w:numId w:val="2"/>
        </w:numPr>
        <w:spacing w:before="120" w:after="120"/>
      </w:pPr>
      <w:r>
        <w:t>Pomáhají zaměřit zpětnou vazbu na „věci“, které pomohou žákovi uspět.</w:t>
      </w:r>
    </w:p>
    <w:p w:rsidR="006A033A" w:rsidRDefault="006A033A" w:rsidP="006A033A">
      <w:pPr>
        <w:pStyle w:val="Odstavecseseznamem"/>
        <w:numPr>
          <w:ilvl w:val="0"/>
          <w:numId w:val="2"/>
        </w:numPr>
        <w:spacing w:before="120" w:after="120"/>
      </w:pPr>
      <w:r>
        <w:t>Motivují žáky ke snížení rozdílu mezi současnou úrovní výkonu a standardem vyjádřeným jako konkrétní cíl.</w:t>
      </w:r>
    </w:p>
    <w:p w:rsidR="006A033A" w:rsidRDefault="006A033A" w:rsidP="006A033A">
      <w:pPr>
        <w:pStyle w:val="Nadpis4"/>
      </w:pPr>
      <w:r>
        <w:t>Cíl</w:t>
      </w:r>
      <w:r w:rsidR="00EE3B21">
        <w:t>e</w:t>
      </w:r>
      <w:r>
        <w:t xml:space="preserve"> hodiny</w:t>
      </w:r>
    </w:p>
    <w:p w:rsidR="006A033A" w:rsidRDefault="006A033A" w:rsidP="006A033A">
      <w:r>
        <w:t>Tento cíl je formulován jako konkrétní úkol, kterého by měli žáci dosáhnout na konci hodiny a o kterém jsou předem informováni (na začátku hodiny). Stanovení cíle hodiny by měla být denní rutina. Je to jednoduchá činnost</w:t>
      </w:r>
      <w:r w:rsidR="00EE3B21">
        <w:t xml:space="preserve">, která stimuluje žákův výkon. Pokud ji spojíme s cílově orientovanou zpětnou vazbou, výkon může být ještě </w:t>
      </w:r>
      <w:r w:rsidR="00755514">
        <w:t>lepší</w:t>
      </w:r>
      <w:r w:rsidR="00EE3B21">
        <w:t>.</w:t>
      </w:r>
    </w:p>
    <w:p w:rsidR="00EE3B21" w:rsidRDefault="00EE3B21" w:rsidP="00EE3B21">
      <w:pPr>
        <w:pStyle w:val="Nadpis4"/>
      </w:pPr>
      <w:r>
        <w:t>Cíle úkolů</w:t>
      </w:r>
    </w:p>
    <w:p w:rsidR="00EE3B21" w:rsidRDefault="00EE3B21" w:rsidP="00EE3B21">
      <w:r>
        <w:t xml:space="preserve">Tento cíl popisuje, co žák musí vědět a být schopen udělat v delším časovém úseku, např. do konce týdne, do konce kurzu, do konce práce na tématu. Většinou tento cíl zahrnuje hlavní cíl a sérii dílčích cílů. Někteří lidé nazývají tyto dílčí cíle jako </w:t>
      </w:r>
      <w:r w:rsidRPr="00EE3B21">
        <w:rPr>
          <w:i/>
        </w:rPr>
        <w:t>kritéria úspěchu</w:t>
      </w:r>
      <w:r>
        <w:t>, což je vhodný název, protože jejich smyslem je nastínit, co by měl žák prokázat, aby úkol úspěšně splnil.</w:t>
      </w:r>
    </w:p>
    <w:p w:rsidR="00EE3B21" w:rsidRDefault="00EE3B21" w:rsidP="00EE3B21">
      <w:r>
        <w:rPr>
          <w:noProof/>
          <w:szCs w:val="24"/>
          <w:lang w:eastAsia="cs-CZ"/>
        </w:rPr>
        <mc:AlternateContent>
          <mc:Choice Requires="wps">
            <w:drawing>
              <wp:anchor distT="0" distB="0" distL="114300" distR="114300" simplePos="0" relativeHeight="251675648" behindDoc="0" locked="0" layoutInCell="1" allowOverlap="1" wp14:anchorId="28F37532" wp14:editId="1EE3B8A3">
                <wp:simplePos x="0" y="0"/>
                <wp:positionH relativeFrom="column">
                  <wp:posOffset>592575</wp:posOffset>
                </wp:positionH>
                <wp:positionV relativeFrom="paragraph">
                  <wp:posOffset>4217</wp:posOffset>
                </wp:positionV>
                <wp:extent cx="5058386" cy="590550"/>
                <wp:effectExtent l="0" t="0" r="28575" b="19050"/>
                <wp:wrapNone/>
                <wp:docPr id="20" name="Textové pole 20"/>
                <wp:cNvGraphicFramePr/>
                <a:graphic xmlns:a="http://schemas.openxmlformats.org/drawingml/2006/main">
                  <a:graphicData uri="http://schemas.microsoft.com/office/word/2010/wordprocessingShape">
                    <wps:wsp>
                      <wps:cNvSpPr txBox="1"/>
                      <wps:spPr>
                        <a:xfrm>
                          <a:off x="0" y="0"/>
                          <a:ext cx="5058386" cy="590550"/>
                        </a:xfrm>
                        <a:prstGeom prst="rect">
                          <a:avLst/>
                        </a:prstGeom>
                        <a:solidFill>
                          <a:schemeClr val="accent6">
                            <a:lumMod val="40000"/>
                            <a:lumOff val="60000"/>
                          </a:schemeClr>
                        </a:solidFill>
                        <a:ln w="6350">
                          <a:solidFill>
                            <a:prstClr val="black"/>
                          </a:solidFill>
                        </a:ln>
                      </wps:spPr>
                      <wps:txbx>
                        <w:txbxContent>
                          <w:p w:rsidR="00EE3B21" w:rsidRDefault="00EE3B21" w:rsidP="00EE3B21">
                            <w:pPr>
                              <w:spacing w:before="120" w:after="120"/>
                              <w:ind w:left="284"/>
                            </w:pPr>
                            <w:r>
                              <w:t xml:space="preserve">Pokud žáci rozumí cílům a jak vypadá úspěšně splněný cíl, potom je zpětná vazba silnější. </w:t>
                            </w:r>
                            <w:r>
                              <w:fldChar w:fldCharType="begin">
                                <w:fldData xml:space="preserve">PEVuZE5vdGU+PENpdGU+PEF1dGhvcj5IYXR0aWU8L0F1dGhvcj48WWVhcj4yMDA5PC9ZZWFyPjxS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</w:fldData>
                              </w:fldChar>
                            </w:r>
                            <w:r>
                              <w:instrText xml:space="preserve"> ADDIN EN.CITE </w:instrText>
                            </w:r>
                            <w:r>
                              <w:fldChar w:fldCharType="begin">
                                <w:fldData xml:space="preserve">PEVuZE5vdGU+PENpdGU+PEF1dGhvcj5IYXR0aWU8L0F1dGhvcj48WWVhcj4yMDA5PC9ZZWFyPjxS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</w:fldData>
                              </w:fldChar>
                            </w:r>
                            <w:r>
                              <w:instrText xml:space="preserve"> ADDIN EN.CITE.DATA </w:instrText>
                            </w:r>
                            <w:r>
                              <w:fldChar w:fldCharType="end"/>
                            </w:r>
                            <w:r>
                              <w:fldChar w:fldCharType="separate"/>
                            </w:r>
                            <w:r>
                              <w:rPr>
                                <w:noProof/>
                              </w:rPr>
                              <w:t>(Hattie, 2009)</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7532" id="Textové pole 20" o:spid="_x0000_s1032" type="#_x0000_t202" style="position:absolute;left:0;text-align:left;margin-left:46.65pt;margin-top:.35pt;width:398.3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" fillcolor="#fbd4b4 [1305]" strokeweight=".5pt">
                <v:textbox>
                  <w:txbxContent>
                    <w:p w:rsidR="00EE3B21" w:rsidRDefault="00EE3B21" w:rsidP="00EE3B21">
                      <w:pPr>
                        <w:spacing w:before="120" w:after="120"/>
                        <w:ind w:left="284"/>
                      </w:pPr>
                      <w:r>
                        <w:t xml:space="preserve">Pokud žáci rozumí cílům a jak vypadá úspěšně splněný cíl, potom je zpětná vazba silnější. </w:t>
                      </w:r>
                      <w:r>
                        <w:fldChar w:fldCharType="begin">
                          <w:fldData xml:space="preserve">PEVuZE5vdGU+PENpdGU+PEF1dGhvcj5IYXR0aWU8L0F1dGhvcj48WWVhcj4yMDA5PC9ZZWFyPjxS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</w:fldData>
                        </w:fldChar>
                      </w:r>
                      <w:r>
                        <w:instrText xml:space="preserve"> ADDIN EN.CITE </w:instrText>
                      </w:r>
                      <w:r>
                        <w:fldChar w:fldCharType="begin">
                          <w:fldData xml:space="preserve">PEVuZE5vdGU+PENpdGU+PEF1dGhvcj5IYXR0aWU8L0F1dGhvcj48WWVhcj4yMDA5PC9ZZWFyPjxS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</w:fldData>
                        </w:fldChar>
                      </w:r>
                      <w:r>
                        <w:instrText xml:space="preserve"> ADDIN EN.CITE.DATA </w:instrText>
                      </w:r>
                      <w:r>
                        <w:fldChar w:fldCharType="end"/>
                      </w:r>
                      <w:r>
                        <w:fldChar w:fldCharType="separate"/>
                      </w:r>
                      <w:r>
                        <w:rPr>
                          <w:noProof/>
                        </w:rPr>
                        <w:t>(Hattie, 2009)</w:t>
                      </w:r>
                      <w:r>
                        <w:fldChar w:fldCharType="end"/>
                      </w:r>
                    </w:p>
                  </w:txbxContent>
                </v:textbox>
              </v:shape>
            </w:pict>
          </mc:Fallback>
        </mc:AlternateContent>
      </w:r>
      <w:r w:rsidR="00B07266">
        <w:rPr>
          <w:noProof/>
          <w:lang w:eastAsia="cs-CZ"/>
        </w:rPr>
        <w:drawing>
          <wp:inline distT="0" distB="0" distL="0" distR="0" wp14:anchorId="3AB173BF" wp14:editId="2B48202B">
            <wp:extent cx="542648" cy="422694"/>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biLevel thresh="75000"/>
                    </a:blip>
                    <a:stretch>
                      <a:fillRect/>
                    </a:stretch>
                  </pic:blipFill>
                  <pic:spPr>
                    <a:xfrm>
                      <a:off x="0" y="0"/>
                      <a:ext cx="554715" cy="432093"/>
                    </a:xfrm>
                    <a:prstGeom prst="rect">
                      <a:avLst/>
                    </a:prstGeom>
                  </pic:spPr>
                </pic:pic>
              </a:graphicData>
            </a:graphic>
          </wp:inline>
        </w:drawing>
      </w:r>
    </w:p>
    <w:p w:rsidR="00EE3B21" w:rsidRDefault="00EE3B21" w:rsidP="00EE3B21">
      <w:r>
        <w:t>Pokud budete chtít u žáků plně využít jejich potenciálu, měli byste nastavit cíle a přidružené kritéria úspěchu tak, aby obojí bylo jasné a dostatečně náročné.</w:t>
      </w:r>
    </w:p>
    <w:p w:rsidR="00EE3B21" w:rsidRDefault="00EE3B21" w:rsidP="00EE3B21">
      <w:pPr>
        <w:pStyle w:val="Nadpis4"/>
      </w:pPr>
      <w:r>
        <w:t>Osobní cíle</w:t>
      </w:r>
    </w:p>
    <w:p w:rsidR="00EE3B21" w:rsidRDefault="00EE3B21" w:rsidP="00EE3B21">
      <w:r>
        <w:t xml:space="preserve">Také můžete žákům poskytnout zpětnou vazbu s ohledem na pokrok směrem k osobním cílům. Nastavení osobních cílů zahrnuje znalost toho, na jaké úrovní žák momentálně je, a potom specifikovat, kde by měli a mohli být za určitou dobu. Zaměření osobních cílů je na osobní růst a také to žáky motivuje k soutěžení sama se sebou, aby dosáhli osobních nejlepších výkonů. Poskytnutí zpětné vazby žákům o jejich pokroku jim pomáhá být stále </w:t>
      </w:r>
      <w:proofErr w:type="gramStart"/>
      <w:r>
        <w:t>motivováni</w:t>
      </w:r>
      <w:proofErr w:type="gramEnd"/>
      <w:r>
        <w:t xml:space="preserve"> a zároveň jim umožníme v případě potřeby přijmout opravné opatření.</w:t>
      </w:r>
    </w:p>
    <w:p w:rsidR="00EE3B21" w:rsidRDefault="00EE3B21" w:rsidP="00EE3B21">
      <w:pPr>
        <w:pStyle w:val="Nadpis1"/>
        <w:numPr>
          <w:ilvl w:val="0"/>
          <w:numId w:val="11"/>
        </w:numPr>
      </w:pPr>
      <w:r>
        <w:t>10 rad ke zpětné vazbě – co dělat a nedělat</w:t>
      </w:r>
    </w:p>
    <w:p w:rsidR="00755514" w:rsidRPr="00755514" w:rsidRDefault="00755514" w:rsidP="00755514"/>
    <w:tbl>
      <w:tblPr>
        <w:tblStyle w:val="Mkatabulky"/>
        <w:tblW w:w="5000" w:type="pct"/>
        <w:tblLook w:val="02A0" w:firstRow="1" w:lastRow="0" w:firstColumn="1" w:lastColumn="0" w:noHBand="1" w:noVBand="0"/>
      </w:tblPr>
      <w:tblGrid>
        <w:gridCol w:w="4439"/>
        <w:gridCol w:w="4623"/>
      </w:tblGrid>
      <w:tr w:rsidR="00EE3B21" w:rsidTr="00755514">
        <w:trPr>
          <w:trHeight w:val="907"/>
        </w:trPr>
        <w:tc>
          <w:tcPr>
            <w:tcW w:w="2449" w:type="pct"/>
            <w:shd w:val="clear" w:color="auto" w:fill="4F6228" w:themeFill="accent3" w:themeFillShade="80"/>
            <w:vAlign w:val="center"/>
          </w:tcPr>
          <w:p w:rsidR="00EE3B21" w:rsidRPr="00755514" w:rsidRDefault="00EE3B21" w:rsidP="002C3DF2">
            <w:pPr>
              <w:jc w:val="center"/>
              <w:rPr>
                <w:b/>
                <w:szCs w:val="24"/>
              </w:rPr>
            </w:pPr>
            <w:r w:rsidRPr="00755514">
              <w:rPr>
                <w:b/>
                <w:color w:val="FFFFFF" w:themeColor="background1"/>
                <w:szCs w:val="24"/>
              </w:rPr>
              <w:t>Co dělat</w:t>
            </w:r>
          </w:p>
        </w:tc>
        <w:tc>
          <w:tcPr>
            <w:tcW w:w="2551" w:type="pct"/>
            <w:shd w:val="clear" w:color="auto" w:fill="943634" w:themeFill="accent2" w:themeFillShade="BF"/>
            <w:vAlign w:val="center"/>
          </w:tcPr>
          <w:p w:rsidR="00EE3B21" w:rsidRPr="00755514" w:rsidRDefault="00EE3B21" w:rsidP="002C3DF2">
            <w:pPr>
              <w:jc w:val="center"/>
              <w:rPr>
                <w:b/>
                <w:color w:val="FFFFFF" w:themeColor="background1"/>
                <w:szCs w:val="24"/>
              </w:rPr>
            </w:pPr>
            <w:r w:rsidRPr="00755514">
              <w:rPr>
                <w:b/>
                <w:color w:val="FFFFFF" w:themeColor="background1"/>
                <w:szCs w:val="24"/>
              </w:rPr>
              <w:t>Co nedělat</w:t>
            </w:r>
          </w:p>
        </w:tc>
      </w:tr>
      <w:tr w:rsidR="00EE3B21" w:rsidTr="00755514">
        <w:trPr>
          <w:trHeight w:val="907"/>
        </w:trPr>
        <w:tc>
          <w:tcPr>
            <w:tcW w:w="2449" w:type="pct"/>
            <w:shd w:val="clear" w:color="auto" w:fill="C2D69B" w:themeFill="accent3" w:themeFillTint="99"/>
            <w:vAlign w:val="center"/>
          </w:tcPr>
          <w:p w:rsidR="00EE3B21" w:rsidRPr="00755514" w:rsidRDefault="002C3DF2" w:rsidP="002C3DF2">
            <w:pPr>
              <w:jc w:val="center"/>
              <w:rPr>
                <w:szCs w:val="24"/>
              </w:rPr>
            </w:pPr>
            <w:r w:rsidRPr="00755514">
              <w:rPr>
                <w:szCs w:val="24"/>
              </w:rPr>
              <w:t>Mít jasno v tom, co chcete, aby Vaši žáci dosáhli, věděli, dělali</w:t>
            </w:r>
          </w:p>
        </w:tc>
        <w:tc>
          <w:tcPr>
            <w:tcW w:w="2551" w:type="pct"/>
            <w:shd w:val="clear" w:color="auto" w:fill="D99594" w:themeFill="accent2" w:themeFillTint="99"/>
            <w:vAlign w:val="center"/>
          </w:tcPr>
          <w:p w:rsidR="00EE3B21" w:rsidRPr="00755514" w:rsidRDefault="002C3DF2" w:rsidP="002C3DF2">
            <w:pPr>
              <w:jc w:val="center"/>
              <w:rPr>
                <w:szCs w:val="24"/>
              </w:rPr>
            </w:pPr>
            <w:r w:rsidRPr="00755514">
              <w:rPr>
                <w:szCs w:val="24"/>
              </w:rPr>
              <w:t>Přerušit žáka, který se snaží něco vymyslet sám</w:t>
            </w:r>
          </w:p>
        </w:tc>
      </w:tr>
      <w:tr w:rsidR="00EE3B21" w:rsidTr="00755514">
        <w:trPr>
          <w:trHeight w:val="907"/>
        </w:trPr>
        <w:tc>
          <w:tcPr>
            <w:tcW w:w="2449" w:type="pct"/>
            <w:shd w:val="clear" w:color="auto" w:fill="EAF1DD" w:themeFill="accent3" w:themeFillTint="33"/>
            <w:vAlign w:val="center"/>
          </w:tcPr>
          <w:p w:rsidR="00EE3B21" w:rsidRPr="00755514" w:rsidRDefault="002C3DF2" w:rsidP="002C3DF2">
            <w:pPr>
              <w:jc w:val="center"/>
              <w:rPr>
                <w:szCs w:val="24"/>
              </w:rPr>
            </w:pPr>
            <w:r w:rsidRPr="00755514">
              <w:rPr>
                <w:szCs w:val="24"/>
              </w:rPr>
              <w:t>Zaměřit Vaši zpětnou vazbu na to, co každý žák věděl, udělal, dosáhl</w:t>
            </w:r>
          </w:p>
        </w:tc>
        <w:tc>
          <w:tcPr>
            <w:tcW w:w="2551" w:type="pct"/>
            <w:shd w:val="clear" w:color="auto" w:fill="F2DBDB" w:themeFill="accent2" w:themeFillTint="33"/>
            <w:vAlign w:val="center"/>
          </w:tcPr>
          <w:p w:rsidR="00EE3B21" w:rsidRPr="00755514" w:rsidRDefault="002C3DF2" w:rsidP="002C3DF2">
            <w:pPr>
              <w:jc w:val="center"/>
              <w:rPr>
                <w:szCs w:val="24"/>
              </w:rPr>
            </w:pPr>
            <w:r w:rsidRPr="00755514">
              <w:rPr>
                <w:szCs w:val="24"/>
              </w:rPr>
              <w:t>Zaměřit Vaši zpětnou vazbu na samotného žáka</w:t>
            </w:r>
          </w:p>
        </w:tc>
      </w:tr>
      <w:tr w:rsidR="00EE3B21" w:rsidTr="00755514">
        <w:trPr>
          <w:trHeight w:val="907"/>
        </w:trPr>
        <w:tc>
          <w:tcPr>
            <w:tcW w:w="2449" w:type="pct"/>
            <w:shd w:val="clear" w:color="auto" w:fill="C2D69B" w:themeFill="accent3" w:themeFillTint="99"/>
            <w:vAlign w:val="center"/>
          </w:tcPr>
          <w:p w:rsidR="00EE3B21" w:rsidRPr="00755514" w:rsidRDefault="002C3DF2" w:rsidP="002C3DF2">
            <w:pPr>
              <w:jc w:val="center"/>
              <w:rPr>
                <w:szCs w:val="24"/>
              </w:rPr>
            </w:pPr>
            <w:r w:rsidRPr="00755514">
              <w:rPr>
                <w:szCs w:val="24"/>
              </w:rPr>
              <w:t>Komentovat pouze pár věcí</w:t>
            </w:r>
          </w:p>
        </w:tc>
        <w:tc>
          <w:tcPr>
            <w:tcW w:w="2551" w:type="pct"/>
            <w:shd w:val="clear" w:color="auto" w:fill="D99594" w:themeFill="accent2" w:themeFillTint="99"/>
            <w:vAlign w:val="center"/>
          </w:tcPr>
          <w:p w:rsidR="00EE3B21" w:rsidRPr="00755514" w:rsidRDefault="002C3DF2" w:rsidP="002C3DF2">
            <w:pPr>
              <w:jc w:val="center"/>
              <w:rPr>
                <w:szCs w:val="24"/>
              </w:rPr>
            </w:pPr>
            <w:r w:rsidRPr="00755514">
              <w:rPr>
                <w:szCs w:val="24"/>
              </w:rPr>
              <w:t>Zahltit žáky příliš mnoha informacemi najednou</w:t>
            </w:r>
          </w:p>
        </w:tc>
      </w:tr>
      <w:tr w:rsidR="00EE3B21" w:rsidTr="00755514">
        <w:trPr>
          <w:trHeight w:val="907"/>
        </w:trPr>
        <w:tc>
          <w:tcPr>
            <w:tcW w:w="2449" w:type="pct"/>
            <w:shd w:val="clear" w:color="auto" w:fill="EAF1DD" w:themeFill="accent3" w:themeFillTint="33"/>
            <w:vAlign w:val="center"/>
          </w:tcPr>
          <w:p w:rsidR="00EE3B21" w:rsidRPr="00755514" w:rsidRDefault="002C3DF2" w:rsidP="002C3DF2">
            <w:pPr>
              <w:jc w:val="center"/>
              <w:rPr>
                <w:szCs w:val="24"/>
              </w:rPr>
            </w:pPr>
            <w:r w:rsidRPr="00755514">
              <w:rPr>
                <w:szCs w:val="24"/>
              </w:rPr>
              <w:t>Porovnat žákovu práci vzhledem k souboru standardů, které ukazují pokrok (nebo nedostatek pokroku)</w:t>
            </w:r>
          </w:p>
        </w:tc>
        <w:tc>
          <w:tcPr>
            <w:tcW w:w="2551" w:type="pct"/>
            <w:shd w:val="clear" w:color="auto" w:fill="F2DBDB" w:themeFill="accent2" w:themeFillTint="33"/>
            <w:vAlign w:val="center"/>
          </w:tcPr>
          <w:p w:rsidR="00EE3B21" w:rsidRPr="00755514" w:rsidRDefault="002C3DF2" w:rsidP="002C3DF2">
            <w:pPr>
              <w:jc w:val="center"/>
              <w:rPr>
                <w:szCs w:val="24"/>
              </w:rPr>
            </w:pPr>
            <w:r w:rsidRPr="00755514">
              <w:rPr>
                <w:szCs w:val="24"/>
              </w:rPr>
              <w:t>Porovnávat žáky se spolužáky</w:t>
            </w:r>
          </w:p>
        </w:tc>
      </w:tr>
      <w:tr w:rsidR="00EE3B21" w:rsidTr="00755514">
        <w:trPr>
          <w:trHeight w:val="907"/>
        </w:trPr>
        <w:tc>
          <w:tcPr>
            <w:tcW w:w="2449" w:type="pct"/>
            <w:shd w:val="clear" w:color="auto" w:fill="C2D69B" w:themeFill="accent3" w:themeFillTint="99"/>
            <w:vAlign w:val="center"/>
          </w:tcPr>
          <w:p w:rsidR="00EE3B21" w:rsidRPr="00755514" w:rsidRDefault="002C3DF2" w:rsidP="002C3DF2">
            <w:pPr>
              <w:jc w:val="center"/>
              <w:rPr>
                <w:szCs w:val="24"/>
              </w:rPr>
            </w:pPr>
            <w:r w:rsidRPr="00755514">
              <w:rPr>
                <w:szCs w:val="24"/>
              </w:rPr>
              <w:t>Říct žákům, jak si vedli a dát jim radu, jak by se mohli zlepšit</w:t>
            </w:r>
          </w:p>
        </w:tc>
        <w:tc>
          <w:tcPr>
            <w:tcW w:w="2551" w:type="pct"/>
            <w:shd w:val="clear" w:color="auto" w:fill="D99594" w:themeFill="accent2" w:themeFillTint="99"/>
            <w:vAlign w:val="center"/>
          </w:tcPr>
          <w:p w:rsidR="00EE3B21" w:rsidRPr="00755514" w:rsidRDefault="002C3DF2" w:rsidP="002C3DF2">
            <w:pPr>
              <w:jc w:val="center"/>
              <w:rPr>
                <w:szCs w:val="24"/>
              </w:rPr>
            </w:pPr>
            <w:r w:rsidRPr="00755514">
              <w:rPr>
                <w:szCs w:val="24"/>
              </w:rPr>
              <w:t>Říct žákům, co bylo špatné na jejich výkonu, aniž bychom jim řekli, jak se zlepšit</w:t>
            </w:r>
          </w:p>
        </w:tc>
      </w:tr>
      <w:tr w:rsidR="00EE3B21" w:rsidTr="00755514">
        <w:trPr>
          <w:trHeight w:val="907"/>
        </w:trPr>
        <w:tc>
          <w:tcPr>
            <w:tcW w:w="2449" w:type="pct"/>
            <w:shd w:val="clear" w:color="auto" w:fill="EAF1DD" w:themeFill="accent3" w:themeFillTint="33"/>
            <w:vAlign w:val="center"/>
          </w:tcPr>
          <w:p w:rsidR="00EE3B21" w:rsidRPr="00755514" w:rsidRDefault="002C3DF2" w:rsidP="002C3DF2">
            <w:pPr>
              <w:jc w:val="center"/>
              <w:rPr>
                <w:szCs w:val="24"/>
              </w:rPr>
            </w:pPr>
            <w:r w:rsidRPr="00755514">
              <w:rPr>
                <w:szCs w:val="24"/>
              </w:rPr>
              <w:t>Sdělujte své přesvědčení, že žák má na víc</w:t>
            </w:r>
          </w:p>
        </w:tc>
        <w:tc>
          <w:tcPr>
            <w:tcW w:w="2551" w:type="pct"/>
            <w:shd w:val="clear" w:color="auto" w:fill="F2DBDB" w:themeFill="accent2" w:themeFillTint="33"/>
            <w:vAlign w:val="center"/>
          </w:tcPr>
          <w:p w:rsidR="00EE3B21" w:rsidRPr="00755514" w:rsidRDefault="002C3DF2" w:rsidP="002C3DF2">
            <w:pPr>
              <w:jc w:val="center"/>
              <w:rPr>
                <w:szCs w:val="24"/>
              </w:rPr>
            </w:pPr>
            <w:r w:rsidRPr="00755514">
              <w:rPr>
                <w:szCs w:val="24"/>
              </w:rPr>
              <w:t>Sdělit žákům, že slabý či průměrný výkon je vše, co od některých žáků můžete očekávat</w:t>
            </w:r>
          </w:p>
        </w:tc>
      </w:tr>
      <w:tr w:rsidR="00EE3B21" w:rsidTr="00755514">
        <w:trPr>
          <w:trHeight w:val="907"/>
        </w:trPr>
        <w:tc>
          <w:tcPr>
            <w:tcW w:w="2449" w:type="pct"/>
            <w:shd w:val="clear" w:color="auto" w:fill="C2D69B" w:themeFill="accent3" w:themeFillTint="99"/>
            <w:vAlign w:val="center"/>
          </w:tcPr>
          <w:p w:rsidR="00EE3B21" w:rsidRPr="00755514" w:rsidRDefault="002C3DF2" w:rsidP="002C3DF2">
            <w:pPr>
              <w:jc w:val="center"/>
              <w:rPr>
                <w:szCs w:val="24"/>
              </w:rPr>
            </w:pPr>
            <w:r w:rsidRPr="00755514">
              <w:rPr>
                <w:szCs w:val="24"/>
              </w:rPr>
              <w:t>Poskytujte zpětnou vazbu tak, aby měl žák ještě čas se zlepšit</w:t>
            </w:r>
          </w:p>
        </w:tc>
        <w:tc>
          <w:tcPr>
            <w:tcW w:w="2551" w:type="pct"/>
            <w:shd w:val="clear" w:color="auto" w:fill="D99594" w:themeFill="accent2" w:themeFillTint="99"/>
            <w:vAlign w:val="center"/>
          </w:tcPr>
          <w:p w:rsidR="00EE3B21" w:rsidRPr="00755514" w:rsidRDefault="002C3DF2" w:rsidP="002C3DF2">
            <w:pPr>
              <w:jc w:val="center"/>
              <w:rPr>
                <w:szCs w:val="24"/>
              </w:rPr>
            </w:pPr>
            <w:r w:rsidRPr="00755514">
              <w:rPr>
                <w:szCs w:val="24"/>
              </w:rPr>
              <w:t>Poskytnout zpětnou vazbu až po formálním hodnocení</w:t>
            </w:r>
          </w:p>
        </w:tc>
      </w:tr>
      <w:tr w:rsidR="00EE3B21" w:rsidTr="00755514">
        <w:trPr>
          <w:trHeight w:val="907"/>
        </w:trPr>
        <w:tc>
          <w:tcPr>
            <w:tcW w:w="2449" w:type="pct"/>
            <w:shd w:val="clear" w:color="auto" w:fill="EAF1DD" w:themeFill="accent3" w:themeFillTint="33"/>
            <w:vAlign w:val="center"/>
          </w:tcPr>
          <w:p w:rsidR="00EE3B21" w:rsidRPr="00755514" w:rsidRDefault="002C3DF2" w:rsidP="002C3DF2">
            <w:pPr>
              <w:jc w:val="center"/>
              <w:rPr>
                <w:szCs w:val="24"/>
              </w:rPr>
            </w:pPr>
            <w:r w:rsidRPr="00755514">
              <w:rPr>
                <w:szCs w:val="24"/>
              </w:rPr>
              <w:t>Změňte typ zpětné vazby podle toho, na jaké úrovni je daný žák</w:t>
            </w:r>
          </w:p>
        </w:tc>
        <w:tc>
          <w:tcPr>
            <w:tcW w:w="2551" w:type="pct"/>
            <w:shd w:val="clear" w:color="auto" w:fill="F2DBDB" w:themeFill="accent2" w:themeFillTint="33"/>
            <w:vAlign w:val="center"/>
          </w:tcPr>
          <w:p w:rsidR="00EE3B21" w:rsidRPr="00755514" w:rsidRDefault="002C3DF2" w:rsidP="002C3DF2">
            <w:pPr>
              <w:jc w:val="center"/>
              <w:rPr>
                <w:szCs w:val="24"/>
              </w:rPr>
            </w:pPr>
            <w:r w:rsidRPr="00755514">
              <w:rPr>
                <w:szCs w:val="24"/>
              </w:rPr>
              <w:t xml:space="preserve">Omezit zpětnou vazbu pouze na známky a souhrnný komentář, jak např. </w:t>
            </w:r>
            <w:r w:rsidRPr="00755514">
              <w:rPr>
                <w:i/>
                <w:szCs w:val="24"/>
              </w:rPr>
              <w:t>dobrý, skvělý</w:t>
            </w:r>
            <w:r w:rsidRPr="00755514">
              <w:rPr>
                <w:szCs w:val="24"/>
              </w:rPr>
              <w:t xml:space="preserve"> nebo </w:t>
            </w:r>
            <w:r w:rsidRPr="00755514">
              <w:rPr>
                <w:i/>
                <w:szCs w:val="24"/>
              </w:rPr>
              <w:t>neuspokojující</w:t>
            </w:r>
          </w:p>
        </w:tc>
      </w:tr>
      <w:tr w:rsidR="00EE3B21" w:rsidTr="00755514">
        <w:trPr>
          <w:trHeight w:val="907"/>
        </w:trPr>
        <w:tc>
          <w:tcPr>
            <w:tcW w:w="2449" w:type="pct"/>
            <w:shd w:val="clear" w:color="auto" w:fill="C2D69B" w:themeFill="accent3" w:themeFillTint="99"/>
            <w:vAlign w:val="center"/>
          </w:tcPr>
          <w:p w:rsidR="00EE3B21" w:rsidRPr="00755514" w:rsidRDefault="002C3DF2" w:rsidP="002C3DF2">
            <w:pPr>
              <w:jc w:val="center"/>
              <w:rPr>
                <w:szCs w:val="24"/>
              </w:rPr>
            </w:pPr>
            <w:r w:rsidRPr="00755514">
              <w:rPr>
                <w:szCs w:val="24"/>
              </w:rPr>
              <w:t>Učte se z žákovi reakce na Vaši zpětnou vazbu</w:t>
            </w:r>
          </w:p>
        </w:tc>
        <w:tc>
          <w:tcPr>
            <w:tcW w:w="2551" w:type="pct"/>
            <w:shd w:val="clear" w:color="auto" w:fill="D99594" w:themeFill="accent2" w:themeFillTint="99"/>
            <w:vAlign w:val="center"/>
          </w:tcPr>
          <w:p w:rsidR="00EE3B21" w:rsidRPr="00755514" w:rsidRDefault="002C3DF2" w:rsidP="002C3DF2">
            <w:pPr>
              <w:jc w:val="center"/>
              <w:rPr>
                <w:szCs w:val="24"/>
              </w:rPr>
            </w:pPr>
            <w:r w:rsidRPr="00755514">
              <w:rPr>
                <w:szCs w:val="24"/>
              </w:rPr>
              <w:t xml:space="preserve">Nepřihlížejte k reakci žáků na zpětnou vazbu, je to </w:t>
            </w:r>
            <w:r w:rsidRPr="00755514">
              <w:rPr>
                <w:i/>
                <w:szCs w:val="24"/>
              </w:rPr>
              <w:t>jejich problém</w:t>
            </w:r>
          </w:p>
        </w:tc>
      </w:tr>
      <w:tr w:rsidR="00EE3B21" w:rsidTr="00755514">
        <w:trPr>
          <w:trHeight w:val="907"/>
        </w:trPr>
        <w:tc>
          <w:tcPr>
            <w:tcW w:w="2449" w:type="pct"/>
            <w:shd w:val="clear" w:color="auto" w:fill="EAF1DD" w:themeFill="accent3" w:themeFillTint="33"/>
            <w:vAlign w:val="center"/>
          </w:tcPr>
          <w:p w:rsidR="00EE3B21" w:rsidRPr="00755514" w:rsidRDefault="002C3DF2" w:rsidP="002C3DF2">
            <w:pPr>
              <w:jc w:val="center"/>
              <w:rPr>
                <w:szCs w:val="24"/>
              </w:rPr>
            </w:pPr>
            <w:r w:rsidRPr="00755514">
              <w:rPr>
                <w:szCs w:val="24"/>
              </w:rPr>
              <w:t>Diskutujte o Vaší zpětné vazbě se žáky</w:t>
            </w:r>
          </w:p>
        </w:tc>
        <w:tc>
          <w:tcPr>
            <w:tcW w:w="2551" w:type="pct"/>
            <w:shd w:val="clear" w:color="auto" w:fill="F2DBDB" w:themeFill="accent2" w:themeFillTint="33"/>
            <w:vAlign w:val="center"/>
          </w:tcPr>
          <w:p w:rsidR="00EE3B21" w:rsidRPr="00755514" w:rsidRDefault="002C3DF2" w:rsidP="002C3DF2">
            <w:pPr>
              <w:jc w:val="center"/>
              <w:rPr>
                <w:szCs w:val="24"/>
              </w:rPr>
            </w:pPr>
            <w:r w:rsidRPr="00755514">
              <w:rPr>
                <w:szCs w:val="24"/>
              </w:rPr>
              <w:t>Poskytnout zpětnou vazbu, aniž bychom ji žákům objasnili</w:t>
            </w:r>
          </w:p>
        </w:tc>
      </w:tr>
    </w:tbl>
    <w:p w:rsidR="00EE3B21" w:rsidRPr="00EE3B21" w:rsidRDefault="00EE3B21" w:rsidP="00EE3B21"/>
    <w:p w:rsidR="002C3DF2" w:rsidRDefault="002C3DF2" w:rsidP="002C3DF2">
      <w:pPr>
        <w:pStyle w:val="Nadpis1"/>
        <w:numPr>
          <w:ilvl w:val="0"/>
          <w:numId w:val="11"/>
        </w:numPr>
      </w:pPr>
      <w:r>
        <w:t>Od žáka k</w:t>
      </w:r>
      <w:r w:rsidR="00755514">
        <w:t> </w:t>
      </w:r>
      <w:r>
        <w:t>učiteli</w:t>
      </w:r>
    </w:p>
    <w:p w:rsidR="00755514" w:rsidRPr="00755514" w:rsidRDefault="00755514" w:rsidP="00755514"/>
    <w:p w:rsidR="00B02893" w:rsidRDefault="00B02893" w:rsidP="00B02893">
      <w:pPr>
        <w:rPr>
          <w:i/>
          <w:szCs w:val="24"/>
          <w:highlight w:val="lightGray"/>
        </w:rPr>
      </w:pPr>
      <w:r w:rsidRPr="00A75FB0">
        <w:rPr>
          <w:b/>
          <w:szCs w:val="24"/>
          <w:highlight w:val="lightGray"/>
        </w:rPr>
        <w:t>Cíl:</w:t>
      </w:r>
      <w:r w:rsidRPr="00A75FB0">
        <w:rPr>
          <w:i/>
          <w:szCs w:val="24"/>
          <w:highlight w:val="lightGray"/>
        </w:rPr>
        <w:t xml:space="preserve"> V této kapitole se dozvíte</w:t>
      </w:r>
      <w:r>
        <w:rPr>
          <w:i/>
          <w:szCs w:val="24"/>
          <w:highlight w:val="lightGray"/>
        </w:rPr>
        <w:t xml:space="preserve"> více o tom, jak zpětná vazba ovlivňuje vztahy ve třídě.</w:t>
      </w:r>
    </w:p>
    <w:p w:rsidR="009C5744" w:rsidRPr="00552D37" w:rsidRDefault="002C3DF2" w:rsidP="009C5744">
      <w:r>
        <w:t>Typicky si každý myslí, že zpětná vazba je něco, co učitel poskytuje žákům. Avšak zpětná vazba také může směřovat od žáků k učiteli. Nemáme na mysli šetření, která ukazují</w:t>
      </w:r>
      <w:r w:rsidR="00713A65">
        <w:t>,</w:t>
      </w:r>
      <w:r>
        <w:t xml:space="preserve"> jak moc jsou oblíbení či neoblíbení. Ani nemluvíme o „nálepkování“ jako dobrý</w:t>
      </w:r>
      <w:r w:rsidR="00713A65">
        <w:t>,</w:t>
      </w:r>
      <w:r>
        <w:t xml:space="preserve"> skvělý nebo </w:t>
      </w:r>
      <w:r w:rsidR="00713A65">
        <w:t>ubohý. Spíš máme na mysli to, co naše hodnocení žákova výkonu vypovídá o efektivitě naší práce. Pokud žák dosahuje toho, co bychom chtěli</w:t>
      </w:r>
      <w:r w:rsidR="009C5744">
        <w:t>, pak můžete pokračovat v tom, co děláte. Avšak i když třeba jen jeden žák není úspěšný, je třeba vylepšit to, co děláte.</w:t>
      </w:r>
    </w:p>
    <w:p w:rsidR="009C5744" w:rsidRDefault="009C5744" w:rsidP="009C5744">
      <w:r>
        <w:rPr>
          <w:noProof/>
          <w:szCs w:val="24"/>
          <w:lang w:eastAsia="cs-CZ"/>
        </w:rPr>
        <mc:AlternateContent>
          <mc:Choice Requires="wps">
            <w:drawing>
              <wp:anchor distT="0" distB="0" distL="114300" distR="114300" simplePos="0" relativeHeight="251677696" behindDoc="0" locked="0" layoutInCell="1" allowOverlap="1" wp14:anchorId="28F37532" wp14:editId="1EE3B8A3">
                <wp:simplePos x="0" y="0"/>
                <wp:positionH relativeFrom="column">
                  <wp:posOffset>586105</wp:posOffset>
                </wp:positionH>
                <wp:positionV relativeFrom="paragraph">
                  <wp:posOffset>2540</wp:posOffset>
                </wp:positionV>
                <wp:extent cx="5067300" cy="590550"/>
                <wp:effectExtent l="0" t="0" r="19050" b="19050"/>
                <wp:wrapNone/>
                <wp:docPr id="22" name="Textové pole 22"/>
                <wp:cNvGraphicFramePr/>
                <a:graphic xmlns:a="http://schemas.openxmlformats.org/drawingml/2006/main">
                  <a:graphicData uri="http://schemas.microsoft.com/office/word/2010/wordprocessingShape">
                    <wps:wsp>
                      <wps:cNvSpPr txBox="1"/>
                      <wps:spPr>
                        <a:xfrm>
                          <a:off x="0" y="0"/>
                          <a:ext cx="5067300" cy="590550"/>
                        </a:xfrm>
                        <a:prstGeom prst="rect">
                          <a:avLst/>
                        </a:prstGeom>
                        <a:solidFill>
                          <a:schemeClr val="accent4">
                            <a:lumMod val="40000"/>
                            <a:lumOff val="60000"/>
                          </a:schemeClr>
                        </a:solidFill>
                        <a:ln w="6350">
                          <a:solidFill>
                            <a:prstClr val="black"/>
                          </a:solidFill>
                        </a:ln>
                      </wps:spPr>
                      <wps:txbx>
                        <w:txbxContent>
                          <w:p w:rsidR="009C5744" w:rsidRDefault="009C5744" w:rsidP="009C5744">
                            <w:pPr>
                              <w:spacing w:before="120" w:after="120"/>
                              <w:ind w:left="284"/>
                            </w:pPr>
                            <w:r>
                              <w:t xml:space="preserve">Dělat stále stejnou věc, pokud očekáváme jiný výsledek, je definice šílenství. </w:t>
                            </w:r>
                            <w:r w:rsidRPr="009C5744">
                              <w:rPr>
                                <w:i/>
                              </w:rPr>
                              <w:t>Albert Einstein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7532" id="Textové pole 22" o:spid="_x0000_s1033" type="#_x0000_t202" style="position:absolute;left:0;text-align:left;margin-left:46.15pt;margin-top:.2pt;width:399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" fillcolor="#ccc0d9 [1303]" strokeweight=".5pt">
                <v:textbox>
                  <w:txbxContent>
                    <w:p w:rsidR="009C5744" w:rsidRDefault="009C5744" w:rsidP="009C5744">
                      <w:pPr>
                        <w:spacing w:before="120" w:after="120"/>
                        <w:ind w:left="284"/>
                      </w:pPr>
                      <w:r>
                        <w:t xml:space="preserve">Dělat stále stejnou věc, pokud očekáváme jiný výsledek, je definice šílenství. </w:t>
                      </w:r>
                      <w:r w:rsidRPr="009C5744">
                        <w:rPr>
                          <w:i/>
                        </w:rPr>
                        <w:t>Albert Einstein</w:t>
                      </w:r>
                    </w:p>
                  </w:txbxContent>
                </v:textbox>
              </v:shape>
            </w:pict>
          </mc:Fallback>
        </mc:AlternateContent>
      </w:r>
      <w:r w:rsidR="00B07266">
        <w:rPr>
          <w:noProof/>
          <w:lang w:eastAsia="cs-CZ"/>
        </w:rPr>
        <w:drawing>
          <wp:inline distT="0" distB="0" distL="0" distR="0" wp14:anchorId="62AC4CAD" wp14:editId="07067739">
            <wp:extent cx="542648" cy="422694"/>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biLevel thresh="75000"/>
                    </a:blip>
                    <a:stretch>
                      <a:fillRect/>
                    </a:stretch>
                  </pic:blipFill>
                  <pic:spPr>
                    <a:xfrm>
                      <a:off x="0" y="0"/>
                      <a:ext cx="554715" cy="432093"/>
                    </a:xfrm>
                    <a:prstGeom prst="rect">
                      <a:avLst/>
                    </a:prstGeom>
                  </pic:spPr>
                </pic:pic>
              </a:graphicData>
            </a:graphic>
          </wp:inline>
        </w:drawing>
      </w:r>
    </w:p>
    <w:p w:rsidR="00B07266" w:rsidRDefault="00B07266" w:rsidP="00B07266">
      <w:pPr>
        <w:spacing w:after="40"/>
      </w:pPr>
    </w:p>
    <w:p w:rsidR="009C5744" w:rsidRDefault="009C5744" w:rsidP="002C3DF2">
      <w:r>
        <w:t>Možná Vás zajímá, jestli naznačuji, že:</w:t>
      </w:r>
    </w:p>
    <w:p w:rsidR="009C5744" w:rsidRDefault="009C5744" w:rsidP="009C5744">
      <w:pPr>
        <w:pStyle w:val="Odstavecseseznamem"/>
        <w:numPr>
          <w:ilvl w:val="0"/>
          <w:numId w:val="44"/>
        </w:numPr>
      </w:pPr>
      <w:r>
        <w:t>Mám se vinit za selhání? Ne, nejde o vinu.</w:t>
      </w:r>
    </w:p>
    <w:p w:rsidR="009C5744" w:rsidRDefault="009C5744" w:rsidP="009C5744">
      <w:pPr>
        <w:pStyle w:val="Odstavecseseznamem"/>
        <w:numPr>
          <w:ilvl w:val="0"/>
          <w:numId w:val="44"/>
        </w:numPr>
      </w:pPr>
      <w:r>
        <w:t>Najdu vždy způsob, který funguje? Ne, ale nikdy bys neměl přestat zkoušet.</w:t>
      </w:r>
    </w:p>
    <w:p w:rsidR="009C5744" w:rsidRDefault="009C5744" w:rsidP="009C5744">
      <w:pPr>
        <w:rPr>
          <w:b/>
        </w:rPr>
      </w:pPr>
      <w:r>
        <w:t>Toto je jedna z klíčových poselství, které jsme objevili v </w:t>
      </w:r>
      <w:proofErr w:type="spellStart"/>
      <w:r>
        <w:t>Hattieho</w:t>
      </w:r>
      <w:proofErr w:type="spellEnd"/>
      <w:r>
        <w:t xml:space="preserve"> souhrnu 800 000 výzkumných studií o žákových úspěších. </w:t>
      </w:r>
      <w:r w:rsidRPr="009C5744">
        <w:rPr>
          <w:b/>
        </w:rPr>
        <w:t>Musíte použít své hodnocení toho, jak se studentům vede jako zpětnou vazbu o tom, jak úspěšná byla Vaše výuka.</w:t>
      </w:r>
    </w:p>
    <w:p w:rsidR="009C5744" w:rsidRPr="009C5744" w:rsidRDefault="009C5744" w:rsidP="009C5744">
      <w:r w:rsidRPr="009C5744">
        <w:t>Vyzbrojeni tímto vhledem pak můžete činit důležitá rozhodnutí o tom, co udělat dál.</w:t>
      </w:r>
    </w:p>
    <w:p w:rsidR="009C5744" w:rsidRDefault="009C5744" w:rsidP="009C5744">
      <w:pPr>
        <w:pStyle w:val="Odstavecseseznamem"/>
        <w:numPr>
          <w:ilvl w:val="0"/>
          <w:numId w:val="45"/>
        </w:numPr>
      </w:pPr>
      <w:r>
        <w:t>Možná některé koncepty potřebují revizi.</w:t>
      </w:r>
    </w:p>
    <w:p w:rsidR="009C5744" w:rsidRDefault="009C5744" w:rsidP="009C5744">
      <w:pPr>
        <w:pStyle w:val="Odstavecseseznamem"/>
        <w:numPr>
          <w:ilvl w:val="0"/>
          <w:numId w:val="45"/>
        </w:numPr>
      </w:pPr>
      <w:r>
        <w:t>Možná potřebujete</w:t>
      </w:r>
      <w:r w:rsidR="00755514">
        <w:t xml:space="preserve"> se žáky</w:t>
      </w:r>
      <w:r>
        <w:t xml:space="preserve"> více času na procvičování.</w:t>
      </w:r>
    </w:p>
    <w:p w:rsidR="009C5744" w:rsidRDefault="009C5744" w:rsidP="009C5744">
      <w:pPr>
        <w:pStyle w:val="Odstavecseseznamem"/>
        <w:numPr>
          <w:ilvl w:val="0"/>
          <w:numId w:val="45"/>
        </w:numPr>
      </w:pPr>
      <w:r>
        <w:t>Možná můžete aplikovat práci ve dvojicích.</w:t>
      </w:r>
    </w:p>
    <w:p w:rsidR="009C5744" w:rsidRDefault="009C5744" w:rsidP="009C5744">
      <w:pPr>
        <w:pStyle w:val="Odstavecseseznamem"/>
        <w:numPr>
          <w:ilvl w:val="0"/>
          <w:numId w:val="45"/>
        </w:numPr>
      </w:pPr>
      <w:r>
        <w:t>Možná potřebujete něco naučit jiným způsobem.</w:t>
      </w:r>
    </w:p>
    <w:p w:rsidR="009C5744" w:rsidRDefault="009C5744" w:rsidP="009C5744">
      <w:pPr>
        <w:pStyle w:val="Odstavecseseznamem"/>
        <w:numPr>
          <w:ilvl w:val="0"/>
          <w:numId w:val="45"/>
        </w:numPr>
      </w:pPr>
      <w:r>
        <w:t>Nebo možná je třeba více času na hlubší pochopení než jen povrchové učení.</w:t>
      </w:r>
    </w:p>
    <w:p w:rsidR="00755514" w:rsidRDefault="00755514" w:rsidP="00755514">
      <w:pPr>
        <w:pStyle w:val="Odstavecseseznamem"/>
      </w:pPr>
    </w:p>
    <w:p w:rsidR="00755514" w:rsidRDefault="00755514" w:rsidP="00755514">
      <w:pPr>
        <w:pStyle w:val="Odstavecseseznamem"/>
      </w:pPr>
    </w:p>
    <w:p w:rsidR="009C5744" w:rsidRDefault="00755514" w:rsidP="009C5744">
      <w:r>
        <w:rPr>
          <w:noProof/>
          <w:szCs w:val="24"/>
          <w:lang w:eastAsia="cs-CZ"/>
        </w:rPr>
        <mc:AlternateContent>
          <mc:Choice Requires="wps">
            <w:drawing>
              <wp:anchor distT="0" distB="0" distL="114300" distR="114300" simplePos="0" relativeHeight="251679744" behindDoc="0" locked="0" layoutInCell="1" allowOverlap="1" wp14:anchorId="28F37532" wp14:editId="1EE3B8A3">
                <wp:simplePos x="0" y="0"/>
                <wp:positionH relativeFrom="column">
                  <wp:posOffset>583565</wp:posOffset>
                </wp:positionH>
                <wp:positionV relativeFrom="paragraph">
                  <wp:posOffset>68111</wp:posOffset>
                </wp:positionV>
                <wp:extent cx="5067300" cy="1069676"/>
                <wp:effectExtent l="0" t="0" r="19050" b="16510"/>
                <wp:wrapNone/>
                <wp:docPr id="24" name="Textové pole 24"/>
                <wp:cNvGraphicFramePr/>
                <a:graphic xmlns:a="http://schemas.openxmlformats.org/drawingml/2006/main">
                  <a:graphicData uri="http://schemas.microsoft.com/office/word/2010/wordprocessingShape">
                    <wps:wsp>
                      <wps:cNvSpPr txBox="1"/>
                      <wps:spPr>
                        <a:xfrm>
                          <a:off x="0" y="0"/>
                          <a:ext cx="5067300" cy="1069676"/>
                        </a:xfrm>
                        <a:prstGeom prst="rect">
                          <a:avLst/>
                        </a:prstGeom>
                        <a:solidFill>
                          <a:schemeClr val="accent5">
                            <a:lumMod val="40000"/>
                            <a:lumOff val="60000"/>
                          </a:schemeClr>
                        </a:solidFill>
                        <a:ln w="6350">
                          <a:solidFill>
                            <a:prstClr val="black"/>
                          </a:solidFill>
                        </a:ln>
                      </wps:spPr>
                      <wps:txbx>
                        <w:txbxContent>
                          <w:p w:rsidR="009C5744" w:rsidRDefault="00B07266" w:rsidP="009C5744">
                            <w:pPr>
                              <w:spacing w:before="120" w:after="120"/>
                              <w:ind w:left="284"/>
                            </w:pPr>
                            <w:r>
                              <w:t>Když učitelé hledají nebo přinejmenším jsou otevřeni zpětné vazbě od žáků ohledně toho, co žáci vědí, čemu rozumějí, kde dělají chyby, když mylně chápou, když nejsou plně zapojeni do práce – pak může být výuka a učení synchronizov</w:t>
                            </w:r>
                            <w:r w:rsidR="00152A26">
                              <w:t>ané</w:t>
                            </w:r>
                            <w:r>
                              <w:t xml:space="preserve"> a výkonné. </w:t>
                            </w:r>
                            <w:r w:rsidRPr="00B07266">
                              <w:rPr>
                                <w:i/>
                              </w:rPr>
                              <w:t xml:space="preserve">John </w:t>
                            </w:r>
                            <w:proofErr w:type="spellStart"/>
                            <w:r w:rsidRPr="00B07266">
                              <w:rPr>
                                <w:i/>
                              </w:rPr>
                              <w:t>Hattie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7532" id="Textové pole 24" o:spid="_x0000_s1034" type="#_x0000_t202" style="position:absolute;left:0;text-align:left;margin-left:45.95pt;margin-top:5.35pt;width:399pt;height:8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" fillcolor="#b6dde8 [1304]" strokeweight=".5pt">
                <v:textbox>
                  <w:txbxContent>
                    <w:p w:rsidR="009C5744" w:rsidRDefault="00B07266" w:rsidP="009C5744">
                      <w:pPr>
                        <w:spacing w:before="120" w:after="120"/>
                        <w:ind w:left="284"/>
                      </w:pPr>
                      <w:r>
                        <w:t>Když učitelé hledají nebo přinejmenším jsou otevřeni zpětné vazbě od žáků ohledně toho, co žáci vědí, čemu rozumějí, kde dělají chyby, když mylně chápou, když nejsou plně zapojeni do práce – pak může být výuka a učení synchronizov</w:t>
                      </w:r>
                      <w:r w:rsidR="00152A26">
                        <w:t>ané</w:t>
                      </w:r>
                      <w:r>
                        <w:t xml:space="preserve"> a výkonné. </w:t>
                      </w:r>
                      <w:r w:rsidRPr="00B07266">
                        <w:rPr>
                          <w:i/>
                        </w:rPr>
                        <w:t xml:space="preserve">John </w:t>
                      </w:r>
                      <w:proofErr w:type="spellStart"/>
                      <w:r w:rsidRPr="00B07266">
                        <w:rPr>
                          <w:i/>
                        </w:rPr>
                        <w:t>Hattie</w:t>
                      </w:r>
                      <w:proofErr w:type="spellEnd"/>
                    </w:p>
                  </w:txbxContent>
                </v:textbox>
              </v:shape>
            </w:pict>
          </mc:Fallback>
        </mc:AlternateContent>
      </w:r>
      <w:r w:rsidR="00B07266">
        <w:rPr>
          <w:noProof/>
          <w:lang w:eastAsia="cs-CZ"/>
        </w:rPr>
        <w:drawing>
          <wp:inline distT="0" distB="0" distL="0" distR="0" wp14:anchorId="62AC4CAD" wp14:editId="07067739">
            <wp:extent cx="542648" cy="422694"/>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biLevel thresh="75000"/>
                    </a:blip>
                    <a:stretch>
                      <a:fillRect/>
                    </a:stretch>
                  </pic:blipFill>
                  <pic:spPr>
                    <a:xfrm>
                      <a:off x="0" y="0"/>
                      <a:ext cx="554715" cy="432093"/>
                    </a:xfrm>
                    <a:prstGeom prst="rect">
                      <a:avLst/>
                    </a:prstGeom>
                  </pic:spPr>
                </pic:pic>
              </a:graphicData>
            </a:graphic>
          </wp:inline>
        </w:drawing>
      </w:r>
    </w:p>
    <w:p w:rsidR="00B02893" w:rsidRDefault="00B02893" w:rsidP="009C5744"/>
    <w:p w:rsidR="00755514" w:rsidRDefault="00755514" w:rsidP="009C5744"/>
    <w:p w:rsidR="00755514" w:rsidRDefault="00755514" w:rsidP="009C5744">
      <w:r>
        <w:rPr>
          <w:noProof/>
          <w:szCs w:val="24"/>
          <w:lang w:eastAsia="cs-CZ"/>
        </w:rPr>
        <mc:AlternateContent>
          <mc:Choice Requires="wps">
            <w:drawing>
              <wp:anchor distT="0" distB="0" distL="114300" distR="114300" simplePos="0" relativeHeight="251681792" behindDoc="0" locked="0" layoutInCell="1" allowOverlap="1" wp14:anchorId="28F37532" wp14:editId="1EE3B8A3">
                <wp:simplePos x="0" y="0"/>
                <wp:positionH relativeFrom="column">
                  <wp:posOffset>-2540</wp:posOffset>
                </wp:positionH>
                <wp:positionV relativeFrom="paragraph">
                  <wp:posOffset>122417</wp:posOffset>
                </wp:positionV>
                <wp:extent cx="5649715" cy="1035050"/>
                <wp:effectExtent l="0" t="0" r="27305" b="12700"/>
                <wp:wrapNone/>
                <wp:docPr id="26" name="Textové pole 26"/>
                <wp:cNvGraphicFramePr/>
                <a:graphic xmlns:a="http://schemas.openxmlformats.org/drawingml/2006/main">
                  <a:graphicData uri="http://schemas.microsoft.com/office/word/2010/wordprocessingShape">
                    <wps:wsp>
                      <wps:cNvSpPr txBox="1"/>
                      <wps:spPr>
                        <a:xfrm>
                          <a:off x="0" y="0"/>
                          <a:ext cx="5649715" cy="1035050"/>
                        </a:xfrm>
                        <a:prstGeom prst="rect">
                          <a:avLst/>
                        </a:prstGeom>
                        <a:solidFill>
                          <a:schemeClr val="tx2">
                            <a:lumMod val="50000"/>
                          </a:schemeClr>
                        </a:solidFill>
                        <a:ln w="6350">
                          <a:solidFill>
                            <a:prstClr val="black"/>
                          </a:solidFill>
                        </a:ln>
                      </wps:spPr>
                      <wps:txbx>
                        <w:txbxContent>
                          <w:p w:rsidR="00B07266" w:rsidRDefault="00B07266" w:rsidP="00B07266">
                            <w:pPr>
                              <w:spacing w:before="120" w:after="120"/>
                              <w:ind w:left="284"/>
                            </w:pPr>
                            <w:r>
                              <w:t>Na závěr: Z</w:t>
                            </w:r>
                            <w:r w:rsidRPr="00B07266">
                              <w:t xml:space="preserve">pětná vazba může být účinným způsobem, jak </w:t>
                            </w:r>
                            <w:r>
                              <w:t>V</w:t>
                            </w:r>
                            <w:r w:rsidRPr="00B07266">
                              <w:t xml:space="preserve">ašim </w:t>
                            </w:r>
                            <w:r>
                              <w:t>žákům</w:t>
                            </w:r>
                            <w:r w:rsidRPr="00B07266">
                              <w:t xml:space="preserve"> pomoci ve škole </w:t>
                            </w:r>
                            <w:r>
                              <w:t xml:space="preserve">se </w:t>
                            </w:r>
                            <w:r w:rsidRPr="00B07266">
                              <w:t xml:space="preserve">zlepšit. </w:t>
                            </w:r>
                            <w:r>
                              <w:t>P</w:t>
                            </w:r>
                            <w:r w:rsidRPr="00B07266">
                              <w:t xml:space="preserve">oskytněte jim zpětnou vazbu, která odráží, kde se nacházejí, a </w:t>
                            </w:r>
                            <w:r w:rsidR="00152A26">
                              <w:t xml:space="preserve">to jim </w:t>
                            </w:r>
                            <w:r w:rsidRPr="00B07266">
                              <w:t xml:space="preserve">pomůže posunout se odtamtud o +1 směrem dopředu. </w:t>
                            </w:r>
                            <w:r>
                              <w:t>A</w:t>
                            </w:r>
                            <w:r w:rsidRPr="00B07266">
                              <w:t xml:space="preserve"> nezapomeňte vyhledat zpětnou vazbu o svém vlastním </w:t>
                            </w:r>
                            <w:r>
                              <w:t>vlivu</w:t>
                            </w:r>
                            <w:r w:rsidRPr="00B07266">
                              <w:t xml:space="preserve"> na </w:t>
                            </w:r>
                            <w:r>
                              <w:t>V</w:t>
                            </w:r>
                            <w:r w:rsidRPr="00B07266">
                              <w:t xml:space="preserve">aše </w:t>
                            </w:r>
                            <w:r w:rsidR="00152A26">
                              <w:t>žáky</w:t>
                            </w:r>
                            <w:r w:rsidRPr="00B07266">
                              <w:t>. Hodně štěstí</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7532" id="Textové pole 26" o:spid="_x0000_s1035" type="#_x0000_t202" style="position:absolute;left:0;text-align:left;margin-left:-.2pt;margin-top:9.65pt;width:444.85pt;height: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" fillcolor="#0f243e [1615]" strokeweight=".5pt">
                <v:textbox>
                  <w:txbxContent>
                    <w:p w:rsidR="00B07266" w:rsidRDefault="00B07266" w:rsidP="00B07266">
                      <w:pPr>
                        <w:spacing w:before="120" w:after="120"/>
                        <w:ind w:left="284"/>
                      </w:pPr>
                      <w:r>
                        <w:t>Na závěr: Z</w:t>
                      </w:r>
                      <w:r w:rsidRPr="00B07266">
                        <w:t xml:space="preserve">pětná vazba může být účinným způsobem, jak </w:t>
                      </w:r>
                      <w:r>
                        <w:t>V</w:t>
                      </w:r>
                      <w:r w:rsidRPr="00B07266">
                        <w:t xml:space="preserve">ašim </w:t>
                      </w:r>
                      <w:r>
                        <w:t>žákům</w:t>
                      </w:r>
                      <w:r w:rsidRPr="00B07266">
                        <w:t xml:space="preserve"> pomoci ve škole </w:t>
                      </w:r>
                      <w:r>
                        <w:t xml:space="preserve">se </w:t>
                      </w:r>
                      <w:r w:rsidRPr="00B07266">
                        <w:t xml:space="preserve">zlepšit. </w:t>
                      </w:r>
                      <w:r>
                        <w:t>P</w:t>
                      </w:r>
                      <w:r w:rsidRPr="00B07266">
                        <w:t xml:space="preserve">oskytněte jim zpětnou vazbu, která odráží, kde se nacházejí, a </w:t>
                      </w:r>
                      <w:r w:rsidR="00152A26">
                        <w:t xml:space="preserve">to jim </w:t>
                      </w:r>
                      <w:r w:rsidRPr="00B07266">
                        <w:t xml:space="preserve">pomůže posunout se odtamtud o +1 směrem dopředu. </w:t>
                      </w:r>
                      <w:r>
                        <w:t>A</w:t>
                      </w:r>
                      <w:r w:rsidRPr="00B07266">
                        <w:t xml:space="preserve"> nezapomeňte vyhledat zpětnou vazbu o svém vlastním </w:t>
                      </w:r>
                      <w:r>
                        <w:t>vlivu</w:t>
                      </w:r>
                      <w:r w:rsidRPr="00B07266">
                        <w:t xml:space="preserve"> na </w:t>
                      </w:r>
                      <w:r>
                        <w:t>V</w:t>
                      </w:r>
                      <w:r w:rsidRPr="00B07266">
                        <w:t xml:space="preserve">aše </w:t>
                      </w:r>
                      <w:r w:rsidR="00152A26">
                        <w:t>žáky</w:t>
                      </w:r>
                      <w:r w:rsidRPr="00B07266">
                        <w:t>. Hodně štěstí</w:t>
                      </w:r>
                      <w:r>
                        <w:t>!</w:t>
                      </w:r>
                    </w:p>
                  </w:txbxContent>
                </v:textbox>
              </v:shape>
            </w:pict>
          </mc:Fallback>
        </mc:AlternateContent>
      </w:r>
    </w:p>
    <w:p w:rsidR="00755514" w:rsidRDefault="00755514" w:rsidP="009C5744"/>
    <w:p w:rsidR="00B02893" w:rsidRDefault="00B02893" w:rsidP="009C5744"/>
    <w:p w:rsidR="009C5744" w:rsidRDefault="009C5744" w:rsidP="009C5744"/>
    <w:p w:rsidR="003B4884" w:rsidRDefault="003B4884" w:rsidP="00F01868">
      <w:pPr>
        <w:pStyle w:val="Nadpis1"/>
        <w:numPr>
          <w:ilvl w:val="0"/>
          <w:numId w:val="11"/>
        </w:numPr>
      </w:pPr>
      <w:r>
        <w:t xml:space="preserve">20 </w:t>
      </w:r>
      <w:r w:rsidR="00083313">
        <w:t>způsobů</w:t>
      </w:r>
      <w:r w:rsidR="00534BC7">
        <w:t>,</w:t>
      </w:r>
      <w:r w:rsidR="00083313">
        <w:t xml:space="preserve"> jak poskytnout efektivní zpětnou vazbu</w:t>
      </w:r>
    </w:p>
    <w:p w:rsidR="00B02893" w:rsidRDefault="00B02893" w:rsidP="00B02893">
      <w:pPr>
        <w:rPr>
          <w:b/>
          <w:szCs w:val="24"/>
          <w:highlight w:val="lightGray"/>
        </w:rPr>
      </w:pPr>
    </w:p>
    <w:p w:rsidR="00B02893" w:rsidRPr="00B02893" w:rsidRDefault="00B02893" w:rsidP="00B02893">
      <w:r w:rsidRPr="00A75FB0">
        <w:rPr>
          <w:b/>
          <w:szCs w:val="24"/>
          <w:highlight w:val="lightGray"/>
        </w:rPr>
        <w:t>Cíl:</w:t>
      </w:r>
      <w:r w:rsidRPr="00A75FB0">
        <w:rPr>
          <w:i/>
          <w:szCs w:val="24"/>
          <w:highlight w:val="lightGray"/>
        </w:rPr>
        <w:t xml:space="preserve"> V této kapitole se dozvíte</w:t>
      </w:r>
      <w:r>
        <w:rPr>
          <w:i/>
          <w:szCs w:val="24"/>
          <w:highlight w:val="lightGray"/>
        </w:rPr>
        <w:t xml:space="preserve"> o několik způsobů, jak poskytnout efektivní zpětnou vazbu. </w:t>
      </w:r>
    </w:p>
    <w:p w:rsidR="003B4884" w:rsidRDefault="0024498A" w:rsidP="00F01868">
      <w:pPr>
        <w:pStyle w:val="Normlnweb"/>
        <w:numPr>
          <w:ilvl w:val="1"/>
          <w:numId w:val="46"/>
        </w:numPr>
        <w:ind w:left="1429" w:hanging="357"/>
      </w:pPr>
      <w:r>
        <w:rPr>
          <w:rStyle w:val="Siln"/>
        </w:rPr>
        <w:t>Zpětná vazba by měla mít vzdělávací charakter</w:t>
      </w:r>
    </w:p>
    <w:p w:rsidR="003B4884" w:rsidRDefault="003B4884" w:rsidP="003B4884">
      <w:pPr>
        <w:pStyle w:val="Normlnweb"/>
      </w:pPr>
      <w:r>
        <w:t>P</w:t>
      </w:r>
      <w:r w:rsidR="0024498A">
        <w:t>oskytování zpětné vazby znamená předat žákům vysvětlující informace, co dělají správně A co dělají špatně. Avšak, zaměření zpětné vazby by měla být především na to, co dělají správně. Učení je mnohem produktivnější, pokud je žákům vysvětleno a dány příklady, co je správné a co špatné v jejich práci. Používejte konceptu „zpětnovazební sendvič“: kompliment (pochvala), oprava (co se nepovedlo), kompliment (motivace do příště).</w:t>
      </w:r>
    </w:p>
    <w:p w:rsidR="003B4884" w:rsidRDefault="0024498A" w:rsidP="00F01868">
      <w:pPr>
        <w:pStyle w:val="Normlnweb"/>
        <w:numPr>
          <w:ilvl w:val="0"/>
          <w:numId w:val="46"/>
        </w:numPr>
        <w:ind w:hanging="357"/>
      </w:pPr>
      <w:r>
        <w:rPr>
          <w:rStyle w:val="Siln"/>
        </w:rPr>
        <w:t>Zpětná vazba by měla být vhodně načasovaná</w:t>
      </w:r>
    </w:p>
    <w:p w:rsidR="003B4884" w:rsidRDefault="0024498A" w:rsidP="003B4884">
      <w:pPr>
        <w:pStyle w:val="Normlnweb"/>
      </w:pPr>
      <w:r>
        <w:t>Pokud je zpětná vazba poskytnuta ihned po fázi učení, žák reaguje pozitivně a pamatuje si zkušenost s učením v důvěrné atmosféře. Pokud budete čekat příliš dlouho na poskytnutí zpětné vazby, moment je ztracen a žák si pravděpodobně nespojí zpětnou vazbu s určitou činností.</w:t>
      </w:r>
    </w:p>
    <w:p w:rsidR="003B4884" w:rsidRDefault="0024498A" w:rsidP="00F01868">
      <w:pPr>
        <w:pStyle w:val="Normlnweb"/>
        <w:numPr>
          <w:ilvl w:val="0"/>
          <w:numId w:val="46"/>
        </w:numPr>
      </w:pPr>
      <w:r>
        <w:rPr>
          <w:rStyle w:val="Siln"/>
        </w:rPr>
        <w:t>Buďte citlivý k individuálním potřebám žáků</w:t>
      </w:r>
    </w:p>
    <w:p w:rsidR="003B4884" w:rsidRDefault="007C35FC" w:rsidP="003B4884">
      <w:pPr>
        <w:pStyle w:val="Normlnweb"/>
      </w:pPr>
      <w:r>
        <w:t xml:space="preserve">Je žádoucí, že učitel vezme v potaz individualitu každého žáka, když bude poskytovat zpětnou vazbu. Naše třídy jsou plné rozdílných žáků. Někteří potřebují být motivování k dosazování vyšší úrovně výsledků a s dalšími by mělo být zacházeno velmi opatrně, abychom je neodradili od učení a nezničili jejich sebevědomí. Rovnováha mezi opatrností při nezničení pocitů žáka a poskytnutím vhodné podpory je velmi důležitá. </w:t>
      </w:r>
    </w:p>
    <w:p w:rsidR="00152A26" w:rsidRDefault="00152A26">
      <w:pPr>
        <w:jc w:val="left"/>
        <w:rPr>
          <w:rStyle w:val="Siln"/>
          <w:rFonts w:ascii="Times New Roman" w:eastAsia="Times New Roman" w:hAnsi="Times New Roman" w:cs="Times New Roman"/>
          <w:szCs w:val="24"/>
          <w:lang w:eastAsia="cs-CZ"/>
        </w:rPr>
      </w:pPr>
      <w:r>
        <w:rPr>
          <w:rStyle w:val="Siln"/>
        </w:rPr>
        <w:br w:type="page"/>
      </w:r>
    </w:p>
    <w:p w:rsidR="003B4884" w:rsidRDefault="007C35FC" w:rsidP="00F01868">
      <w:pPr>
        <w:pStyle w:val="Normlnweb"/>
        <w:numPr>
          <w:ilvl w:val="0"/>
          <w:numId w:val="46"/>
        </w:numPr>
      </w:pPr>
      <w:r>
        <w:rPr>
          <w:rStyle w:val="Siln"/>
        </w:rPr>
        <w:t>Pokládejte 4 otázky</w:t>
      </w:r>
    </w:p>
    <w:p w:rsidR="003B4884" w:rsidRDefault="007C35FC" w:rsidP="003B4884">
      <w:pPr>
        <w:pStyle w:val="Normlnweb"/>
      </w:pPr>
      <w:r>
        <w:t xml:space="preserve">Studie efektivního učení a </w:t>
      </w:r>
      <w:r w:rsidR="00B07266">
        <w:t>v</w:t>
      </w:r>
      <w:r w:rsidR="00F01868">
        <w:t xml:space="preserve">yučování </w:t>
      </w:r>
      <w:r w:rsidR="00F01868">
        <w:fldChar w:fldCharType="begin">
          <w:fldData xml:space="preserve">PEVuZE5vdGU+PENpdGU+PEF1dGhvcj5EaW5oYW08L0F1dGhvcj48WWVhcj4yMDA3PC9ZZWFyPjxS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</w:fldData>
        </w:fldChar>
      </w:r>
      <w:r w:rsidR="00F01868">
        <w:instrText xml:space="preserve"> ADDIN EN.CITE </w:instrText>
      </w:r>
      <w:r w:rsidR="00F01868">
        <w:fldChar w:fldCharType="begin">
          <w:fldData xml:space="preserve">PEVuZE5vdGU+PENpdGU+PEF1dGhvcj5EaW5oYW08L0F1dGhvcj48WWVhcj4yMDA3PC9ZZWFyPjxS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</w:fldData>
        </w:fldChar>
      </w:r>
      <w:r w:rsidR="00F01868">
        <w:instrText xml:space="preserve"> ADDIN EN.CITE.DATA </w:instrText>
      </w:r>
      <w:r w:rsidR="00F01868">
        <w:fldChar w:fldCharType="end"/>
      </w:r>
      <w:r w:rsidR="00F01868">
        <w:fldChar w:fldCharType="separate"/>
      </w:r>
      <w:r w:rsidR="00F01868">
        <w:rPr>
          <w:noProof/>
        </w:rPr>
        <w:t>(Dinham, 2007a, 2007b)</w:t>
      </w:r>
      <w:r w:rsidR="00F01868">
        <w:fldChar w:fldCharType="end"/>
      </w:r>
      <w:r w:rsidR="003B4884">
        <w:t xml:space="preserve"> </w:t>
      </w:r>
      <w:r w:rsidR="00F01868">
        <w:t>ukázaly</w:t>
      </w:r>
      <w:r>
        <w:t>, že žáci si přejí vědět, jak si stojí ve své práci. Poskytnutí pravidelných odpovědí na následující 4 otázky Vám pomůže, abyste jim poskytli kvalitní zpětnou vazbu. Tyto 4 otázky jsou také vhodné pro poskytnutí zpětné vazby rodičům žáků:</w:t>
      </w:r>
    </w:p>
    <w:p w:rsidR="003B4884" w:rsidRPr="00F01868" w:rsidRDefault="007C35FC" w:rsidP="003B4884">
      <w:pPr>
        <w:numPr>
          <w:ilvl w:val="0"/>
          <w:numId w:val="34"/>
        </w:numPr>
        <w:spacing w:before="100" w:beforeAutospacing="1" w:after="100" w:afterAutospacing="1" w:line="240" w:lineRule="auto"/>
        <w:rPr>
          <w:rFonts w:ascii="Times New Roman" w:hAnsi="Times New Roman" w:cs="Times New Roman"/>
        </w:rPr>
      </w:pPr>
      <w:r w:rsidRPr="00F01868">
        <w:rPr>
          <w:rFonts w:ascii="Times New Roman" w:hAnsi="Times New Roman" w:cs="Times New Roman"/>
        </w:rPr>
        <w:t>Co může žák udělat?</w:t>
      </w:r>
    </w:p>
    <w:p w:rsidR="003B4884" w:rsidRPr="00F01868" w:rsidRDefault="007C35FC" w:rsidP="003B4884">
      <w:pPr>
        <w:numPr>
          <w:ilvl w:val="0"/>
          <w:numId w:val="34"/>
        </w:numPr>
        <w:spacing w:before="100" w:beforeAutospacing="1" w:after="100" w:afterAutospacing="1" w:line="240" w:lineRule="auto"/>
        <w:rPr>
          <w:rFonts w:ascii="Times New Roman" w:hAnsi="Times New Roman" w:cs="Times New Roman"/>
        </w:rPr>
      </w:pPr>
      <w:r w:rsidRPr="00F01868">
        <w:rPr>
          <w:rFonts w:ascii="Times New Roman" w:hAnsi="Times New Roman" w:cs="Times New Roman"/>
        </w:rPr>
        <w:t>Co by žák neměl dělat</w:t>
      </w:r>
      <w:r w:rsidR="003B4884" w:rsidRPr="00F01868">
        <w:rPr>
          <w:rFonts w:ascii="Times New Roman" w:hAnsi="Times New Roman" w:cs="Times New Roman"/>
        </w:rPr>
        <w:t>?</w:t>
      </w:r>
    </w:p>
    <w:p w:rsidR="003B4884" w:rsidRPr="00F01868" w:rsidRDefault="007C35FC" w:rsidP="003B4884">
      <w:pPr>
        <w:numPr>
          <w:ilvl w:val="0"/>
          <w:numId w:val="34"/>
        </w:numPr>
        <w:spacing w:before="100" w:beforeAutospacing="1" w:after="100" w:afterAutospacing="1" w:line="240" w:lineRule="auto"/>
        <w:rPr>
          <w:rFonts w:ascii="Times New Roman" w:hAnsi="Times New Roman" w:cs="Times New Roman"/>
        </w:rPr>
      </w:pPr>
      <w:r w:rsidRPr="00F01868">
        <w:rPr>
          <w:rFonts w:ascii="Times New Roman" w:hAnsi="Times New Roman" w:cs="Times New Roman"/>
        </w:rPr>
        <w:t>Jak můžeme žákovi úkoly srovnávat s ostatními spolužáky</w:t>
      </w:r>
      <w:r w:rsidR="003B4884" w:rsidRPr="00F01868">
        <w:rPr>
          <w:rFonts w:ascii="Times New Roman" w:hAnsi="Times New Roman" w:cs="Times New Roman"/>
        </w:rPr>
        <w:t>?</w:t>
      </w:r>
    </w:p>
    <w:p w:rsidR="003B4884" w:rsidRPr="00F01868" w:rsidRDefault="007C35FC" w:rsidP="003B4884">
      <w:pPr>
        <w:numPr>
          <w:ilvl w:val="0"/>
          <w:numId w:val="34"/>
        </w:numPr>
        <w:spacing w:before="100" w:beforeAutospacing="1" w:after="100" w:afterAutospacing="1" w:line="240" w:lineRule="auto"/>
        <w:rPr>
          <w:rFonts w:ascii="Times New Roman" w:hAnsi="Times New Roman" w:cs="Times New Roman"/>
        </w:rPr>
      </w:pPr>
      <w:r w:rsidRPr="00F01868">
        <w:rPr>
          <w:rFonts w:ascii="Times New Roman" w:hAnsi="Times New Roman" w:cs="Times New Roman"/>
        </w:rPr>
        <w:t>Jak se žák může zlepšit</w:t>
      </w:r>
      <w:r w:rsidR="003B4884" w:rsidRPr="00F01868">
        <w:rPr>
          <w:rFonts w:ascii="Times New Roman" w:hAnsi="Times New Roman" w:cs="Times New Roman"/>
        </w:rPr>
        <w:t>?</w:t>
      </w:r>
    </w:p>
    <w:p w:rsidR="003B4884" w:rsidRDefault="007C35FC" w:rsidP="00F01868">
      <w:pPr>
        <w:pStyle w:val="Normlnweb"/>
        <w:numPr>
          <w:ilvl w:val="0"/>
          <w:numId w:val="46"/>
        </w:numPr>
      </w:pPr>
      <w:r>
        <w:rPr>
          <w:rStyle w:val="Siln"/>
        </w:rPr>
        <w:t>Zpětná vazb</w:t>
      </w:r>
      <w:r w:rsidR="008E4E6C">
        <w:rPr>
          <w:rStyle w:val="Siln"/>
        </w:rPr>
        <w:t>a</w:t>
      </w:r>
      <w:r>
        <w:rPr>
          <w:rStyle w:val="Siln"/>
        </w:rPr>
        <w:t xml:space="preserve"> by měla posuzovat dovednosti nebo specifické znalosti</w:t>
      </w:r>
      <w:r w:rsidR="003B4884">
        <w:rPr>
          <w:rStyle w:val="Siln"/>
        </w:rPr>
        <w:t> </w:t>
      </w:r>
    </w:p>
    <w:p w:rsidR="003B4884" w:rsidRDefault="008E4E6C" w:rsidP="003B4884">
      <w:pPr>
        <w:pStyle w:val="Normlnweb"/>
      </w:pPr>
      <w:r>
        <w:t>Klasifikační požadavky jsou užitečný nástroj. Je to instrument, který definuje očekávání určitého výsledku důležitého pro splnění úkolu a následného hodnocení. Efektivní klasifikační požadavky poskytnou žákům velmi specifické informace o jejich výkonu, srovnatel</w:t>
      </w:r>
      <w:r w:rsidR="00F01868">
        <w:t>né s již stanovenými standardy.</w:t>
      </w:r>
    </w:p>
    <w:p w:rsidR="003B4884" w:rsidRDefault="008E4E6C" w:rsidP="00F04709">
      <w:pPr>
        <w:pStyle w:val="Normlnweb"/>
        <w:numPr>
          <w:ilvl w:val="0"/>
          <w:numId w:val="46"/>
        </w:numPr>
        <w:ind w:left="1276" w:hanging="283"/>
      </w:pPr>
      <w:r>
        <w:rPr>
          <w:rStyle w:val="Siln"/>
        </w:rPr>
        <w:t>Poskytnout zpětnou vazbu proto, abychom udrželi žáky nasměrované na cíl</w:t>
      </w:r>
      <w:r w:rsidR="00F04709">
        <w:rPr>
          <w:rStyle w:val="Siln"/>
        </w:rPr>
        <w:t>.</w:t>
      </w:r>
    </w:p>
    <w:p w:rsidR="003B4884" w:rsidRDefault="008E4E6C" w:rsidP="003B4884">
      <w:pPr>
        <w:pStyle w:val="Normlnweb"/>
      </w:pPr>
      <w:r>
        <w:t xml:space="preserve">Pravidelné hodnocení a zpětná vazby informuje žáky, jak si </w:t>
      </w:r>
      <w:r w:rsidR="00F01868">
        <w:t xml:space="preserve">sami vedou a jak se jim daří </w:t>
      </w:r>
      <w:r>
        <w:t>mezi spolužáky</w:t>
      </w:r>
      <w:r w:rsidR="00F01868">
        <w:t>.</w:t>
      </w:r>
      <w:r>
        <w:t xml:space="preserve"> Užijte 4 otázky pro správnou zpětnou vazbu. </w:t>
      </w:r>
    </w:p>
    <w:p w:rsidR="003B4884" w:rsidRDefault="00F04709" w:rsidP="00F01868">
      <w:pPr>
        <w:pStyle w:val="Normlnweb"/>
        <w:numPr>
          <w:ilvl w:val="0"/>
          <w:numId w:val="46"/>
        </w:numPr>
      </w:pPr>
      <w:r>
        <w:rPr>
          <w:rStyle w:val="Siln"/>
        </w:rPr>
        <w:t>Volte rozhovor tváří v tvář.</w:t>
      </w:r>
    </w:p>
    <w:p w:rsidR="00F04709" w:rsidRDefault="00F04709" w:rsidP="00F04709">
      <w:pPr>
        <w:pStyle w:val="Normlnweb"/>
        <w:spacing w:before="0" w:beforeAutospacing="0" w:after="0" w:afterAutospacing="0"/>
      </w:pPr>
      <w:r>
        <w:t>Poskytování individuálních rozhovorů</w:t>
      </w:r>
      <w:r w:rsidR="00486524">
        <w:t>/konzultací</w:t>
      </w:r>
      <w:r>
        <w:t xml:space="preserve"> se žáky je jedním z nejúčinnějších způsobů poskytování zpětné vazby. Žák se bude těšit na pozornost a na možnost položit potřebné otázky. Rozhovor</w:t>
      </w:r>
      <w:r w:rsidR="00486524">
        <w:t>/konzultace</w:t>
      </w:r>
      <w:r>
        <w:t xml:space="preserve"> jeden na jednoho by měla být obecně optimistická, protože to povzbudí žáka, aby se těšil na další setkání. </w:t>
      </w:r>
    </w:p>
    <w:p w:rsidR="003B4884" w:rsidRDefault="00F04709" w:rsidP="00F04709">
      <w:pPr>
        <w:pStyle w:val="Normlnweb"/>
        <w:spacing w:before="0" w:beforeAutospacing="0" w:after="0" w:afterAutospacing="0"/>
      </w:pPr>
      <w:r>
        <w:t>Stejně jako u všech aspektů výuky, i tato strategie vyžaduje dobré hospodaření s časem. Zkuste se setkat s žákem, zatímco ostatní žáci pracují samostatně. Načasujte schůzky tak, aby netrvaly déle než 10 minut.</w:t>
      </w:r>
    </w:p>
    <w:p w:rsidR="003B4884" w:rsidRDefault="00F04709" w:rsidP="00F04709">
      <w:pPr>
        <w:pStyle w:val="Normlnweb"/>
        <w:numPr>
          <w:ilvl w:val="0"/>
          <w:numId w:val="46"/>
        </w:numPr>
      </w:pPr>
      <w:r>
        <w:rPr>
          <w:rStyle w:val="Siln"/>
        </w:rPr>
        <w:t>Zpětná vazba může být poskytnuta ústně, neverbálně nebo písemně.</w:t>
      </w:r>
      <w:r w:rsidR="003B4884">
        <w:rPr>
          <w:rStyle w:val="Siln"/>
        </w:rPr>
        <w:t> </w:t>
      </w:r>
    </w:p>
    <w:p w:rsidR="003B4884" w:rsidRDefault="00F04709" w:rsidP="003B4884">
      <w:pPr>
        <w:pStyle w:val="Normlnweb"/>
      </w:pPr>
      <w:r>
        <w:t xml:space="preserve">Nezapomeňte mít zamračené oči pod kontrolou. Je nezbytné, abychom prozkoumali naše neverbální narážky. Výrazy obličeje a gest jsou také prostředkem k poskytnutí zpětné vazby. To znamená, že když předáváte jakýkoliv list s informacemi, je lepší se nemračit. </w:t>
      </w:r>
    </w:p>
    <w:p w:rsidR="003B4884" w:rsidRDefault="00F04709" w:rsidP="00F04709">
      <w:pPr>
        <w:pStyle w:val="Normlnweb"/>
        <w:numPr>
          <w:ilvl w:val="0"/>
          <w:numId w:val="46"/>
        </w:numPr>
      </w:pPr>
      <w:r>
        <w:rPr>
          <w:rStyle w:val="Siln"/>
        </w:rPr>
        <w:t>Soustřeďte se na jednu schopnost</w:t>
      </w:r>
      <w:r w:rsidR="003B4884">
        <w:rPr>
          <w:rStyle w:val="Siln"/>
        </w:rPr>
        <w:t>. </w:t>
      </w:r>
    </w:p>
    <w:p w:rsidR="003B4884" w:rsidRDefault="00F04709" w:rsidP="003B4884">
      <w:pPr>
        <w:pStyle w:val="Normlnweb"/>
      </w:pPr>
      <w:r>
        <w:t xml:space="preserve">Má to mnohem větší dopad na žáka, když je kritizována pouze jedna </w:t>
      </w:r>
      <w:r w:rsidR="00DB3671">
        <w:t>schopnost</w:t>
      </w:r>
      <w:r>
        <w:t>, než aby byl</w:t>
      </w:r>
      <w:r w:rsidR="00DB3671">
        <w:t>a zpětná vazba</w:t>
      </w:r>
      <w:r>
        <w:t xml:space="preserve"> zaměřen</w:t>
      </w:r>
      <w:r w:rsidR="00DB3671">
        <w:t>a</w:t>
      </w:r>
      <w:r>
        <w:t xml:space="preserve"> na vše, co je špatné. Například, když se učí žáci správně běhat, můžu se při korekci zaměřit na správné pokládání nohou na podložku. A při dalším pokusu zase na jinou část správné techniky běhu. </w:t>
      </w:r>
    </w:p>
    <w:p w:rsidR="003B4884" w:rsidRDefault="009E17ED" w:rsidP="00486524">
      <w:pPr>
        <w:pStyle w:val="Normlnweb"/>
        <w:numPr>
          <w:ilvl w:val="0"/>
          <w:numId w:val="46"/>
        </w:numPr>
      </w:pPr>
      <w:r>
        <w:rPr>
          <w:rStyle w:val="Siln"/>
        </w:rPr>
        <w:t>Střídejte termíny pro vaše žáky/třídy</w:t>
      </w:r>
      <w:r w:rsidR="003B4884">
        <w:rPr>
          <w:rStyle w:val="Siln"/>
        </w:rPr>
        <w:t>. </w:t>
      </w:r>
    </w:p>
    <w:p w:rsidR="003B4884" w:rsidRDefault="009E17ED" w:rsidP="003B4884">
      <w:pPr>
        <w:pStyle w:val="Normlnweb"/>
      </w:pPr>
      <w:r>
        <w:t xml:space="preserve">Využijte tuto strategii pro známkování prací nebo testů. Tato strategie Vám </w:t>
      </w:r>
      <w:r w:rsidR="00486524">
        <w:t>dává</w:t>
      </w:r>
      <w:r>
        <w:t xml:space="preserve"> nezbytný čas pro </w:t>
      </w:r>
      <w:r w:rsidR="00486524">
        <w:t>poskytnutí kvalitní písemné zpětné vazby. Může také zahrnovat využití diagramu pro žáky, se kterými se bude konzultace konat na hlubší a významnější úrovni. Žáci budou také vědět, kdy na ně dojde řada a je pravděpodobnější, že při konzultaci položí své vlastní otázky.</w:t>
      </w:r>
    </w:p>
    <w:p w:rsidR="003B4884" w:rsidRDefault="00486524" w:rsidP="00B02893">
      <w:pPr>
        <w:pStyle w:val="Normlnweb"/>
        <w:numPr>
          <w:ilvl w:val="0"/>
          <w:numId w:val="46"/>
        </w:numPr>
        <w:spacing w:before="0" w:beforeAutospacing="0" w:after="0" w:afterAutospacing="0"/>
        <w:ind w:hanging="357"/>
      </w:pPr>
      <w:r>
        <w:rPr>
          <w:rStyle w:val="Siln"/>
        </w:rPr>
        <w:t>Vzdělávejte žáky, jak si navzájem poskytovat zpětnou vazbu.</w:t>
      </w:r>
    </w:p>
    <w:p w:rsidR="003B4884" w:rsidRDefault="00486524" w:rsidP="003B4884">
      <w:pPr>
        <w:pStyle w:val="Normlnweb"/>
      </w:pPr>
      <w:r>
        <w:t>Modelujte situace pro žáky, jak má vypadat a znít vhodná zpětná vazba.</w:t>
      </w:r>
      <w:r w:rsidR="003B4884">
        <w:t xml:space="preserve"> </w:t>
      </w:r>
      <w:r>
        <w:t>Jako učitel na ZŠ toto nazýváme vrstevnické konzultace. Cvičte žáky, aby si navzájem dávali konstruktivní zpětnou vazbu způsobem, který je pozitivní a užitečný.</w:t>
      </w:r>
    </w:p>
    <w:p w:rsidR="003B4884" w:rsidRDefault="00486524" w:rsidP="00B02893">
      <w:pPr>
        <w:pStyle w:val="Normlnweb"/>
        <w:numPr>
          <w:ilvl w:val="0"/>
          <w:numId w:val="46"/>
        </w:numPr>
        <w:spacing w:after="60" w:afterAutospacing="0"/>
        <w:ind w:hanging="357"/>
      </w:pPr>
      <w:r>
        <w:rPr>
          <w:rStyle w:val="Siln"/>
        </w:rPr>
        <w:t>Požádejte jiného dospělého o zpětnou vazbu</w:t>
      </w:r>
      <w:r w:rsidR="003B4884">
        <w:rPr>
          <w:rStyle w:val="Siln"/>
        </w:rPr>
        <w:t>.</w:t>
      </w:r>
      <w:r>
        <w:rPr>
          <w:rStyle w:val="Siln"/>
        </w:rPr>
        <w:t xml:space="preserve"> (dva je víc než jeden)</w:t>
      </w:r>
    </w:p>
    <w:p w:rsidR="003B4884" w:rsidRDefault="00486524" w:rsidP="00B02893">
      <w:pPr>
        <w:pStyle w:val="Normlnweb"/>
        <w:spacing w:before="60" w:beforeAutospacing="0"/>
      </w:pPr>
      <w:r>
        <w:t>Ředitel školy, na které jsem učil, často dobrovolně hodnotil testy z historie nebo četl písemné práce žáků. Dokážete si představit, že se kvalita práce žáků zvýšila 10x. Pokud je ředitel příliš zaneprázdněn (a většina z nich je), pozvěte si jiného učitele nebo kandidáta, aby kriticky zhodnotili práci žáků.</w:t>
      </w:r>
    </w:p>
    <w:p w:rsidR="003B4884" w:rsidRDefault="00486524" w:rsidP="00486524">
      <w:pPr>
        <w:pStyle w:val="Normlnweb"/>
        <w:numPr>
          <w:ilvl w:val="0"/>
          <w:numId w:val="46"/>
        </w:numPr>
      </w:pPr>
      <w:r>
        <w:rPr>
          <w:rStyle w:val="Siln"/>
        </w:rPr>
        <w:t>Nechte žáky dělat si poznámky.</w:t>
      </w:r>
    </w:p>
    <w:p w:rsidR="003B4884" w:rsidRDefault="00486524" w:rsidP="00B02893">
      <w:pPr>
        <w:pStyle w:val="Normlnweb"/>
        <w:spacing w:before="60" w:beforeAutospacing="0"/>
      </w:pPr>
      <w:r>
        <w:t>Během konzultace nad testy, písemkami nebo obecně kontrolou, nechte žáky, aby si psali poznámky, zatímco vy budete mluvit. Žák může využívat poznámkový blok k zapisování poznámek při poskytování ústní zpětné vazby.</w:t>
      </w:r>
    </w:p>
    <w:p w:rsidR="003B4884" w:rsidRDefault="00486524" w:rsidP="00486524">
      <w:pPr>
        <w:pStyle w:val="Normlnweb"/>
        <w:numPr>
          <w:ilvl w:val="0"/>
          <w:numId w:val="46"/>
        </w:numPr>
      </w:pPr>
      <w:r>
        <w:rPr>
          <w:rStyle w:val="Siln"/>
        </w:rPr>
        <w:t>Používejte zápisník pro sledování pokroku žáků.</w:t>
      </w:r>
    </w:p>
    <w:p w:rsidR="003B4884" w:rsidRDefault="00F16D95" w:rsidP="00B02893">
      <w:pPr>
        <w:pStyle w:val="Normlnweb"/>
        <w:spacing w:before="60" w:beforeAutospacing="0"/>
      </w:pPr>
      <w:r>
        <w:t>Mějte v zápisníku sekce pro jednotlivé žáky. Podle potřeby pište denně nebo týdně datované komentáře o každ</w:t>
      </w:r>
      <w:r w:rsidR="007A164E">
        <w:t>é</w:t>
      </w:r>
      <w:r>
        <w:t>m žákovi. Sledujte</w:t>
      </w:r>
      <w:r w:rsidR="007A164E">
        <w:t>,</w:t>
      </w:r>
      <w:r>
        <w:t xml:space="preserve"> </w:t>
      </w:r>
      <w:r w:rsidR="007A164E">
        <w:t xml:space="preserve">jaké otázky žák klade, jestli má problémy s chováním, které oblasti vyžadují zlepšení, výsledky testů atd. </w:t>
      </w:r>
      <w:r w:rsidR="00534BC7">
        <w:t>Samozřejmě to vyžaduje dostatek času a jeho organizaci, ale pokud už dojde ke konzultaci s žákem nebo jeho rodiči, budete připraveni.</w:t>
      </w:r>
    </w:p>
    <w:p w:rsidR="003B4884" w:rsidRDefault="00534BC7" w:rsidP="00534BC7">
      <w:pPr>
        <w:pStyle w:val="Normlnweb"/>
        <w:numPr>
          <w:ilvl w:val="0"/>
          <w:numId w:val="46"/>
        </w:numPr>
      </w:pPr>
      <w:r>
        <w:rPr>
          <w:rStyle w:val="Siln"/>
        </w:rPr>
        <w:t>Rozdejte ohodnocené testy nebo práce na začátku hodiny.</w:t>
      </w:r>
    </w:p>
    <w:p w:rsidR="003B4884" w:rsidRDefault="00534BC7" w:rsidP="003B4884">
      <w:pPr>
        <w:pStyle w:val="Normlnweb"/>
      </w:pPr>
      <w:r>
        <w:t>Rozdání prací a testů na začátku hodiny, spíš než na konci, umožňuje žákům klást potřebné otázky a vést příslušnou diskusi.</w:t>
      </w:r>
    </w:p>
    <w:p w:rsidR="003B4884" w:rsidRDefault="00534BC7" w:rsidP="00B02893">
      <w:pPr>
        <w:pStyle w:val="Normlnweb"/>
        <w:numPr>
          <w:ilvl w:val="0"/>
          <w:numId w:val="46"/>
        </w:numPr>
        <w:spacing w:after="0" w:afterAutospacing="0"/>
        <w:ind w:hanging="357"/>
      </w:pPr>
      <w:r>
        <w:rPr>
          <w:rStyle w:val="Siln"/>
        </w:rPr>
        <w:t>Používejte lepící poznámkové papírky.</w:t>
      </w:r>
    </w:p>
    <w:p w:rsidR="003B4884" w:rsidRDefault="00534BC7" w:rsidP="003B4884">
      <w:pPr>
        <w:pStyle w:val="Normlnweb"/>
      </w:pPr>
      <w:r>
        <w:t xml:space="preserve">Někdy je napsaný komentář účinnější než ten vyřčený. Během samostatné práce zkuste napsat zpětnou vazbu na lepící poznámkové papírky a umístěte ji na lavici toho studenta, kterého se to týká. Jeden z mých bývalých žáků měl problémy pracovat na úkolu, a pak byl frustrovaný a rozpačitý, když jsem ho upozornil na jeho nevhodné chování před celou třídou. Potom se uzavřel a odmítl dělat jakoukoliv práci, protože byl naštvaný, že jsem ho ponížil. Použil jsem tedy lepící poznámkový papírek, abych ho upozornil, aby pracoval. Ačkoliv to nebylo nejúčinnější využití mého času, opravdu to na něj fungovalo. </w:t>
      </w:r>
    </w:p>
    <w:p w:rsidR="003B4884" w:rsidRDefault="00534BC7" w:rsidP="00534BC7">
      <w:pPr>
        <w:pStyle w:val="Normlnweb"/>
        <w:numPr>
          <w:ilvl w:val="0"/>
          <w:numId w:val="46"/>
        </w:numPr>
      </w:pPr>
      <w:r>
        <w:rPr>
          <w:rStyle w:val="Siln"/>
        </w:rPr>
        <w:t>Chvalte opravdově!</w:t>
      </w:r>
    </w:p>
    <w:p w:rsidR="003B4884" w:rsidRDefault="00534BC7" w:rsidP="003B4884">
      <w:pPr>
        <w:pStyle w:val="Normlnweb"/>
      </w:pPr>
      <w:r>
        <w:t xml:space="preserve">Žáci rychle zjistí, kteří učitelé používají nesmyslnou chválu, jenom aby si zajistili souhlas žáků. Pokud svým žákům neustále říkáte „dobrá práce“ nebo „pěkná práce“, pak tato slova postupem času přestanou být významná. Pokud Vás nadchne nedávné chování žáka při plnění úkolů, jděte nad rámec povzbuzení a pochvaly. Komentáře a návrhy v rámci skutečné zpětné vazby by měly být také „zaměřené, praktické a založené na posouzení toho, co žák dokáže a čeho je schopen dosáhnout“ </w:t>
      </w:r>
      <w:r>
        <w:fldChar w:fldCharType="begin"/>
      </w:r>
      <w:r>
        <w:instrText xml:space="preserve"> ADDIN EN.CITE &lt;EndNote&gt;&lt;Cite&gt;&lt;Author&gt;Dinham&lt;/Author&gt;&lt;Year&gt;2007&lt;/Year&gt;&lt;RecNum&gt;3850&lt;/RecNum&gt;&lt;DisplayText&gt;(Dinham, 2007b)&lt;/DisplayText&gt;&lt;record&gt;&lt;rec-number&gt;3850&lt;/rec-number&gt;&lt;foreign-keys&gt;&lt;key app="EN" db-id="ase02efxjvxrsiezxfipawfydrsr5p0ptta5" timestamp="1571130111"&gt;3850&lt;/key&gt;&lt;/foreign-keys&gt;&lt;ref-type name="Journal Article"&gt;17&lt;/ref-type&gt;&lt;contributors&gt;&lt;authors&gt;&lt;author&gt;Dinham, Stephen&lt;/author&gt;&lt;/authors&gt;&lt;/contributors&gt;&lt;titles&gt;&lt;title&gt;How schools get moving and keep improving: Leadership for teacher learning, student success and school renewal&lt;/title&gt;&lt;secondary-title&gt;Australian Journal of Education&lt;/secondary-title&gt;&lt;/titles&gt;&lt;periodical&gt;&lt;full-title&gt;Australian Journal of Education&lt;/full-title&gt;&lt;/periodical&gt;&lt;pages&gt;263-275&lt;/pages&gt;&lt;volume&gt;51&lt;/volume&gt;&lt;number&gt;3&lt;/number&gt;&lt;dates&gt;&lt;year&gt;2007&lt;/year&gt;&lt;/dates&gt;&lt;isbn&gt;0004-9441&lt;/isbn&gt;&lt;urls&gt;&lt;/urls&gt;&lt;electronic-resource-num&gt;10.1177/000494410705100304&lt;/electronic-resource-num&gt;&lt;/record&gt;&lt;/Cite&gt;&lt;/EndNote&gt;</w:instrText>
      </w:r>
      <w:r>
        <w:fldChar w:fldCharType="separate"/>
      </w:r>
      <w:r>
        <w:rPr>
          <w:noProof/>
        </w:rPr>
        <w:t>(Dinham, 2007b)</w:t>
      </w:r>
      <w:r>
        <w:fldChar w:fldCharType="end"/>
      </w:r>
      <w:r>
        <w:t>.</w:t>
      </w:r>
    </w:p>
    <w:p w:rsidR="003B4884" w:rsidRDefault="00534BC7" w:rsidP="00534BC7">
      <w:pPr>
        <w:pStyle w:val="Normlnweb"/>
        <w:numPr>
          <w:ilvl w:val="0"/>
          <w:numId w:val="46"/>
        </w:numPr>
      </w:pPr>
      <w:r>
        <w:rPr>
          <w:rStyle w:val="Siln"/>
        </w:rPr>
        <w:t>„Všiml jsem si…</w:t>
      </w:r>
      <w:r w:rsidR="003B4884">
        <w:rPr>
          <w:rStyle w:val="Siln"/>
        </w:rPr>
        <w:t>”</w:t>
      </w:r>
    </w:p>
    <w:p w:rsidR="003B4884" w:rsidRDefault="00534BC7" w:rsidP="003B4884">
      <w:pPr>
        <w:pStyle w:val="Normlnweb"/>
      </w:pPr>
      <w:r>
        <w:t>Snažte si všimnout chování žáka nebo úsilí při řešení úkolu. Například: „Všiml jsem si, že jste si správně rozměřili rozběh na dvojtakt.“ „Všiml jsem si, že jste dorazili včas na vyučování a to po celý týden.“ Uznávání žáků a jejich úsilí, které vyvíjejí při řešení úkolů je vhodnou cestou, jak pozitivně ovlivnit jejich akademický výkon.</w:t>
      </w:r>
    </w:p>
    <w:p w:rsidR="003B4884" w:rsidRDefault="00534BC7" w:rsidP="00534BC7">
      <w:pPr>
        <w:pStyle w:val="Normlnweb"/>
        <w:numPr>
          <w:ilvl w:val="0"/>
          <w:numId w:val="46"/>
        </w:numPr>
      </w:pPr>
      <w:r>
        <w:rPr>
          <w:rStyle w:val="Siln"/>
        </w:rPr>
        <w:t>Uveďte model nebo příklad</w:t>
      </w:r>
      <w:r w:rsidR="003B4884">
        <w:rPr>
          <w:rStyle w:val="Siln"/>
        </w:rPr>
        <w:t>.</w:t>
      </w:r>
    </w:p>
    <w:p w:rsidR="003B4884" w:rsidRDefault="00534BC7" w:rsidP="003B4884">
      <w:pPr>
        <w:pStyle w:val="Normlnweb"/>
      </w:pPr>
      <w:r w:rsidRPr="00534BC7">
        <w:t xml:space="preserve">Komunikujte se svými </w:t>
      </w:r>
      <w:r>
        <w:t>žáky o účelu hodnocení a</w:t>
      </w:r>
      <w:r w:rsidRPr="00534BC7">
        <w:t xml:space="preserve">/nebo zpětné vazby. Ukažte </w:t>
      </w:r>
      <w:r>
        <w:t>žákům</w:t>
      </w:r>
      <w:r w:rsidRPr="00534BC7">
        <w:t xml:space="preserve">, co hledáte, a uveďte jim příklad toho, jak </w:t>
      </w:r>
      <w:r>
        <w:t>vypadá písemka na jedničku</w:t>
      </w:r>
      <w:r w:rsidRPr="00534BC7">
        <w:t xml:space="preserve">. Poskytněte kontrast toho, jak vypadá </w:t>
      </w:r>
      <w:r>
        <w:t>písemka na trojku</w:t>
      </w:r>
      <w:r w:rsidRPr="00534BC7">
        <w:t>. To</w:t>
      </w:r>
      <w:r>
        <w:t>to</w:t>
      </w:r>
      <w:r w:rsidRPr="00534BC7">
        <w:t xml:space="preserve"> je zvláště důležité na vyšších úrovních učení.</w:t>
      </w:r>
    </w:p>
    <w:p w:rsidR="003B4884" w:rsidRDefault="00534BC7" w:rsidP="00534BC7">
      <w:pPr>
        <w:pStyle w:val="Normlnweb"/>
        <w:numPr>
          <w:ilvl w:val="0"/>
          <w:numId w:val="46"/>
        </w:numPr>
      </w:pPr>
      <w:r>
        <w:rPr>
          <w:rStyle w:val="Siln"/>
        </w:rPr>
        <w:t>Vyzvěte žáky, aby poskytly zpětnou vazbu VÁM</w:t>
      </w:r>
      <w:r w:rsidR="003B4884">
        <w:rPr>
          <w:rStyle w:val="Siln"/>
        </w:rPr>
        <w:t>.</w:t>
      </w:r>
    </w:p>
    <w:p w:rsidR="00534BC7" w:rsidRDefault="00534BC7" w:rsidP="00B02893">
      <w:pPr>
        <w:pStyle w:val="Normlnweb"/>
        <w:spacing w:before="0" w:beforeAutospacing="0" w:after="0" w:afterAutospacing="0"/>
      </w:pPr>
      <w:r>
        <w:t xml:space="preserve">Pamatujete si, když jste dokončili předmět na vysoké škole a dostali jste šanci „hodnotit“ profesora a výuku? Jak příjemné bylo konečně říct profesorovi, že studijní materiál byl tak neuvěřitelně nudný, aniž byste se museli bát, že to ovlivní vaši známku? Proč nenechat žáky, aby vám poskytli zpětnou vazbu o tom, jak se vám daří jako učiteli? </w:t>
      </w:r>
    </w:p>
    <w:p w:rsidR="003B4884" w:rsidRDefault="00534BC7" w:rsidP="00B02893">
      <w:pPr>
        <w:pStyle w:val="Normlnweb"/>
        <w:spacing w:before="0" w:beforeAutospacing="0" w:after="0" w:afterAutospacing="0"/>
      </w:pPr>
      <w:r>
        <w:t>Udělejte to tak, aby to mohli udělat anonymně. Co se jim na vaší třídě líbilo? Co se jim nelíbilo? Kdyby vyučovali třídu, co by dělali jinak? Co se od vás jako učitele nejvíce naučili? Pokud jsme na to otevřeni, rychle se naučíme několik věcí o sobě samých jako vychovatelích. Pamatujte, že zpětná vazba jde obousměrně a jako učitelé je moudré nikdy nepřestat ve zlepšování se a neustále zdokonalovat naše pedagogické dovednosti.</w:t>
      </w:r>
    </w:p>
    <w:p w:rsidR="00B02893" w:rsidRDefault="00B02893" w:rsidP="008E4AF5">
      <w:pPr>
        <w:rPr>
          <w:rFonts w:ascii="Times New Roman" w:hAnsi="Times New Roman" w:cs="Times New Roman"/>
          <w:b/>
        </w:rPr>
      </w:pPr>
    </w:p>
    <w:p w:rsidR="00F04709" w:rsidRPr="00534BC7" w:rsidRDefault="00534BC7" w:rsidP="008E4AF5">
      <w:pPr>
        <w:rPr>
          <w:rFonts w:ascii="Times New Roman" w:hAnsi="Times New Roman" w:cs="Times New Roman"/>
          <w:b/>
        </w:rPr>
      </w:pPr>
      <w:r w:rsidRPr="00534BC7">
        <w:rPr>
          <w:rFonts w:ascii="Times New Roman" w:hAnsi="Times New Roman" w:cs="Times New Roman"/>
          <w:b/>
        </w:rPr>
        <w:t>Otázky k opakování:</w:t>
      </w:r>
    </w:p>
    <w:p w:rsidR="00534BC7" w:rsidRDefault="00534BC7" w:rsidP="00534BC7">
      <w:pPr>
        <w:pStyle w:val="Odstavecseseznamem"/>
        <w:numPr>
          <w:ilvl w:val="0"/>
          <w:numId w:val="49"/>
        </w:numPr>
        <w:rPr>
          <w:rFonts w:ascii="Times New Roman" w:hAnsi="Times New Roman" w:cs="Times New Roman"/>
          <w:b/>
        </w:rPr>
      </w:pPr>
      <w:r w:rsidRPr="00534BC7">
        <w:rPr>
          <w:rFonts w:ascii="Times New Roman" w:hAnsi="Times New Roman" w:cs="Times New Roman"/>
          <w:b/>
        </w:rPr>
        <w:t>Jaké máme typy zpětné vazby?</w:t>
      </w:r>
    </w:p>
    <w:p w:rsidR="00152A26" w:rsidRDefault="00152A26" w:rsidP="00534BC7">
      <w:pPr>
        <w:pStyle w:val="Odstavecseseznamem"/>
        <w:numPr>
          <w:ilvl w:val="0"/>
          <w:numId w:val="49"/>
        </w:numPr>
        <w:rPr>
          <w:rFonts w:ascii="Times New Roman" w:hAnsi="Times New Roman" w:cs="Times New Roman"/>
          <w:b/>
        </w:rPr>
      </w:pPr>
      <w:r>
        <w:rPr>
          <w:rFonts w:ascii="Times New Roman" w:hAnsi="Times New Roman" w:cs="Times New Roman"/>
          <w:b/>
        </w:rPr>
        <w:t>Co může vyvolat nepřijatá negativní zpětná vazba?</w:t>
      </w:r>
      <w:bookmarkStart w:id="0" w:name="_GoBack"/>
      <w:bookmarkEnd w:id="0"/>
    </w:p>
    <w:p w:rsidR="00534BC7" w:rsidRPr="00534BC7" w:rsidRDefault="00534BC7" w:rsidP="00534BC7">
      <w:pPr>
        <w:pStyle w:val="Odstavecseseznamem"/>
        <w:numPr>
          <w:ilvl w:val="0"/>
          <w:numId w:val="49"/>
        </w:numPr>
        <w:rPr>
          <w:rFonts w:ascii="Times New Roman" w:hAnsi="Times New Roman" w:cs="Times New Roman"/>
          <w:b/>
        </w:rPr>
      </w:pPr>
      <w:r>
        <w:rPr>
          <w:rFonts w:ascii="Times New Roman" w:hAnsi="Times New Roman" w:cs="Times New Roman"/>
          <w:b/>
        </w:rPr>
        <w:t>Jaké chyby se objevují při poskytování zpětné vazby?</w:t>
      </w:r>
    </w:p>
    <w:p w:rsidR="00534BC7" w:rsidRPr="00534BC7" w:rsidRDefault="00534BC7" w:rsidP="00534BC7">
      <w:pPr>
        <w:pStyle w:val="Odstavecseseznamem"/>
        <w:numPr>
          <w:ilvl w:val="0"/>
          <w:numId w:val="49"/>
        </w:numPr>
        <w:rPr>
          <w:rFonts w:ascii="Times New Roman" w:hAnsi="Times New Roman" w:cs="Times New Roman"/>
          <w:b/>
        </w:rPr>
      </w:pPr>
      <w:r w:rsidRPr="00534BC7">
        <w:rPr>
          <w:rFonts w:ascii="Times New Roman" w:hAnsi="Times New Roman" w:cs="Times New Roman"/>
          <w:b/>
        </w:rPr>
        <w:t>Uveďte aspoň pět způsobů, jak poskytnout zpětnou vazbu.</w:t>
      </w:r>
    </w:p>
    <w:p w:rsidR="00152A26" w:rsidRDefault="00152A26">
      <w:pPr>
        <w:jc w:val="left"/>
        <w:rPr>
          <w:rFonts w:ascii="Times New Roman" w:hAnsi="Times New Roman" w:cs="Times New Roman"/>
          <w:b/>
        </w:rPr>
      </w:pPr>
      <w:r>
        <w:rPr>
          <w:rFonts w:ascii="Times New Roman" w:hAnsi="Times New Roman" w:cs="Times New Roman"/>
          <w:b/>
        </w:rPr>
        <w:br w:type="page"/>
      </w:r>
    </w:p>
    <w:p w:rsidR="003B4884" w:rsidRPr="00534BC7" w:rsidRDefault="00EF2973" w:rsidP="008E4AF5">
      <w:pPr>
        <w:rPr>
          <w:rFonts w:ascii="Times New Roman" w:hAnsi="Times New Roman" w:cs="Times New Roman"/>
          <w:b/>
        </w:rPr>
      </w:pPr>
      <w:r w:rsidRPr="00534BC7">
        <w:rPr>
          <w:rFonts w:ascii="Times New Roman" w:hAnsi="Times New Roman" w:cs="Times New Roman"/>
          <w:b/>
        </w:rPr>
        <w:t>Referenční seznam:</w:t>
      </w:r>
    </w:p>
    <w:p w:rsidR="00534BC7" w:rsidRPr="00534BC7" w:rsidRDefault="003B4884" w:rsidP="00534BC7">
      <w:pPr>
        <w:pStyle w:val="EndNoteBibliography"/>
        <w:spacing w:after="0" w:line="240" w:lineRule="auto"/>
        <w:ind w:left="720" w:hanging="720"/>
        <w:rPr>
          <w:rFonts w:ascii="Times New Roman" w:hAnsi="Times New Roman" w:cs="Times New Roman"/>
        </w:rPr>
      </w:pPr>
      <w:r w:rsidRPr="00534BC7">
        <w:rPr>
          <w:rFonts w:ascii="Times New Roman" w:hAnsi="Times New Roman" w:cs="Times New Roman"/>
        </w:rPr>
        <w:fldChar w:fldCharType="begin"/>
      </w:r>
      <w:r w:rsidRPr="00534BC7">
        <w:rPr>
          <w:rFonts w:ascii="Times New Roman" w:hAnsi="Times New Roman" w:cs="Times New Roman"/>
        </w:rPr>
        <w:instrText xml:space="preserve"> ADDIN EN.REFLIST </w:instrText>
      </w:r>
      <w:r w:rsidRPr="00534BC7">
        <w:rPr>
          <w:rFonts w:ascii="Times New Roman" w:hAnsi="Times New Roman" w:cs="Times New Roman"/>
        </w:rPr>
        <w:fldChar w:fldCharType="separate"/>
      </w:r>
      <w:r w:rsidR="00534BC7" w:rsidRPr="00534BC7">
        <w:rPr>
          <w:rFonts w:ascii="Times New Roman" w:hAnsi="Times New Roman" w:cs="Times New Roman"/>
        </w:rPr>
        <w:t xml:space="preserve">Dinham, S. (2007a). Authoritative leadership, action learning and student accomplishment. </w:t>
      </w:r>
      <w:r w:rsidR="00534BC7" w:rsidRPr="00534BC7">
        <w:rPr>
          <w:rFonts w:ascii="Times New Roman" w:hAnsi="Times New Roman" w:cs="Times New Roman"/>
          <w:i/>
        </w:rPr>
        <w:t>Conference Archive</w:t>
      </w:r>
      <w:r w:rsidR="00534BC7" w:rsidRPr="00534BC7">
        <w:rPr>
          <w:rFonts w:ascii="Times New Roman" w:hAnsi="Times New Roman" w:cs="Times New Roman"/>
        </w:rPr>
        <w:t xml:space="preserve">, 33-39. Retrieved from </w:t>
      </w:r>
      <w:hyperlink r:id="rId31" w:history="1">
        <w:r w:rsidR="00534BC7" w:rsidRPr="00534BC7">
          <w:rPr>
            <w:rStyle w:val="Hypertextovodkaz"/>
            <w:rFonts w:ascii="Times New Roman" w:hAnsi="Times New Roman" w:cs="Times New Roman"/>
          </w:rPr>
          <w:t>http://research.acer.edu.au/research_conference_2007/3</w:t>
        </w:r>
      </w:hyperlink>
    </w:p>
    <w:p w:rsidR="00534BC7" w:rsidRPr="00534BC7" w:rsidRDefault="00534BC7" w:rsidP="00534BC7">
      <w:pPr>
        <w:pStyle w:val="EndNoteBibliography"/>
        <w:spacing w:after="0" w:line="240" w:lineRule="auto"/>
        <w:ind w:left="720" w:hanging="720"/>
        <w:rPr>
          <w:rFonts w:ascii="Times New Roman" w:hAnsi="Times New Roman" w:cs="Times New Roman"/>
        </w:rPr>
      </w:pPr>
      <w:r w:rsidRPr="00534BC7">
        <w:rPr>
          <w:rFonts w:ascii="Times New Roman" w:hAnsi="Times New Roman" w:cs="Times New Roman"/>
        </w:rPr>
        <w:t xml:space="preserve">Dinham, S. (2007b). How schools get moving and keep improving: Leadership for teacher learning, student success and school renewal. </w:t>
      </w:r>
      <w:r w:rsidRPr="00534BC7">
        <w:rPr>
          <w:rFonts w:ascii="Times New Roman" w:hAnsi="Times New Roman" w:cs="Times New Roman"/>
          <w:i/>
        </w:rPr>
        <w:t>Australian Journal of Education, 51</w:t>
      </w:r>
      <w:r w:rsidRPr="00534BC7">
        <w:rPr>
          <w:rFonts w:ascii="Times New Roman" w:hAnsi="Times New Roman" w:cs="Times New Roman"/>
        </w:rPr>
        <w:t>(3), 263-275. doi: 10.1177/000494410705100304</w:t>
      </w:r>
    </w:p>
    <w:p w:rsidR="00534BC7" w:rsidRPr="00534BC7" w:rsidRDefault="00534BC7" w:rsidP="00534BC7">
      <w:pPr>
        <w:pStyle w:val="EndNoteBibliography"/>
        <w:spacing w:after="0" w:line="240" w:lineRule="auto"/>
        <w:ind w:left="720" w:hanging="720"/>
        <w:rPr>
          <w:rFonts w:ascii="Times New Roman" w:hAnsi="Times New Roman" w:cs="Times New Roman"/>
        </w:rPr>
      </w:pPr>
      <w:r w:rsidRPr="00534BC7">
        <w:rPr>
          <w:rFonts w:ascii="Times New Roman" w:hAnsi="Times New Roman" w:cs="Times New Roman"/>
        </w:rPr>
        <w:t xml:space="preserve">Hattie, J. (2009). </w:t>
      </w:r>
      <w:r w:rsidRPr="00534BC7">
        <w:rPr>
          <w:rFonts w:ascii="Times New Roman" w:hAnsi="Times New Roman" w:cs="Times New Roman"/>
          <w:i/>
        </w:rPr>
        <w:t>Visible learning: A synthesis of over 800 meta-analyses relating to achievement</w:t>
      </w:r>
      <w:r w:rsidRPr="00534BC7">
        <w:rPr>
          <w:rFonts w:ascii="Times New Roman" w:hAnsi="Times New Roman" w:cs="Times New Roman"/>
        </w:rPr>
        <w:t>. Oxon: Routledge.</w:t>
      </w:r>
    </w:p>
    <w:p w:rsidR="00534BC7" w:rsidRPr="00534BC7" w:rsidRDefault="00534BC7" w:rsidP="00534BC7">
      <w:pPr>
        <w:pStyle w:val="EndNoteBibliography"/>
        <w:spacing w:after="0" w:line="240" w:lineRule="auto"/>
        <w:ind w:left="720" w:hanging="720"/>
        <w:rPr>
          <w:rFonts w:ascii="Times New Roman" w:hAnsi="Times New Roman" w:cs="Times New Roman"/>
        </w:rPr>
      </w:pPr>
      <w:r w:rsidRPr="00534BC7">
        <w:rPr>
          <w:rFonts w:ascii="Times New Roman" w:hAnsi="Times New Roman" w:cs="Times New Roman"/>
        </w:rPr>
        <w:t xml:space="preserve">Hattie, J., &amp; Timperley, H. (2007). The power of feedback. </w:t>
      </w:r>
      <w:r w:rsidRPr="00534BC7">
        <w:rPr>
          <w:rFonts w:ascii="Times New Roman" w:hAnsi="Times New Roman" w:cs="Times New Roman"/>
          <w:i/>
        </w:rPr>
        <w:t>Review of educational research, 77</w:t>
      </w:r>
      <w:r w:rsidRPr="00534BC7">
        <w:rPr>
          <w:rFonts w:ascii="Times New Roman" w:hAnsi="Times New Roman" w:cs="Times New Roman"/>
        </w:rPr>
        <w:t xml:space="preserve">(1), 81-112. </w:t>
      </w:r>
    </w:p>
    <w:p w:rsidR="00534BC7" w:rsidRPr="00534BC7" w:rsidRDefault="00534BC7" w:rsidP="00534BC7">
      <w:pPr>
        <w:pStyle w:val="EndNoteBibliography"/>
        <w:spacing w:after="0" w:line="240" w:lineRule="auto"/>
        <w:ind w:left="720" w:hanging="720"/>
        <w:rPr>
          <w:rFonts w:ascii="Times New Roman" w:hAnsi="Times New Roman" w:cs="Times New Roman"/>
        </w:rPr>
      </w:pPr>
      <w:r w:rsidRPr="00534BC7">
        <w:rPr>
          <w:rFonts w:ascii="Times New Roman" w:hAnsi="Times New Roman" w:cs="Times New Roman"/>
        </w:rPr>
        <w:t>Killian, S. (2019). How to give feedback to students: The advanced guide.</w:t>
      </w:r>
      <w:r w:rsidRPr="00534BC7">
        <w:rPr>
          <w:rFonts w:ascii="Times New Roman" w:hAnsi="Times New Roman" w:cs="Times New Roman"/>
          <w:i/>
        </w:rPr>
        <w:t xml:space="preserve"> </w:t>
      </w:r>
      <w:r w:rsidRPr="00534BC7">
        <w:rPr>
          <w:rFonts w:ascii="Times New Roman" w:hAnsi="Times New Roman" w:cs="Times New Roman"/>
        </w:rPr>
        <w:t xml:space="preserve">  Retrieved from </w:t>
      </w:r>
      <w:hyperlink r:id="rId32" w:history="1">
        <w:r w:rsidRPr="00534BC7">
          <w:rPr>
            <w:rStyle w:val="Hypertextovodkaz"/>
            <w:rFonts w:ascii="Times New Roman" w:hAnsi="Times New Roman" w:cs="Times New Roman"/>
          </w:rPr>
          <w:t>https://www.evidencebasedteaching.org.au</w:t>
        </w:r>
      </w:hyperlink>
      <w:r w:rsidRPr="00534BC7">
        <w:rPr>
          <w:rFonts w:ascii="Times New Roman" w:hAnsi="Times New Roman" w:cs="Times New Roman"/>
        </w:rPr>
        <w:t xml:space="preserve"> </w:t>
      </w:r>
    </w:p>
    <w:p w:rsidR="00B90DEE" w:rsidRDefault="003B4884" w:rsidP="00534BC7">
      <w:pPr>
        <w:pStyle w:val="EndNoteBibliography"/>
        <w:spacing w:after="0" w:line="240" w:lineRule="auto"/>
        <w:ind w:left="720" w:hanging="720"/>
      </w:pPr>
      <w:r w:rsidRPr="00534BC7">
        <w:rPr>
          <w:rFonts w:ascii="Times New Roman" w:hAnsi="Times New Roman" w:cs="Times New Roman"/>
        </w:rPr>
        <w:fldChar w:fldCharType="end"/>
      </w:r>
    </w:p>
    <w:sectPr w:rsidR="00B90DEE">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42" w:rsidRDefault="00004842" w:rsidP="008E4AF5">
      <w:pPr>
        <w:spacing w:after="0" w:line="240" w:lineRule="auto"/>
      </w:pPr>
      <w:r>
        <w:separator/>
      </w:r>
    </w:p>
  </w:endnote>
  <w:endnote w:type="continuationSeparator" w:id="0">
    <w:p w:rsidR="00004842" w:rsidRDefault="00004842"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42" w:rsidRDefault="00004842" w:rsidP="008E4AF5">
      <w:pPr>
        <w:spacing w:after="0" w:line="240" w:lineRule="auto"/>
      </w:pPr>
      <w:r>
        <w:separator/>
      </w:r>
    </w:p>
  </w:footnote>
  <w:footnote w:type="continuationSeparator" w:id="0">
    <w:p w:rsidR="00004842" w:rsidRDefault="00004842" w:rsidP="008E4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F5"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w:t>
    </w:r>
    <w:r w:rsidR="00D74D4B">
      <w:rPr>
        <w:sz w:val="28"/>
        <w:szCs w:val="28"/>
      </w:rPr>
      <w:t> </w:t>
    </w:r>
    <w:r w:rsidRPr="00A769EC">
      <w:rPr>
        <w:sz w:val="28"/>
        <w:szCs w:val="28"/>
      </w:rPr>
      <w:t>projektu</w:t>
    </w:r>
  </w:p>
  <w:p w:rsidR="00D74D4B" w:rsidRPr="00E1430F" w:rsidRDefault="00A75FB0" w:rsidP="00E1430F">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5FB0">
      <w:rPr>
        <w:sz w:val="28"/>
        <w:szCs w:val="28"/>
      </w:rPr>
      <w:t>Podpora moderních trendů ve vzdělávání v pregraduální přípravě budoucích pedagogických pracovníků na Univerzitě Palackého v Olomouci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A82"/>
    <w:multiLevelType w:val="hybridMultilevel"/>
    <w:tmpl w:val="8F4E25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853727"/>
    <w:multiLevelType w:val="hybridMultilevel"/>
    <w:tmpl w:val="378E9B3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E80E0C"/>
    <w:multiLevelType w:val="hybridMultilevel"/>
    <w:tmpl w:val="54DE3416"/>
    <w:lvl w:ilvl="0" w:tplc="27DEF4A0">
      <w:start w:val="1"/>
      <w:numFmt w:val="bullet"/>
      <w:lvlText w:val=""/>
      <w:lvlJc w:val="left"/>
      <w:pPr>
        <w:ind w:left="870" w:hanging="360"/>
      </w:pPr>
      <w:rPr>
        <w:rFonts w:ascii="Wingdings" w:hAnsi="Wingding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3" w15:restartNumberingAfterBreak="0">
    <w:nsid w:val="0C9E3C26"/>
    <w:multiLevelType w:val="hybridMultilevel"/>
    <w:tmpl w:val="B7FCBC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4278D6"/>
    <w:multiLevelType w:val="hybridMultilevel"/>
    <w:tmpl w:val="3A66AAE0"/>
    <w:lvl w:ilvl="0" w:tplc="91DAF0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7F5405"/>
    <w:multiLevelType w:val="hybridMultilevel"/>
    <w:tmpl w:val="1D5CC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B451E5"/>
    <w:multiLevelType w:val="hybridMultilevel"/>
    <w:tmpl w:val="429E20B2"/>
    <w:lvl w:ilvl="0" w:tplc="91DAF03E">
      <w:start w:val="1"/>
      <w:numFmt w:val="decimal"/>
      <w:lvlText w:val="%1."/>
      <w:lvlJc w:val="left"/>
      <w:pPr>
        <w:ind w:left="1429" w:hanging="360"/>
      </w:pPr>
      <w:rPr>
        <w:rFonts w:hint="default"/>
        <w:b/>
      </w:rPr>
    </w:lvl>
    <w:lvl w:ilvl="1" w:tplc="7A4E8756">
      <w:start w:val="1"/>
      <w:numFmt w:val="decimal"/>
      <w:lvlText w:val="%2."/>
      <w:lvlJc w:val="left"/>
      <w:pPr>
        <w:ind w:left="2149" w:hanging="360"/>
      </w:pPr>
      <w:rPr>
        <w:b/>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6630478"/>
    <w:multiLevelType w:val="hybridMultilevel"/>
    <w:tmpl w:val="3B964C7A"/>
    <w:lvl w:ilvl="0" w:tplc="91DAF0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801F40"/>
    <w:multiLevelType w:val="hybridMultilevel"/>
    <w:tmpl w:val="364092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092AEC"/>
    <w:multiLevelType w:val="hybridMultilevel"/>
    <w:tmpl w:val="B120C2AA"/>
    <w:lvl w:ilvl="0" w:tplc="0405000F">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521B9B"/>
    <w:multiLevelType w:val="hybridMultilevel"/>
    <w:tmpl w:val="E762545C"/>
    <w:lvl w:ilvl="0" w:tplc="5A1EAB8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0C5DC1"/>
    <w:multiLevelType w:val="hybridMultilevel"/>
    <w:tmpl w:val="AC20FB18"/>
    <w:lvl w:ilvl="0" w:tplc="91DAF0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302D25"/>
    <w:multiLevelType w:val="hybridMultilevel"/>
    <w:tmpl w:val="3D1CB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B32FDB"/>
    <w:multiLevelType w:val="hybridMultilevel"/>
    <w:tmpl w:val="3E3E55E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1E2C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EF1553"/>
    <w:multiLevelType w:val="hybridMultilevel"/>
    <w:tmpl w:val="8BD87506"/>
    <w:lvl w:ilvl="0" w:tplc="E34EC530">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38552F"/>
    <w:multiLevelType w:val="hybridMultilevel"/>
    <w:tmpl w:val="7D6E803C"/>
    <w:lvl w:ilvl="0" w:tplc="8BCA5438">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09283A"/>
    <w:multiLevelType w:val="hybridMultilevel"/>
    <w:tmpl w:val="D3F4EA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141D3D"/>
    <w:multiLevelType w:val="hybridMultilevel"/>
    <w:tmpl w:val="E9B8D404"/>
    <w:lvl w:ilvl="0" w:tplc="04050011">
      <w:start w:val="1"/>
      <w:numFmt w:val="decimal"/>
      <w:lvlText w:val="%1)"/>
      <w:lvlJc w:val="left"/>
      <w:pPr>
        <w:ind w:left="720" w:hanging="360"/>
      </w:pPr>
      <w:rPr>
        <w:rFonts w:hint="default"/>
      </w:rPr>
    </w:lvl>
    <w:lvl w:ilvl="1" w:tplc="5240F7F8">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3A2D7A"/>
    <w:multiLevelType w:val="hybridMultilevel"/>
    <w:tmpl w:val="AF3AD02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3D010139"/>
    <w:multiLevelType w:val="hybridMultilevel"/>
    <w:tmpl w:val="80DC066A"/>
    <w:lvl w:ilvl="0" w:tplc="356AA13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3FFA2142"/>
    <w:multiLevelType w:val="hybridMultilevel"/>
    <w:tmpl w:val="4C48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965BAB"/>
    <w:multiLevelType w:val="hybridMultilevel"/>
    <w:tmpl w:val="E77E8F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416308"/>
    <w:multiLevelType w:val="hybridMultilevel"/>
    <w:tmpl w:val="DBD2BBA4"/>
    <w:lvl w:ilvl="0" w:tplc="3D3C70C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A70955"/>
    <w:multiLevelType w:val="hybridMultilevel"/>
    <w:tmpl w:val="850A59B2"/>
    <w:lvl w:ilvl="0" w:tplc="1CD098C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AD6213"/>
    <w:multiLevelType w:val="hybridMultilevel"/>
    <w:tmpl w:val="7D989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DD72A1"/>
    <w:multiLevelType w:val="hybridMultilevel"/>
    <w:tmpl w:val="AFB8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F15A21"/>
    <w:multiLevelType w:val="hybridMultilevel"/>
    <w:tmpl w:val="DEC01E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896423"/>
    <w:multiLevelType w:val="hybridMultilevel"/>
    <w:tmpl w:val="8F4E25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E75B7F"/>
    <w:multiLevelType w:val="hybridMultilevel"/>
    <w:tmpl w:val="9B882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750D81"/>
    <w:multiLevelType w:val="hybridMultilevel"/>
    <w:tmpl w:val="7318D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4B27FFA"/>
    <w:multiLevelType w:val="multilevel"/>
    <w:tmpl w:val="01AC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D1264"/>
    <w:multiLevelType w:val="hybridMultilevel"/>
    <w:tmpl w:val="6122C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6DF64CC"/>
    <w:multiLevelType w:val="hybridMultilevel"/>
    <w:tmpl w:val="CC4610E0"/>
    <w:lvl w:ilvl="0" w:tplc="2B2CA0D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762220"/>
    <w:multiLevelType w:val="hybridMultilevel"/>
    <w:tmpl w:val="B06A899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5B337E90"/>
    <w:multiLevelType w:val="hybridMultilevel"/>
    <w:tmpl w:val="7794E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D010FD"/>
    <w:multiLevelType w:val="hybridMultilevel"/>
    <w:tmpl w:val="10CCAC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E82FFA"/>
    <w:multiLevelType w:val="hybridMultilevel"/>
    <w:tmpl w:val="83F61E1E"/>
    <w:lvl w:ilvl="0" w:tplc="04050001">
      <w:start w:val="1"/>
      <w:numFmt w:val="bullet"/>
      <w:lvlText w:val=""/>
      <w:lvlJc w:val="left"/>
      <w:pPr>
        <w:ind w:left="899" w:hanging="360"/>
      </w:pPr>
      <w:rPr>
        <w:rFonts w:ascii="Symbol" w:hAnsi="Symbol" w:hint="default"/>
      </w:rPr>
    </w:lvl>
    <w:lvl w:ilvl="1" w:tplc="04050003" w:tentative="1">
      <w:start w:val="1"/>
      <w:numFmt w:val="bullet"/>
      <w:lvlText w:val="o"/>
      <w:lvlJc w:val="left"/>
      <w:pPr>
        <w:ind w:left="1619" w:hanging="360"/>
      </w:pPr>
      <w:rPr>
        <w:rFonts w:ascii="Courier New" w:hAnsi="Courier New" w:cs="Courier New" w:hint="default"/>
      </w:rPr>
    </w:lvl>
    <w:lvl w:ilvl="2" w:tplc="04050005" w:tentative="1">
      <w:start w:val="1"/>
      <w:numFmt w:val="bullet"/>
      <w:lvlText w:val=""/>
      <w:lvlJc w:val="left"/>
      <w:pPr>
        <w:ind w:left="2339" w:hanging="360"/>
      </w:pPr>
      <w:rPr>
        <w:rFonts w:ascii="Wingdings" w:hAnsi="Wingdings" w:hint="default"/>
      </w:rPr>
    </w:lvl>
    <w:lvl w:ilvl="3" w:tplc="04050001" w:tentative="1">
      <w:start w:val="1"/>
      <w:numFmt w:val="bullet"/>
      <w:lvlText w:val=""/>
      <w:lvlJc w:val="left"/>
      <w:pPr>
        <w:ind w:left="3059" w:hanging="360"/>
      </w:pPr>
      <w:rPr>
        <w:rFonts w:ascii="Symbol" w:hAnsi="Symbol" w:hint="default"/>
      </w:rPr>
    </w:lvl>
    <w:lvl w:ilvl="4" w:tplc="04050003" w:tentative="1">
      <w:start w:val="1"/>
      <w:numFmt w:val="bullet"/>
      <w:lvlText w:val="o"/>
      <w:lvlJc w:val="left"/>
      <w:pPr>
        <w:ind w:left="3779" w:hanging="360"/>
      </w:pPr>
      <w:rPr>
        <w:rFonts w:ascii="Courier New" w:hAnsi="Courier New" w:cs="Courier New" w:hint="default"/>
      </w:rPr>
    </w:lvl>
    <w:lvl w:ilvl="5" w:tplc="04050005" w:tentative="1">
      <w:start w:val="1"/>
      <w:numFmt w:val="bullet"/>
      <w:lvlText w:val=""/>
      <w:lvlJc w:val="left"/>
      <w:pPr>
        <w:ind w:left="4499" w:hanging="360"/>
      </w:pPr>
      <w:rPr>
        <w:rFonts w:ascii="Wingdings" w:hAnsi="Wingdings" w:hint="default"/>
      </w:rPr>
    </w:lvl>
    <w:lvl w:ilvl="6" w:tplc="04050001" w:tentative="1">
      <w:start w:val="1"/>
      <w:numFmt w:val="bullet"/>
      <w:lvlText w:val=""/>
      <w:lvlJc w:val="left"/>
      <w:pPr>
        <w:ind w:left="5219" w:hanging="360"/>
      </w:pPr>
      <w:rPr>
        <w:rFonts w:ascii="Symbol" w:hAnsi="Symbol" w:hint="default"/>
      </w:rPr>
    </w:lvl>
    <w:lvl w:ilvl="7" w:tplc="04050003" w:tentative="1">
      <w:start w:val="1"/>
      <w:numFmt w:val="bullet"/>
      <w:lvlText w:val="o"/>
      <w:lvlJc w:val="left"/>
      <w:pPr>
        <w:ind w:left="5939" w:hanging="360"/>
      </w:pPr>
      <w:rPr>
        <w:rFonts w:ascii="Courier New" w:hAnsi="Courier New" w:cs="Courier New" w:hint="default"/>
      </w:rPr>
    </w:lvl>
    <w:lvl w:ilvl="8" w:tplc="04050005" w:tentative="1">
      <w:start w:val="1"/>
      <w:numFmt w:val="bullet"/>
      <w:lvlText w:val=""/>
      <w:lvlJc w:val="left"/>
      <w:pPr>
        <w:ind w:left="6659" w:hanging="360"/>
      </w:pPr>
      <w:rPr>
        <w:rFonts w:ascii="Wingdings" w:hAnsi="Wingdings" w:hint="default"/>
      </w:rPr>
    </w:lvl>
  </w:abstractNum>
  <w:abstractNum w:abstractNumId="38" w15:restartNumberingAfterBreak="0">
    <w:nsid w:val="6A9825D4"/>
    <w:multiLevelType w:val="hybridMultilevel"/>
    <w:tmpl w:val="E5DA8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CFF332E"/>
    <w:multiLevelType w:val="hybridMultilevel"/>
    <w:tmpl w:val="067AF1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805559"/>
    <w:multiLevelType w:val="hybridMultilevel"/>
    <w:tmpl w:val="0282B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214CA0"/>
    <w:multiLevelType w:val="hybridMultilevel"/>
    <w:tmpl w:val="C298EEE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715C3987"/>
    <w:multiLevelType w:val="hybridMultilevel"/>
    <w:tmpl w:val="67CA3814"/>
    <w:lvl w:ilvl="0" w:tplc="E69EC2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941191"/>
    <w:multiLevelType w:val="hybridMultilevel"/>
    <w:tmpl w:val="4BA8F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A5316FB"/>
    <w:multiLevelType w:val="hybridMultilevel"/>
    <w:tmpl w:val="B9AA48FC"/>
    <w:lvl w:ilvl="0" w:tplc="1CD098C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ABD068C"/>
    <w:multiLevelType w:val="multilevel"/>
    <w:tmpl w:val="5BE2719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7AEE605C"/>
    <w:multiLevelType w:val="hybridMultilevel"/>
    <w:tmpl w:val="AED6F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CD0AE5"/>
    <w:multiLevelType w:val="hybridMultilevel"/>
    <w:tmpl w:val="5978DE3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3"/>
  </w:num>
  <w:num w:numId="2">
    <w:abstractNumId w:val="16"/>
  </w:num>
  <w:num w:numId="3">
    <w:abstractNumId w:val="33"/>
  </w:num>
  <w:num w:numId="4">
    <w:abstractNumId w:val="4"/>
  </w:num>
  <w:num w:numId="5">
    <w:abstractNumId w:val="10"/>
  </w:num>
  <w:num w:numId="6">
    <w:abstractNumId w:val="11"/>
  </w:num>
  <w:num w:numId="7">
    <w:abstractNumId w:val="45"/>
  </w:num>
  <w:num w:numId="8">
    <w:abstractNumId w:val="14"/>
  </w:num>
  <w:num w:numId="9">
    <w:abstractNumId w:val="20"/>
  </w:num>
  <w:num w:numId="10">
    <w:abstractNumId w:val="17"/>
  </w:num>
  <w:num w:numId="11">
    <w:abstractNumId w:val="46"/>
  </w:num>
  <w:num w:numId="12">
    <w:abstractNumId w:val="7"/>
  </w:num>
  <w:num w:numId="13">
    <w:abstractNumId w:val="9"/>
  </w:num>
  <w:num w:numId="14">
    <w:abstractNumId w:val="15"/>
  </w:num>
  <w:num w:numId="15">
    <w:abstractNumId w:val="24"/>
  </w:num>
  <w:num w:numId="16">
    <w:abstractNumId w:val="28"/>
  </w:num>
  <w:num w:numId="17">
    <w:abstractNumId w:val="5"/>
  </w:num>
  <w:num w:numId="18">
    <w:abstractNumId w:val="34"/>
  </w:num>
  <w:num w:numId="19">
    <w:abstractNumId w:val="42"/>
  </w:num>
  <w:num w:numId="20">
    <w:abstractNumId w:val="30"/>
  </w:num>
  <w:num w:numId="21">
    <w:abstractNumId w:val="25"/>
  </w:num>
  <w:num w:numId="22">
    <w:abstractNumId w:val="27"/>
  </w:num>
  <w:num w:numId="23">
    <w:abstractNumId w:val="12"/>
  </w:num>
  <w:num w:numId="24">
    <w:abstractNumId w:val="39"/>
  </w:num>
  <w:num w:numId="25">
    <w:abstractNumId w:val="35"/>
  </w:num>
  <w:num w:numId="26">
    <w:abstractNumId w:val="44"/>
  </w:num>
  <w:num w:numId="27">
    <w:abstractNumId w:val="29"/>
  </w:num>
  <w:num w:numId="28">
    <w:abstractNumId w:val="40"/>
  </w:num>
  <w:num w:numId="29">
    <w:abstractNumId w:val="32"/>
  </w:num>
  <w:num w:numId="30">
    <w:abstractNumId w:val="23"/>
  </w:num>
  <w:num w:numId="31">
    <w:abstractNumId w:val="0"/>
  </w:num>
  <w:num w:numId="32">
    <w:abstractNumId w:val="37"/>
  </w:num>
  <w:num w:numId="33">
    <w:abstractNumId w:val="21"/>
  </w:num>
  <w:num w:numId="34">
    <w:abstractNumId w:val="31"/>
  </w:num>
  <w:num w:numId="35">
    <w:abstractNumId w:val="2"/>
  </w:num>
  <w:num w:numId="36">
    <w:abstractNumId w:val="38"/>
  </w:num>
  <w:num w:numId="37">
    <w:abstractNumId w:val="47"/>
  </w:num>
  <w:num w:numId="38">
    <w:abstractNumId w:val="26"/>
  </w:num>
  <w:num w:numId="39">
    <w:abstractNumId w:val="18"/>
  </w:num>
  <w:num w:numId="40">
    <w:abstractNumId w:val="36"/>
  </w:num>
  <w:num w:numId="41">
    <w:abstractNumId w:val="8"/>
  </w:num>
  <w:num w:numId="42">
    <w:abstractNumId w:val="22"/>
  </w:num>
  <w:num w:numId="43">
    <w:abstractNumId w:val="13"/>
  </w:num>
  <w:num w:numId="44">
    <w:abstractNumId w:val="48"/>
  </w:num>
  <w:num w:numId="45">
    <w:abstractNumId w:val="1"/>
  </w:num>
  <w:num w:numId="46">
    <w:abstractNumId w:val="6"/>
  </w:num>
  <w:num w:numId="47">
    <w:abstractNumId w:val="41"/>
  </w:num>
  <w:num w:numId="48">
    <w:abstractNumId w:val="1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ase02efxjvxrsiezxfipawfydrsr5p0ptta5&quot;&gt;JanaDropbox-Saved&lt;record-ids&gt;&lt;item&gt;3831&lt;/item&gt;&lt;item&gt;3832&lt;/item&gt;&lt;item&gt;3839&lt;/item&gt;&lt;item&gt;3850&lt;/item&gt;&lt;item&gt;3851&lt;/item&gt;&lt;/record-ids&gt;&lt;/item&gt;&lt;/Libraries&gt;"/>
  </w:docVars>
  <w:rsids>
    <w:rsidRoot w:val="008E4AF5"/>
    <w:rsid w:val="00004842"/>
    <w:rsid w:val="00031ADC"/>
    <w:rsid w:val="00047DE4"/>
    <w:rsid w:val="00053A0A"/>
    <w:rsid w:val="000734B1"/>
    <w:rsid w:val="00083313"/>
    <w:rsid w:val="000C1388"/>
    <w:rsid w:val="00111917"/>
    <w:rsid w:val="00112367"/>
    <w:rsid w:val="00127B9E"/>
    <w:rsid w:val="00152A26"/>
    <w:rsid w:val="0017479D"/>
    <w:rsid w:val="002304C8"/>
    <w:rsid w:val="0024498A"/>
    <w:rsid w:val="00280164"/>
    <w:rsid w:val="0029203C"/>
    <w:rsid w:val="002B0AF7"/>
    <w:rsid w:val="002B4079"/>
    <w:rsid w:val="002C3DF2"/>
    <w:rsid w:val="002E0AA6"/>
    <w:rsid w:val="00303204"/>
    <w:rsid w:val="00327429"/>
    <w:rsid w:val="00341F54"/>
    <w:rsid w:val="003B4884"/>
    <w:rsid w:val="003C261C"/>
    <w:rsid w:val="003D1E91"/>
    <w:rsid w:val="003E4373"/>
    <w:rsid w:val="004118C3"/>
    <w:rsid w:val="004226FA"/>
    <w:rsid w:val="0042285C"/>
    <w:rsid w:val="0042406F"/>
    <w:rsid w:val="004661F8"/>
    <w:rsid w:val="00486524"/>
    <w:rsid w:val="004D5B0B"/>
    <w:rsid w:val="004E456D"/>
    <w:rsid w:val="005200DF"/>
    <w:rsid w:val="00526851"/>
    <w:rsid w:val="00534BC7"/>
    <w:rsid w:val="00552406"/>
    <w:rsid w:val="00552D37"/>
    <w:rsid w:val="00563C32"/>
    <w:rsid w:val="0056663A"/>
    <w:rsid w:val="006168A1"/>
    <w:rsid w:val="00621FEF"/>
    <w:rsid w:val="00632F4B"/>
    <w:rsid w:val="0066659D"/>
    <w:rsid w:val="006A033A"/>
    <w:rsid w:val="006B657B"/>
    <w:rsid w:val="00713A65"/>
    <w:rsid w:val="0075237C"/>
    <w:rsid w:val="00755514"/>
    <w:rsid w:val="007909F5"/>
    <w:rsid w:val="007A164E"/>
    <w:rsid w:val="007A7A7E"/>
    <w:rsid w:val="007C35FC"/>
    <w:rsid w:val="007C3FDE"/>
    <w:rsid w:val="00800184"/>
    <w:rsid w:val="0089162D"/>
    <w:rsid w:val="00893E5E"/>
    <w:rsid w:val="008960DC"/>
    <w:rsid w:val="008A2D75"/>
    <w:rsid w:val="008B0000"/>
    <w:rsid w:val="008B694A"/>
    <w:rsid w:val="008C5564"/>
    <w:rsid w:val="008E4AF5"/>
    <w:rsid w:val="008E4E6C"/>
    <w:rsid w:val="008E5BD9"/>
    <w:rsid w:val="008F4D6B"/>
    <w:rsid w:val="008F7B8D"/>
    <w:rsid w:val="009227DE"/>
    <w:rsid w:val="00945D50"/>
    <w:rsid w:val="00962D63"/>
    <w:rsid w:val="009673B8"/>
    <w:rsid w:val="009C5744"/>
    <w:rsid w:val="009D5D3A"/>
    <w:rsid w:val="009E17ED"/>
    <w:rsid w:val="00A12EB1"/>
    <w:rsid w:val="00A3446C"/>
    <w:rsid w:val="00A50415"/>
    <w:rsid w:val="00A75FB0"/>
    <w:rsid w:val="00A769EC"/>
    <w:rsid w:val="00AD3B0D"/>
    <w:rsid w:val="00AE1BF5"/>
    <w:rsid w:val="00AE2FD0"/>
    <w:rsid w:val="00B02893"/>
    <w:rsid w:val="00B07266"/>
    <w:rsid w:val="00B271D5"/>
    <w:rsid w:val="00B90DEE"/>
    <w:rsid w:val="00B90E9C"/>
    <w:rsid w:val="00BC4734"/>
    <w:rsid w:val="00BD6F87"/>
    <w:rsid w:val="00BF087A"/>
    <w:rsid w:val="00BF1A00"/>
    <w:rsid w:val="00BF6D46"/>
    <w:rsid w:val="00C04A28"/>
    <w:rsid w:val="00C514A3"/>
    <w:rsid w:val="00C65AEE"/>
    <w:rsid w:val="00C711C0"/>
    <w:rsid w:val="00C74604"/>
    <w:rsid w:val="00C9484B"/>
    <w:rsid w:val="00CA70F4"/>
    <w:rsid w:val="00CC633C"/>
    <w:rsid w:val="00CD4F6E"/>
    <w:rsid w:val="00CE42FB"/>
    <w:rsid w:val="00CF0775"/>
    <w:rsid w:val="00D001D2"/>
    <w:rsid w:val="00D07FE1"/>
    <w:rsid w:val="00D10D7B"/>
    <w:rsid w:val="00D23752"/>
    <w:rsid w:val="00D31FF9"/>
    <w:rsid w:val="00D640B4"/>
    <w:rsid w:val="00D652C8"/>
    <w:rsid w:val="00D74D4B"/>
    <w:rsid w:val="00D827BA"/>
    <w:rsid w:val="00DB3671"/>
    <w:rsid w:val="00DC355F"/>
    <w:rsid w:val="00DD202F"/>
    <w:rsid w:val="00DE5090"/>
    <w:rsid w:val="00DE72DE"/>
    <w:rsid w:val="00E01AFA"/>
    <w:rsid w:val="00E074EF"/>
    <w:rsid w:val="00E1430F"/>
    <w:rsid w:val="00E500F7"/>
    <w:rsid w:val="00E56F91"/>
    <w:rsid w:val="00E83132"/>
    <w:rsid w:val="00E910C1"/>
    <w:rsid w:val="00E9209C"/>
    <w:rsid w:val="00EA099A"/>
    <w:rsid w:val="00EA146E"/>
    <w:rsid w:val="00EB589A"/>
    <w:rsid w:val="00EB786B"/>
    <w:rsid w:val="00EE3B21"/>
    <w:rsid w:val="00EF2973"/>
    <w:rsid w:val="00EF7480"/>
    <w:rsid w:val="00F01080"/>
    <w:rsid w:val="00F01868"/>
    <w:rsid w:val="00F04709"/>
    <w:rsid w:val="00F07F6A"/>
    <w:rsid w:val="00F16D95"/>
    <w:rsid w:val="00F20062"/>
    <w:rsid w:val="00F34AD4"/>
    <w:rsid w:val="00F646CD"/>
    <w:rsid w:val="00F754CE"/>
    <w:rsid w:val="00F83AFC"/>
    <w:rsid w:val="00F94EA5"/>
    <w:rsid w:val="00FB623B"/>
    <w:rsid w:val="00FD0E46"/>
    <w:rsid w:val="00FE6806"/>
    <w:rsid w:val="00FF5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9E20F"/>
  <w15:docId w15:val="{811A288A-6D8D-4A44-AA44-ABBD6E38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2893"/>
    <w:pPr>
      <w:jc w:val="both"/>
    </w:pPr>
    <w:rPr>
      <w:sz w:val="24"/>
    </w:rPr>
  </w:style>
  <w:style w:type="paragraph" w:styleId="Nadpis1">
    <w:name w:val="heading 1"/>
    <w:basedOn w:val="Normln"/>
    <w:next w:val="Normln"/>
    <w:link w:val="Nadpis1Char"/>
    <w:uiPriority w:val="9"/>
    <w:qFormat/>
    <w:rsid w:val="00F754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5200DF"/>
    <w:pPr>
      <w:keepNext/>
      <w:keepLines/>
      <w:spacing w:before="120" w:after="12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6A033A"/>
    <w:pPr>
      <w:keepNext/>
      <w:keepLines/>
      <w:spacing w:before="40" w:after="0"/>
      <w:outlineLvl w:val="2"/>
    </w:pPr>
    <w:rPr>
      <w:rFonts w:asciiTheme="majorHAnsi" w:eastAsiaTheme="majorEastAsia" w:hAnsiTheme="majorHAnsi" w:cstheme="majorBidi"/>
      <w:b/>
      <w:color w:val="243F60" w:themeColor="accent1" w:themeShade="7F"/>
      <w:szCs w:val="24"/>
    </w:rPr>
  </w:style>
  <w:style w:type="paragraph" w:styleId="Nadpis4">
    <w:name w:val="heading 4"/>
    <w:basedOn w:val="Normln"/>
    <w:next w:val="Normln"/>
    <w:link w:val="Nadpis4Char"/>
    <w:uiPriority w:val="9"/>
    <w:unhideWhenUsed/>
    <w:qFormat/>
    <w:rsid w:val="006A033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F754CE"/>
    <w:pPr>
      <w:keepNext/>
      <w:keepLines/>
      <w:spacing w:before="240" w:after="240" w:line="360" w:lineRule="auto"/>
      <w:ind w:left="1134" w:hanging="1134"/>
      <w:outlineLvl w:val="4"/>
    </w:pPr>
    <w:rPr>
      <w:rFonts w:asciiTheme="majorHAnsi" w:eastAsiaTheme="majorEastAsia" w:hAnsiTheme="majorHAnsi" w:cstheme="majorBidi"/>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table" w:styleId="Mkatabulky">
    <w:name w:val="Table Grid"/>
    <w:basedOn w:val="Normlntabulka"/>
    <w:uiPriority w:val="39"/>
    <w:rsid w:val="008E5BD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rsid w:val="00F754CE"/>
    <w:rPr>
      <w:rFonts w:asciiTheme="majorHAnsi" w:eastAsiaTheme="majorEastAsia" w:hAnsiTheme="majorHAnsi" w:cstheme="majorBidi"/>
      <w:b/>
      <w:sz w:val="28"/>
    </w:rPr>
  </w:style>
  <w:style w:type="character" w:customStyle="1" w:styleId="Nadpis1Char">
    <w:name w:val="Nadpis 1 Char"/>
    <w:basedOn w:val="Standardnpsmoodstavce"/>
    <w:link w:val="Nadpis1"/>
    <w:uiPriority w:val="9"/>
    <w:rsid w:val="00F754CE"/>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5200DF"/>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6A033A"/>
    <w:rPr>
      <w:rFonts w:asciiTheme="majorHAnsi" w:eastAsiaTheme="majorEastAsia" w:hAnsiTheme="majorHAnsi" w:cstheme="majorBidi"/>
      <w:b/>
      <w:color w:val="243F60" w:themeColor="accent1" w:themeShade="7F"/>
      <w:sz w:val="24"/>
      <w:szCs w:val="24"/>
    </w:rPr>
  </w:style>
  <w:style w:type="paragraph" w:styleId="Normlnweb">
    <w:name w:val="Normal (Web)"/>
    <w:basedOn w:val="Normln"/>
    <w:uiPriority w:val="99"/>
    <w:unhideWhenUsed/>
    <w:rsid w:val="00F754CE"/>
    <w:pPr>
      <w:spacing w:before="100" w:beforeAutospacing="1" w:after="100" w:afterAutospacing="1" w:line="240" w:lineRule="auto"/>
      <w:ind w:firstLine="709"/>
    </w:pPr>
    <w:rPr>
      <w:rFonts w:ascii="Times New Roman" w:eastAsia="Times New Roman" w:hAnsi="Times New Roman" w:cs="Times New Roman"/>
      <w:szCs w:val="24"/>
      <w:lang w:eastAsia="cs-CZ"/>
    </w:rPr>
  </w:style>
  <w:style w:type="table" w:customStyle="1" w:styleId="Mkatabulky1">
    <w:name w:val="Mřížka tabulky1"/>
    <w:basedOn w:val="Normlntabulka"/>
    <w:next w:val="Mkatabulky"/>
    <w:uiPriority w:val="39"/>
    <w:rsid w:val="007A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A7A7E"/>
    <w:pPr>
      <w:spacing w:before="80" w:after="80" w:line="360" w:lineRule="auto"/>
      <w:ind w:firstLine="709"/>
    </w:pPr>
    <w:rPr>
      <w:rFonts w:ascii="Times New Roman" w:eastAsia="Calibri" w:hAnsi="Times New Roman" w:cs="Times New Roman"/>
      <w:iCs/>
      <w:szCs w:val="18"/>
    </w:rPr>
  </w:style>
  <w:style w:type="paragraph" w:customStyle="1" w:styleId="EndNoteBibliographyTitle">
    <w:name w:val="EndNote Bibliography Title"/>
    <w:basedOn w:val="Normln"/>
    <w:link w:val="EndNoteBibliographyTitleChar"/>
    <w:rsid w:val="00D827BA"/>
    <w:pPr>
      <w:spacing w:after="0"/>
      <w:jc w:val="center"/>
    </w:pPr>
    <w:rPr>
      <w:rFonts w:ascii="Calibri" w:hAnsi="Calibri" w:cs="Calibri"/>
      <w:noProof/>
      <w:lang w:val="en-US"/>
    </w:rPr>
  </w:style>
  <w:style w:type="character" w:customStyle="1" w:styleId="EndNoteBibliographyTitleChar">
    <w:name w:val="EndNote Bibliography Title Char"/>
    <w:basedOn w:val="Standardnpsmoodstavce"/>
    <w:link w:val="EndNoteBibliographyTitle"/>
    <w:rsid w:val="00D827BA"/>
    <w:rPr>
      <w:rFonts w:ascii="Calibri" w:hAnsi="Calibri" w:cs="Calibri"/>
      <w:noProof/>
      <w:sz w:val="24"/>
      <w:lang w:val="en-US"/>
    </w:rPr>
  </w:style>
  <w:style w:type="paragraph" w:customStyle="1" w:styleId="EndNoteBibliography">
    <w:name w:val="EndNote Bibliography"/>
    <w:basedOn w:val="Normln"/>
    <w:link w:val="EndNoteBibliographyChar"/>
    <w:rsid w:val="00D827BA"/>
    <w:pPr>
      <w:spacing w:line="360" w:lineRule="auto"/>
    </w:pPr>
    <w:rPr>
      <w:rFonts w:ascii="Calibri" w:hAnsi="Calibri" w:cs="Calibri"/>
      <w:noProof/>
      <w:lang w:val="en-US"/>
    </w:rPr>
  </w:style>
  <w:style w:type="character" w:customStyle="1" w:styleId="EndNoteBibliographyChar">
    <w:name w:val="EndNote Bibliography Char"/>
    <w:basedOn w:val="Standardnpsmoodstavce"/>
    <w:link w:val="EndNoteBibliography"/>
    <w:rsid w:val="00D827BA"/>
    <w:rPr>
      <w:rFonts w:ascii="Calibri" w:hAnsi="Calibri" w:cs="Calibri"/>
      <w:noProof/>
      <w:sz w:val="24"/>
      <w:lang w:val="en-US"/>
    </w:rPr>
  </w:style>
  <w:style w:type="character" w:styleId="Hypertextovodkaz">
    <w:name w:val="Hyperlink"/>
    <w:basedOn w:val="Standardnpsmoodstavce"/>
    <w:uiPriority w:val="99"/>
    <w:unhideWhenUsed/>
    <w:rsid w:val="00EA099A"/>
    <w:rPr>
      <w:color w:val="0000FF" w:themeColor="hyperlink"/>
      <w:u w:val="single"/>
    </w:rPr>
  </w:style>
  <w:style w:type="character" w:styleId="Siln">
    <w:name w:val="Strong"/>
    <w:basedOn w:val="Standardnpsmoodstavce"/>
    <w:uiPriority w:val="22"/>
    <w:qFormat/>
    <w:rsid w:val="003B4884"/>
    <w:rPr>
      <w:b/>
      <w:bCs/>
    </w:rPr>
  </w:style>
  <w:style w:type="character" w:customStyle="1" w:styleId="Nadpis4Char">
    <w:name w:val="Nadpis 4 Char"/>
    <w:basedOn w:val="Standardnpsmoodstavce"/>
    <w:link w:val="Nadpis4"/>
    <w:uiPriority w:val="9"/>
    <w:rsid w:val="006A033A"/>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566050">
      <w:bodyDiv w:val="1"/>
      <w:marLeft w:val="0"/>
      <w:marRight w:val="0"/>
      <w:marTop w:val="0"/>
      <w:marBottom w:val="0"/>
      <w:divBdr>
        <w:top w:val="none" w:sz="0" w:space="0" w:color="auto"/>
        <w:left w:val="none" w:sz="0" w:space="0" w:color="auto"/>
        <w:bottom w:val="none" w:sz="0" w:space="0" w:color="auto"/>
        <w:right w:val="none" w:sz="0" w:space="0" w:color="auto"/>
      </w:divBdr>
      <w:divsChild>
        <w:div w:id="852955676">
          <w:marLeft w:val="0"/>
          <w:marRight w:val="0"/>
          <w:marTop w:val="0"/>
          <w:marBottom w:val="0"/>
          <w:divBdr>
            <w:top w:val="none" w:sz="0" w:space="0" w:color="auto"/>
            <w:left w:val="none" w:sz="0" w:space="0" w:color="auto"/>
            <w:bottom w:val="none" w:sz="0" w:space="0" w:color="auto"/>
            <w:right w:val="none" w:sz="0" w:space="0" w:color="auto"/>
          </w:divBdr>
          <w:divsChild>
            <w:div w:id="876354763">
              <w:marLeft w:val="0"/>
              <w:marRight w:val="0"/>
              <w:marTop w:val="0"/>
              <w:marBottom w:val="0"/>
              <w:divBdr>
                <w:top w:val="none" w:sz="0" w:space="0" w:color="auto"/>
                <w:left w:val="none" w:sz="0" w:space="0" w:color="auto"/>
                <w:bottom w:val="none" w:sz="0" w:space="0" w:color="auto"/>
                <w:right w:val="none" w:sz="0" w:space="0" w:color="auto"/>
              </w:divBdr>
              <w:divsChild>
                <w:div w:id="1174033639">
                  <w:marLeft w:val="0"/>
                  <w:marRight w:val="0"/>
                  <w:marTop w:val="0"/>
                  <w:marBottom w:val="0"/>
                  <w:divBdr>
                    <w:top w:val="none" w:sz="0" w:space="0" w:color="auto"/>
                    <w:left w:val="none" w:sz="0" w:space="0" w:color="auto"/>
                    <w:bottom w:val="none" w:sz="0" w:space="0" w:color="auto"/>
                    <w:right w:val="none" w:sz="0" w:space="0" w:color="auto"/>
                  </w:divBdr>
                  <w:divsChild>
                    <w:div w:id="470371492">
                      <w:marLeft w:val="0"/>
                      <w:marRight w:val="0"/>
                      <w:marTop w:val="0"/>
                      <w:marBottom w:val="0"/>
                      <w:divBdr>
                        <w:top w:val="none" w:sz="0" w:space="0" w:color="auto"/>
                        <w:left w:val="none" w:sz="0" w:space="0" w:color="auto"/>
                        <w:bottom w:val="none" w:sz="0" w:space="0" w:color="auto"/>
                        <w:right w:val="none" w:sz="0" w:space="0" w:color="auto"/>
                      </w:divBdr>
                      <w:divsChild>
                        <w:div w:id="1863593551">
                          <w:marLeft w:val="0"/>
                          <w:marRight w:val="0"/>
                          <w:marTop w:val="0"/>
                          <w:marBottom w:val="0"/>
                          <w:divBdr>
                            <w:top w:val="none" w:sz="0" w:space="0" w:color="auto"/>
                            <w:left w:val="none" w:sz="0" w:space="0" w:color="auto"/>
                            <w:bottom w:val="none" w:sz="0" w:space="0" w:color="auto"/>
                            <w:right w:val="none" w:sz="0" w:space="0" w:color="auto"/>
                          </w:divBdr>
                          <w:divsChild>
                            <w:div w:id="1991906198">
                              <w:marLeft w:val="0"/>
                              <w:marRight w:val="0"/>
                              <w:marTop w:val="0"/>
                              <w:marBottom w:val="0"/>
                              <w:divBdr>
                                <w:top w:val="none" w:sz="0" w:space="0" w:color="auto"/>
                                <w:left w:val="none" w:sz="0" w:space="0" w:color="auto"/>
                                <w:bottom w:val="none" w:sz="0" w:space="0" w:color="auto"/>
                                <w:right w:val="none" w:sz="0" w:space="0" w:color="auto"/>
                              </w:divBdr>
                              <w:divsChild>
                                <w:div w:id="475416795">
                                  <w:marLeft w:val="0"/>
                                  <w:marRight w:val="0"/>
                                  <w:marTop w:val="0"/>
                                  <w:marBottom w:val="0"/>
                                  <w:divBdr>
                                    <w:top w:val="none" w:sz="0" w:space="0" w:color="auto"/>
                                    <w:left w:val="none" w:sz="0" w:space="0" w:color="auto"/>
                                    <w:bottom w:val="none" w:sz="0" w:space="0" w:color="auto"/>
                                    <w:right w:val="none" w:sz="0" w:space="0" w:color="auto"/>
                                  </w:divBdr>
                                </w:div>
                                <w:div w:id="114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diagramData" Target="diagrams/data3.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2.xml"/><Relationship Id="rId32" Type="http://schemas.openxmlformats.org/officeDocument/2006/relationships/hyperlink" Target="https://www.evidencebasedteaching.org.a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diagramQuickStyle" Target="diagrams/quickStyle1.xml"/><Relationship Id="rId19" Type="http://schemas.openxmlformats.org/officeDocument/2006/relationships/image" Target="media/image7.jpg"/><Relationship Id="rId31" Type="http://schemas.openxmlformats.org/officeDocument/2006/relationships/hyperlink" Target="http://research.acer.edu.au/research_conference_2007/3"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F74359-A2FC-406F-9653-D5D330BA8D9E}" type="doc">
      <dgm:prSet loTypeId="urn:microsoft.com/office/officeart/2005/8/layout/equation1" loCatId="process" qsTypeId="urn:microsoft.com/office/officeart/2005/8/quickstyle/simple1" qsCatId="simple" csTypeId="urn:microsoft.com/office/officeart/2005/8/colors/colorful1" csCatId="colorful" phldr="1"/>
      <dgm:spPr/>
    </dgm:pt>
    <dgm:pt modelId="{4A1FDF12-8B39-459B-AE0E-E2E08AFB76E5}">
      <dgm:prSet phldrT="[Text]">
        <dgm:style>
          <a:lnRef idx="2">
            <a:schemeClr val="accent2"/>
          </a:lnRef>
          <a:fillRef idx="1">
            <a:schemeClr val="lt1"/>
          </a:fillRef>
          <a:effectRef idx="0">
            <a:schemeClr val="accent2"/>
          </a:effectRef>
          <a:fontRef idx="minor">
            <a:schemeClr val="dk1"/>
          </a:fontRef>
        </dgm:style>
      </dgm:prSet>
      <dgm:spPr/>
      <dgm:t>
        <a:bodyPr/>
        <a:lstStyle/>
        <a:p>
          <a:r>
            <a:rPr lang="cs-CZ"/>
            <a:t>Zpětná vazba</a:t>
          </a:r>
        </a:p>
      </dgm:t>
    </dgm:pt>
    <dgm:pt modelId="{E5FF261E-81E6-4FA4-BA13-4644164E38E1}" type="parTrans" cxnId="{8F876C17-2B1D-47EC-926F-83A8718556CA}">
      <dgm:prSet/>
      <dgm:spPr/>
      <dgm:t>
        <a:bodyPr/>
        <a:lstStyle/>
        <a:p>
          <a:endParaRPr lang="cs-CZ"/>
        </a:p>
      </dgm:t>
    </dgm:pt>
    <dgm:pt modelId="{5CFBDF07-A78B-4509-8D70-6B33ABD8E2B3}" type="sibTrans" cxnId="{8F876C17-2B1D-47EC-926F-83A8718556CA}">
      <dgm:prSet/>
      <dgm:spPr>
        <a:solidFill>
          <a:schemeClr val="accent3"/>
        </a:solidFill>
      </dgm:spPr>
      <dgm:t>
        <a:bodyPr/>
        <a:lstStyle/>
        <a:p>
          <a:endParaRPr lang="cs-CZ"/>
        </a:p>
      </dgm:t>
    </dgm:pt>
    <dgm:pt modelId="{5B8CB4C7-05E2-4EE4-A2D1-7B823CA2F490}">
      <dgm:prSet phldrT="[Text]">
        <dgm:style>
          <a:lnRef idx="2">
            <a:schemeClr val="accent3"/>
          </a:lnRef>
          <a:fillRef idx="1">
            <a:schemeClr val="lt1"/>
          </a:fillRef>
          <a:effectRef idx="0">
            <a:schemeClr val="accent3"/>
          </a:effectRef>
          <a:fontRef idx="minor">
            <a:schemeClr val="dk1"/>
          </a:fontRef>
        </dgm:style>
      </dgm:prSet>
      <dgm:spPr/>
      <dgm:t>
        <a:bodyPr/>
        <a:lstStyle/>
        <a:p>
          <a:r>
            <a:rPr lang="cs-CZ"/>
            <a:t>Jak si žák vedl?</a:t>
          </a:r>
        </a:p>
      </dgm:t>
    </dgm:pt>
    <dgm:pt modelId="{F694E9EA-B64D-4A1E-AA42-09B154C6C09E}" type="parTrans" cxnId="{75288929-F1C3-4CEF-A63F-2AD384FDD7BA}">
      <dgm:prSet/>
      <dgm:spPr/>
      <dgm:t>
        <a:bodyPr/>
        <a:lstStyle/>
        <a:p>
          <a:endParaRPr lang="cs-CZ"/>
        </a:p>
      </dgm:t>
    </dgm:pt>
    <dgm:pt modelId="{0D612586-FE34-4DCC-9884-3187539BFA8F}" type="sibTrans" cxnId="{75288929-F1C3-4CEF-A63F-2AD384FDD7BA}">
      <dgm:prSet/>
      <dgm:spPr>
        <a:solidFill>
          <a:schemeClr val="accent2"/>
        </a:solidFill>
      </dgm:spPr>
      <dgm:t>
        <a:bodyPr/>
        <a:lstStyle/>
        <a:p>
          <a:endParaRPr lang="cs-CZ"/>
        </a:p>
      </dgm:t>
    </dgm:pt>
    <dgm:pt modelId="{DA671D47-F091-486A-9BD5-40608DC80201}">
      <dgm:prSet phldrT="[Text]">
        <dgm:style>
          <a:lnRef idx="2">
            <a:schemeClr val="accent4"/>
          </a:lnRef>
          <a:fillRef idx="1">
            <a:schemeClr val="lt1"/>
          </a:fillRef>
          <a:effectRef idx="0">
            <a:schemeClr val="accent4"/>
          </a:effectRef>
          <a:fontRef idx="minor">
            <a:schemeClr val="dk1"/>
          </a:fontRef>
        </dgm:style>
      </dgm:prSet>
      <dgm:spPr/>
      <dgm:t>
        <a:bodyPr/>
        <a:lstStyle/>
        <a:p>
          <a:r>
            <a:rPr lang="cs-CZ"/>
            <a:t>Jak by se mohl zlepšit?</a:t>
          </a:r>
        </a:p>
      </dgm:t>
    </dgm:pt>
    <dgm:pt modelId="{085CF1B8-AAB6-438D-81E4-FE15FDBACCD5}" type="sibTrans" cxnId="{4F3CA0F5-112A-4CB5-B433-54CF5F61DD5E}">
      <dgm:prSet/>
      <dgm:spPr/>
      <dgm:t>
        <a:bodyPr/>
        <a:lstStyle/>
        <a:p>
          <a:endParaRPr lang="cs-CZ"/>
        </a:p>
      </dgm:t>
    </dgm:pt>
    <dgm:pt modelId="{44B0F09F-1371-4F08-8108-1DEE6753480E}" type="parTrans" cxnId="{4F3CA0F5-112A-4CB5-B433-54CF5F61DD5E}">
      <dgm:prSet/>
      <dgm:spPr/>
      <dgm:t>
        <a:bodyPr/>
        <a:lstStyle/>
        <a:p>
          <a:endParaRPr lang="cs-CZ"/>
        </a:p>
      </dgm:t>
    </dgm:pt>
    <dgm:pt modelId="{EB567EFE-727B-49A9-BB1C-30F2D7D79847}" type="pres">
      <dgm:prSet presAssocID="{A7F74359-A2FC-406F-9653-D5D330BA8D9E}" presName="linearFlow" presStyleCnt="0">
        <dgm:presLayoutVars>
          <dgm:dir/>
          <dgm:resizeHandles val="exact"/>
        </dgm:presLayoutVars>
      </dgm:prSet>
      <dgm:spPr/>
    </dgm:pt>
    <dgm:pt modelId="{0D815CBF-A809-4B98-B085-A40FD027812C}" type="pres">
      <dgm:prSet presAssocID="{4A1FDF12-8B39-459B-AE0E-E2E08AFB76E5}" presName="node" presStyleLbl="node1" presStyleIdx="0" presStyleCnt="3">
        <dgm:presLayoutVars>
          <dgm:bulletEnabled val="1"/>
        </dgm:presLayoutVars>
      </dgm:prSet>
      <dgm:spPr/>
      <dgm:t>
        <a:bodyPr/>
        <a:lstStyle/>
        <a:p>
          <a:endParaRPr lang="cs-CZ"/>
        </a:p>
      </dgm:t>
    </dgm:pt>
    <dgm:pt modelId="{DFDDC366-1985-4B6E-A49A-CF4CF7F6402A}" type="pres">
      <dgm:prSet presAssocID="{5CFBDF07-A78B-4509-8D70-6B33ABD8E2B3}" presName="spacerL" presStyleCnt="0"/>
      <dgm:spPr/>
    </dgm:pt>
    <dgm:pt modelId="{2DCB30CF-BE7F-4B1D-A3D0-46CF9DA90D37}" type="pres">
      <dgm:prSet presAssocID="{5CFBDF07-A78B-4509-8D70-6B33ABD8E2B3}" presName="sibTrans" presStyleLbl="sibTrans2D1" presStyleIdx="0" presStyleCnt="2" custLinFactX="255404" custLinFactNeighborX="300000" custLinFactNeighborY="-3749"/>
      <dgm:spPr/>
      <dgm:t>
        <a:bodyPr/>
        <a:lstStyle/>
        <a:p>
          <a:endParaRPr lang="cs-CZ"/>
        </a:p>
      </dgm:t>
    </dgm:pt>
    <dgm:pt modelId="{5189D614-2583-4DD9-886F-33EF45E261ED}" type="pres">
      <dgm:prSet presAssocID="{5CFBDF07-A78B-4509-8D70-6B33ABD8E2B3}" presName="spacerR" presStyleCnt="0"/>
      <dgm:spPr/>
    </dgm:pt>
    <dgm:pt modelId="{CEC728E8-9591-43A1-99C2-D795D0312C93}" type="pres">
      <dgm:prSet presAssocID="{5B8CB4C7-05E2-4EE4-A2D1-7B823CA2F490}" presName="node" presStyleLbl="node1" presStyleIdx="1" presStyleCnt="3">
        <dgm:presLayoutVars>
          <dgm:bulletEnabled val="1"/>
        </dgm:presLayoutVars>
      </dgm:prSet>
      <dgm:spPr/>
      <dgm:t>
        <a:bodyPr/>
        <a:lstStyle/>
        <a:p>
          <a:endParaRPr lang="cs-CZ"/>
        </a:p>
      </dgm:t>
    </dgm:pt>
    <dgm:pt modelId="{E3FF9488-A84B-4953-9CA0-F11460DEC0FE}" type="pres">
      <dgm:prSet presAssocID="{0D612586-FE34-4DCC-9884-3187539BFA8F}" presName="spacerL" presStyleCnt="0"/>
      <dgm:spPr/>
    </dgm:pt>
    <dgm:pt modelId="{51B01E9A-049A-402C-9A30-144B828CF76F}" type="pres">
      <dgm:prSet presAssocID="{0D612586-FE34-4DCC-9884-3187539BFA8F}" presName="sibTrans" presStyleLbl="sibTrans2D1" presStyleIdx="1" presStyleCnt="2" custLinFactX="-256654" custLinFactNeighborX="-300000" custLinFactNeighborY="16"/>
      <dgm:spPr/>
      <dgm:t>
        <a:bodyPr/>
        <a:lstStyle/>
        <a:p>
          <a:endParaRPr lang="cs-CZ"/>
        </a:p>
      </dgm:t>
    </dgm:pt>
    <dgm:pt modelId="{25E3B9C3-3DD8-4E25-87B2-40134A6479AA}" type="pres">
      <dgm:prSet presAssocID="{0D612586-FE34-4DCC-9884-3187539BFA8F}" presName="spacerR" presStyleCnt="0"/>
      <dgm:spPr/>
    </dgm:pt>
    <dgm:pt modelId="{F89C490E-6020-46C8-8525-901570DFADB7}" type="pres">
      <dgm:prSet presAssocID="{DA671D47-F091-486A-9BD5-40608DC80201}" presName="node" presStyleLbl="node1" presStyleIdx="2" presStyleCnt="3">
        <dgm:presLayoutVars>
          <dgm:bulletEnabled val="1"/>
        </dgm:presLayoutVars>
      </dgm:prSet>
      <dgm:spPr/>
      <dgm:t>
        <a:bodyPr/>
        <a:lstStyle/>
        <a:p>
          <a:endParaRPr lang="cs-CZ"/>
        </a:p>
      </dgm:t>
    </dgm:pt>
  </dgm:ptLst>
  <dgm:cxnLst>
    <dgm:cxn modelId="{4F3CA0F5-112A-4CB5-B433-54CF5F61DD5E}" srcId="{A7F74359-A2FC-406F-9653-D5D330BA8D9E}" destId="{DA671D47-F091-486A-9BD5-40608DC80201}" srcOrd="2" destOrd="0" parTransId="{44B0F09F-1371-4F08-8108-1DEE6753480E}" sibTransId="{085CF1B8-AAB6-438D-81E4-FE15FDBACCD5}"/>
    <dgm:cxn modelId="{8F876C17-2B1D-47EC-926F-83A8718556CA}" srcId="{A7F74359-A2FC-406F-9653-D5D330BA8D9E}" destId="{4A1FDF12-8B39-459B-AE0E-E2E08AFB76E5}" srcOrd="0" destOrd="0" parTransId="{E5FF261E-81E6-4FA4-BA13-4644164E38E1}" sibTransId="{5CFBDF07-A78B-4509-8D70-6B33ABD8E2B3}"/>
    <dgm:cxn modelId="{15C172CD-9A98-445A-AAC6-DC4CB02BD262}" type="presOf" srcId="{5B8CB4C7-05E2-4EE4-A2D1-7B823CA2F490}" destId="{CEC728E8-9591-43A1-99C2-D795D0312C93}" srcOrd="0" destOrd="0" presId="urn:microsoft.com/office/officeart/2005/8/layout/equation1"/>
    <dgm:cxn modelId="{1D071107-248C-4F09-8E77-8A7D89B63888}" type="presOf" srcId="{A7F74359-A2FC-406F-9653-D5D330BA8D9E}" destId="{EB567EFE-727B-49A9-BB1C-30F2D7D79847}" srcOrd="0" destOrd="0" presId="urn:microsoft.com/office/officeart/2005/8/layout/equation1"/>
    <dgm:cxn modelId="{E7CC460D-BB0F-4F2E-A377-AE10E8837493}" type="presOf" srcId="{4A1FDF12-8B39-459B-AE0E-E2E08AFB76E5}" destId="{0D815CBF-A809-4B98-B085-A40FD027812C}" srcOrd="0" destOrd="0" presId="urn:microsoft.com/office/officeart/2005/8/layout/equation1"/>
    <dgm:cxn modelId="{8B08CF65-06AB-4600-93E9-0CBF211632BC}" type="presOf" srcId="{5CFBDF07-A78B-4509-8D70-6B33ABD8E2B3}" destId="{2DCB30CF-BE7F-4B1D-A3D0-46CF9DA90D37}" srcOrd="0" destOrd="0" presId="urn:microsoft.com/office/officeart/2005/8/layout/equation1"/>
    <dgm:cxn modelId="{D13296F3-50C3-48ED-AB02-504DE45E22EB}" type="presOf" srcId="{0D612586-FE34-4DCC-9884-3187539BFA8F}" destId="{51B01E9A-049A-402C-9A30-144B828CF76F}" srcOrd="0" destOrd="0" presId="urn:microsoft.com/office/officeart/2005/8/layout/equation1"/>
    <dgm:cxn modelId="{75288929-F1C3-4CEF-A63F-2AD384FDD7BA}" srcId="{A7F74359-A2FC-406F-9653-D5D330BA8D9E}" destId="{5B8CB4C7-05E2-4EE4-A2D1-7B823CA2F490}" srcOrd="1" destOrd="0" parTransId="{F694E9EA-B64D-4A1E-AA42-09B154C6C09E}" sibTransId="{0D612586-FE34-4DCC-9884-3187539BFA8F}"/>
    <dgm:cxn modelId="{017AA5F8-DAE1-49B2-AB06-B9920F68A3F6}" type="presOf" srcId="{DA671D47-F091-486A-9BD5-40608DC80201}" destId="{F89C490E-6020-46C8-8525-901570DFADB7}" srcOrd="0" destOrd="0" presId="urn:microsoft.com/office/officeart/2005/8/layout/equation1"/>
    <dgm:cxn modelId="{843B3373-BEE5-445C-94C9-82B242213EE7}" type="presParOf" srcId="{EB567EFE-727B-49A9-BB1C-30F2D7D79847}" destId="{0D815CBF-A809-4B98-B085-A40FD027812C}" srcOrd="0" destOrd="0" presId="urn:microsoft.com/office/officeart/2005/8/layout/equation1"/>
    <dgm:cxn modelId="{740E4ECF-E18C-4EAF-9A1D-D67F44520A7D}" type="presParOf" srcId="{EB567EFE-727B-49A9-BB1C-30F2D7D79847}" destId="{DFDDC366-1985-4B6E-A49A-CF4CF7F6402A}" srcOrd="1" destOrd="0" presId="urn:microsoft.com/office/officeart/2005/8/layout/equation1"/>
    <dgm:cxn modelId="{30ACE714-4A90-4EB8-9172-1B026612EF4B}" type="presParOf" srcId="{EB567EFE-727B-49A9-BB1C-30F2D7D79847}" destId="{2DCB30CF-BE7F-4B1D-A3D0-46CF9DA90D37}" srcOrd="2" destOrd="0" presId="urn:microsoft.com/office/officeart/2005/8/layout/equation1"/>
    <dgm:cxn modelId="{D66479F2-D705-4697-9A0A-26E4B9E483B5}" type="presParOf" srcId="{EB567EFE-727B-49A9-BB1C-30F2D7D79847}" destId="{5189D614-2583-4DD9-886F-33EF45E261ED}" srcOrd="3" destOrd="0" presId="urn:microsoft.com/office/officeart/2005/8/layout/equation1"/>
    <dgm:cxn modelId="{BC7268DF-28DF-4DC2-AC54-4477AC20FC36}" type="presParOf" srcId="{EB567EFE-727B-49A9-BB1C-30F2D7D79847}" destId="{CEC728E8-9591-43A1-99C2-D795D0312C93}" srcOrd="4" destOrd="0" presId="urn:microsoft.com/office/officeart/2005/8/layout/equation1"/>
    <dgm:cxn modelId="{34C3E8C7-5F6B-4513-AEC6-631286830747}" type="presParOf" srcId="{EB567EFE-727B-49A9-BB1C-30F2D7D79847}" destId="{E3FF9488-A84B-4953-9CA0-F11460DEC0FE}" srcOrd="5" destOrd="0" presId="urn:microsoft.com/office/officeart/2005/8/layout/equation1"/>
    <dgm:cxn modelId="{C0A84801-CDD5-4642-908C-249B7D8B99B2}" type="presParOf" srcId="{EB567EFE-727B-49A9-BB1C-30F2D7D79847}" destId="{51B01E9A-049A-402C-9A30-144B828CF76F}" srcOrd="6" destOrd="0" presId="urn:microsoft.com/office/officeart/2005/8/layout/equation1"/>
    <dgm:cxn modelId="{6B674871-95A9-486D-B152-3C726EC0DFA4}" type="presParOf" srcId="{EB567EFE-727B-49A9-BB1C-30F2D7D79847}" destId="{25E3B9C3-3DD8-4E25-87B2-40134A6479AA}" srcOrd="7" destOrd="0" presId="urn:microsoft.com/office/officeart/2005/8/layout/equation1"/>
    <dgm:cxn modelId="{86884AB0-AE22-4D3B-AC10-CEF03CD572C5}" type="presParOf" srcId="{EB567EFE-727B-49A9-BB1C-30F2D7D79847}" destId="{F89C490E-6020-46C8-8525-901570DFADB7}" srcOrd="8" destOrd="0" presId="urn:microsoft.com/office/officeart/2005/8/layout/equati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63040D-5268-4AF9-ACDC-27737CD7DF22}" type="doc">
      <dgm:prSet loTypeId="urn:microsoft.com/office/officeart/2005/8/layout/process1" loCatId="process" qsTypeId="urn:microsoft.com/office/officeart/2005/8/quickstyle/simple1" qsCatId="simple" csTypeId="urn:microsoft.com/office/officeart/2005/8/colors/colorful3" csCatId="colorful" phldr="1"/>
      <dgm:spPr/>
    </dgm:pt>
    <dgm:pt modelId="{D418D2D5-BAA8-4203-BFA7-250E424D9C16}">
      <dgm:prSet phldrT="[Text]"/>
      <dgm:spPr/>
      <dgm:t>
        <a:bodyPr/>
        <a:lstStyle/>
        <a:p>
          <a:r>
            <a:rPr lang="cs-CZ"/>
            <a:t>Sdělení žákům, že odpověď byla špatná</a:t>
          </a:r>
        </a:p>
      </dgm:t>
    </dgm:pt>
    <dgm:pt modelId="{21EC87CB-C890-44BB-9C2F-C110C2172891}" type="parTrans" cxnId="{42FCC819-CD22-4486-9F3F-0C518132885F}">
      <dgm:prSet/>
      <dgm:spPr/>
      <dgm:t>
        <a:bodyPr/>
        <a:lstStyle/>
        <a:p>
          <a:endParaRPr lang="cs-CZ"/>
        </a:p>
      </dgm:t>
    </dgm:pt>
    <dgm:pt modelId="{9578F392-BD5D-4F39-91CE-F72D27282DC7}" type="sibTrans" cxnId="{42FCC819-CD22-4486-9F3F-0C518132885F}">
      <dgm:prSet/>
      <dgm:spPr/>
      <dgm:t>
        <a:bodyPr/>
        <a:lstStyle/>
        <a:p>
          <a:endParaRPr lang="cs-CZ"/>
        </a:p>
      </dgm:t>
    </dgm:pt>
    <dgm:pt modelId="{A12D0CF4-A0B3-40F2-BA03-F0515D6C239B}">
      <dgm:prSet phldrT="[Text]"/>
      <dgm:spPr/>
      <dgm:t>
        <a:bodyPr/>
        <a:lstStyle/>
        <a:p>
          <a:r>
            <a:rPr lang="cs-CZ"/>
            <a:t>Poskytnutí správné odpovědi</a:t>
          </a:r>
        </a:p>
      </dgm:t>
    </dgm:pt>
    <dgm:pt modelId="{62441002-E66D-4FE1-890B-B772459BDB30}" type="parTrans" cxnId="{05675404-84A9-4F32-AC29-9FDEBFA2A32B}">
      <dgm:prSet/>
      <dgm:spPr/>
      <dgm:t>
        <a:bodyPr/>
        <a:lstStyle/>
        <a:p>
          <a:endParaRPr lang="cs-CZ"/>
        </a:p>
      </dgm:t>
    </dgm:pt>
    <dgm:pt modelId="{940B001B-0D95-4644-ABB9-744C56E692AA}" type="sibTrans" cxnId="{05675404-84A9-4F32-AC29-9FDEBFA2A32B}">
      <dgm:prSet/>
      <dgm:spPr/>
      <dgm:t>
        <a:bodyPr/>
        <a:lstStyle/>
        <a:p>
          <a:endParaRPr lang="cs-CZ"/>
        </a:p>
      </dgm:t>
    </dgm:pt>
    <dgm:pt modelId="{A3CCC3DC-3290-4DD8-956A-0BECC48B9464}">
      <dgm:prSet phldrT="[Text]"/>
      <dgm:spPr/>
      <dgm:t>
        <a:bodyPr/>
        <a:lstStyle/>
        <a:p>
          <a:r>
            <a:rPr lang="cs-CZ"/>
            <a:t>Požádání, aby se sami přesvědčili o správnosti odpovědi</a:t>
          </a:r>
        </a:p>
      </dgm:t>
    </dgm:pt>
    <dgm:pt modelId="{7C57341E-8BF6-4CFE-920A-4041CEA4A705}" type="parTrans" cxnId="{A635EF4B-AB9E-4EB7-9BED-CF1301031472}">
      <dgm:prSet/>
      <dgm:spPr/>
      <dgm:t>
        <a:bodyPr/>
        <a:lstStyle/>
        <a:p>
          <a:endParaRPr lang="cs-CZ"/>
        </a:p>
      </dgm:t>
    </dgm:pt>
    <dgm:pt modelId="{AD0A299B-8636-44A9-BB34-A9754DD03BF8}" type="sibTrans" cxnId="{A635EF4B-AB9E-4EB7-9BED-CF1301031472}">
      <dgm:prSet/>
      <dgm:spPr/>
      <dgm:t>
        <a:bodyPr/>
        <a:lstStyle/>
        <a:p>
          <a:endParaRPr lang="cs-CZ"/>
        </a:p>
      </dgm:t>
    </dgm:pt>
    <dgm:pt modelId="{D4C8CD15-5068-4B11-A4C1-5C3A9405D629}" type="pres">
      <dgm:prSet presAssocID="{D963040D-5268-4AF9-ACDC-27737CD7DF22}" presName="Name0" presStyleCnt="0">
        <dgm:presLayoutVars>
          <dgm:dir/>
          <dgm:resizeHandles val="exact"/>
        </dgm:presLayoutVars>
      </dgm:prSet>
      <dgm:spPr/>
    </dgm:pt>
    <dgm:pt modelId="{5916DD3C-952C-4668-A8F7-76A11ED7CF59}" type="pres">
      <dgm:prSet presAssocID="{D418D2D5-BAA8-4203-BFA7-250E424D9C16}" presName="node" presStyleLbl="node1" presStyleIdx="0" presStyleCnt="3">
        <dgm:presLayoutVars>
          <dgm:bulletEnabled val="1"/>
        </dgm:presLayoutVars>
      </dgm:prSet>
      <dgm:spPr/>
      <dgm:t>
        <a:bodyPr/>
        <a:lstStyle/>
        <a:p>
          <a:endParaRPr lang="cs-CZ"/>
        </a:p>
      </dgm:t>
    </dgm:pt>
    <dgm:pt modelId="{0DE7E25E-50CF-498F-9E99-2A22D9724FC6}" type="pres">
      <dgm:prSet presAssocID="{9578F392-BD5D-4F39-91CE-F72D27282DC7}" presName="sibTrans" presStyleLbl="sibTrans2D1" presStyleIdx="0" presStyleCnt="2"/>
      <dgm:spPr/>
      <dgm:t>
        <a:bodyPr/>
        <a:lstStyle/>
        <a:p>
          <a:endParaRPr lang="cs-CZ"/>
        </a:p>
      </dgm:t>
    </dgm:pt>
    <dgm:pt modelId="{5238DCD4-A134-48FB-AA99-85F19844283E}" type="pres">
      <dgm:prSet presAssocID="{9578F392-BD5D-4F39-91CE-F72D27282DC7}" presName="connectorText" presStyleLbl="sibTrans2D1" presStyleIdx="0" presStyleCnt="2"/>
      <dgm:spPr/>
      <dgm:t>
        <a:bodyPr/>
        <a:lstStyle/>
        <a:p>
          <a:endParaRPr lang="cs-CZ"/>
        </a:p>
      </dgm:t>
    </dgm:pt>
    <dgm:pt modelId="{A4E3E9CB-6F9E-4FEA-A77A-D73C7AB4D8E6}" type="pres">
      <dgm:prSet presAssocID="{A12D0CF4-A0B3-40F2-BA03-F0515D6C239B}" presName="node" presStyleLbl="node1" presStyleIdx="1" presStyleCnt="3">
        <dgm:presLayoutVars>
          <dgm:bulletEnabled val="1"/>
        </dgm:presLayoutVars>
      </dgm:prSet>
      <dgm:spPr/>
      <dgm:t>
        <a:bodyPr/>
        <a:lstStyle/>
        <a:p>
          <a:endParaRPr lang="cs-CZ"/>
        </a:p>
      </dgm:t>
    </dgm:pt>
    <dgm:pt modelId="{BE34A91A-4051-4463-B976-5C487E35C1DD}" type="pres">
      <dgm:prSet presAssocID="{940B001B-0D95-4644-ABB9-744C56E692AA}" presName="sibTrans" presStyleLbl="sibTrans2D1" presStyleIdx="1" presStyleCnt="2"/>
      <dgm:spPr/>
      <dgm:t>
        <a:bodyPr/>
        <a:lstStyle/>
        <a:p>
          <a:endParaRPr lang="cs-CZ"/>
        </a:p>
      </dgm:t>
    </dgm:pt>
    <dgm:pt modelId="{08A602FB-8211-4E64-B73A-549DCC983D0E}" type="pres">
      <dgm:prSet presAssocID="{940B001B-0D95-4644-ABB9-744C56E692AA}" presName="connectorText" presStyleLbl="sibTrans2D1" presStyleIdx="1" presStyleCnt="2"/>
      <dgm:spPr/>
      <dgm:t>
        <a:bodyPr/>
        <a:lstStyle/>
        <a:p>
          <a:endParaRPr lang="cs-CZ"/>
        </a:p>
      </dgm:t>
    </dgm:pt>
    <dgm:pt modelId="{6FE0AC87-C870-420A-A6CC-3B3AE7617FDF}" type="pres">
      <dgm:prSet presAssocID="{A3CCC3DC-3290-4DD8-956A-0BECC48B9464}" presName="node" presStyleLbl="node1" presStyleIdx="2" presStyleCnt="3">
        <dgm:presLayoutVars>
          <dgm:bulletEnabled val="1"/>
        </dgm:presLayoutVars>
      </dgm:prSet>
      <dgm:spPr/>
      <dgm:t>
        <a:bodyPr/>
        <a:lstStyle/>
        <a:p>
          <a:endParaRPr lang="cs-CZ"/>
        </a:p>
      </dgm:t>
    </dgm:pt>
  </dgm:ptLst>
  <dgm:cxnLst>
    <dgm:cxn modelId="{91F1EB73-B667-4E29-B746-4A7DC9EE7D53}" type="presOf" srcId="{940B001B-0D95-4644-ABB9-744C56E692AA}" destId="{08A602FB-8211-4E64-B73A-549DCC983D0E}" srcOrd="1" destOrd="0" presId="urn:microsoft.com/office/officeart/2005/8/layout/process1"/>
    <dgm:cxn modelId="{22FB2A32-20C8-43AC-81EF-444D08E54969}" type="presOf" srcId="{A3CCC3DC-3290-4DD8-956A-0BECC48B9464}" destId="{6FE0AC87-C870-420A-A6CC-3B3AE7617FDF}" srcOrd="0" destOrd="0" presId="urn:microsoft.com/office/officeart/2005/8/layout/process1"/>
    <dgm:cxn modelId="{584D7A34-0B28-4F37-A1BF-B422050D7825}" type="presOf" srcId="{D418D2D5-BAA8-4203-BFA7-250E424D9C16}" destId="{5916DD3C-952C-4668-A8F7-76A11ED7CF59}" srcOrd="0" destOrd="0" presId="urn:microsoft.com/office/officeart/2005/8/layout/process1"/>
    <dgm:cxn modelId="{44A43D1C-41E8-4582-93F7-BEAEF2E6F6F8}" type="presOf" srcId="{940B001B-0D95-4644-ABB9-744C56E692AA}" destId="{BE34A91A-4051-4463-B976-5C487E35C1DD}" srcOrd="0" destOrd="0" presId="urn:microsoft.com/office/officeart/2005/8/layout/process1"/>
    <dgm:cxn modelId="{42FCC819-CD22-4486-9F3F-0C518132885F}" srcId="{D963040D-5268-4AF9-ACDC-27737CD7DF22}" destId="{D418D2D5-BAA8-4203-BFA7-250E424D9C16}" srcOrd="0" destOrd="0" parTransId="{21EC87CB-C890-44BB-9C2F-C110C2172891}" sibTransId="{9578F392-BD5D-4F39-91CE-F72D27282DC7}"/>
    <dgm:cxn modelId="{0B6A238C-A763-4184-B075-A1D37CCEB725}" type="presOf" srcId="{9578F392-BD5D-4F39-91CE-F72D27282DC7}" destId="{5238DCD4-A134-48FB-AA99-85F19844283E}" srcOrd="1" destOrd="0" presId="urn:microsoft.com/office/officeart/2005/8/layout/process1"/>
    <dgm:cxn modelId="{EA8DD7D7-EAC6-44AB-A2F9-4A02BA94D576}" type="presOf" srcId="{A12D0CF4-A0B3-40F2-BA03-F0515D6C239B}" destId="{A4E3E9CB-6F9E-4FEA-A77A-D73C7AB4D8E6}" srcOrd="0" destOrd="0" presId="urn:microsoft.com/office/officeart/2005/8/layout/process1"/>
    <dgm:cxn modelId="{A635EF4B-AB9E-4EB7-9BED-CF1301031472}" srcId="{D963040D-5268-4AF9-ACDC-27737CD7DF22}" destId="{A3CCC3DC-3290-4DD8-956A-0BECC48B9464}" srcOrd="2" destOrd="0" parTransId="{7C57341E-8BF6-4CFE-920A-4041CEA4A705}" sibTransId="{AD0A299B-8636-44A9-BB34-A9754DD03BF8}"/>
    <dgm:cxn modelId="{621884FC-7FE9-4739-81BA-893CF293D0D5}" type="presOf" srcId="{9578F392-BD5D-4F39-91CE-F72D27282DC7}" destId="{0DE7E25E-50CF-498F-9E99-2A22D9724FC6}" srcOrd="0" destOrd="0" presId="urn:microsoft.com/office/officeart/2005/8/layout/process1"/>
    <dgm:cxn modelId="{05675404-84A9-4F32-AC29-9FDEBFA2A32B}" srcId="{D963040D-5268-4AF9-ACDC-27737CD7DF22}" destId="{A12D0CF4-A0B3-40F2-BA03-F0515D6C239B}" srcOrd="1" destOrd="0" parTransId="{62441002-E66D-4FE1-890B-B772459BDB30}" sibTransId="{940B001B-0D95-4644-ABB9-744C56E692AA}"/>
    <dgm:cxn modelId="{376544D5-1A16-4B8C-98A0-580354670980}" type="presOf" srcId="{D963040D-5268-4AF9-ACDC-27737CD7DF22}" destId="{D4C8CD15-5068-4B11-A4C1-5C3A9405D629}" srcOrd="0" destOrd="0" presId="urn:microsoft.com/office/officeart/2005/8/layout/process1"/>
    <dgm:cxn modelId="{4971ADD2-BC7D-4400-8BD2-285DB9A6B035}" type="presParOf" srcId="{D4C8CD15-5068-4B11-A4C1-5C3A9405D629}" destId="{5916DD3C-952C-4668-A8F7-76A11ED7CF59}" srcOrd="0" destOrd="0" presId="urn:microsoft.com/office/officeart/2005/8/layout/process1"/>
    <dgm:cxn modelId="{7300EE18-3B17-47A2-938E-BE8FB6D55A49}" type="presParOf" srcId="{D4C8CD15-5068-4B11-A4C1-5C3A9405D629}" destId="{0DE7E25E-50CF-498F-9E99-2A22D9724FC6}" srcOrd="1" destOrd="0" presId="urn:microsoft.com/office/officeart/2005/8/layout/process1"/>
    <dgm:cxn modelId="{C0247261-5BE2-4078-AE1D-15BF7894B2FE}" type="presParOf" srcId="{0DE7E25E-50CF-498F-9E99-2A22D9724FC6}" destId="{5238DCD4-A134-48FB-AA99-85F19844283E}" srcOrd="0" destOrd="0" presId="urn:microsoft.com/office/officeart/2005/8/layout/process1"/>
    <dgm:cxn modelId="{70B749FC-DA58-4F65-87A0-3A4C1392410D}" type="presParOf" srcId="{D4C8CD15-5068-4B11-A4C1-5C3A9405D629}" destId="{A4E3E9CB-6F9E-4FEA-A77A-D73C7AB4D8E6}" srcOrd="2" destOrd="0" presId="urn:microsoft.com/office/officeart/2005/8/layout/process1"/>
    <dgm:cxn modelId="{08046B45-3DE6-4249-89E7-CD3AC4DD5D38}" type="presParOf" srcId="{D4C8CD15-5068-4B11-A4C1-5C3A9405D629}" destId="{BE34A91A-4051-4463-B976-5C487E35C1DD}" srcOrd="3" destOrd="0" presId="urn:microsoft.com/office/officeart/2005/8/layout/process1"/>
    <dgm:cxn modelId="{D303E469-972A-4903-B4AB-41D5D050F5E7}" type="presParOf" srcId="{BE34A91A-4051-4463-B976-5C487E35C1DD}" destId="{08A602FB-8211-4E64-B73A-549DCC983D0E}" srcOrd="0" destOrd="0" presId="urn:microsoft.com/office/officeart/2005/8/layout/process1"/>
    <dgm:cxn modelId="{F4A84140-E463-4401-A725-05F9CE254F40}" type="presParOf" srcId="{D4C8CD15-5068-4B11-A4C1-5C3A9405D629}" destId="{6FE0AC87-C870-420A-A6CC-3B3AE7617FDF}" srcOrd="4"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081E4C-3CAD-47A4-BFFD-5001E8068A9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cs-CZ"/>
        </a:p>
      </dgm:t>
    </dgm:pt>
    <dgm:pt modelId="{5B9C78F4-0AF3-4B2A-AAC0-F00BD0883A75}">
      <dgm:prSet phldrT="[Text]"/>
      <dgm:spPr>
        <a:solidFill>
          <a:srgbClr val="C00000"/>
        </a:solidFill>
      </dgm:spPr>
      <dgm:t>
        <a:bodyPr/>
        <a:lstStyle/>
        <a:p>
          <a:r>
            <a:rPr lang="cs-CZ" b="1"/>
            <a:t>Začátečníci</a:t>
          </a:r>
        </a:p>
      </dgm:t>
    </dgm:pt>
    <dgm:pt modelId="{1AD704C8-BB12-4680-AAF5-E34B2542DF7B}" type="parTrans" cxnId="{EB348978-46AA-4E79-BAB0-9942FDBB5EE2}">
      <dgm:prSet/>
      <dgm:spPr/>
      <dgm:t>
        <a:bodyPr/>
        <a:lstStyle/>
        <a:p>
          <a:endParaRPr lang="cs-CZ"/>
        </a:p>
      </dgm:t>
    </dgm:pt>
    <dgm:pt modelId="{53BAF5DC-FBC2-4A64-A915-7239E614C103}" type="sibTrans" cxnId="{EB348978-46AA-4E79-BAB0-9942FDBB5EE2}">
      <dgm:prSet/>
      <dgm:spPr/>
      <dgm:t>
        <a:bodyPr/>
        <a:lstStyle/>
        <a:p>
          <a:endParaRPr lang="cs-CZ"/>
        </a:p>
      </dgm:t>
    </dgm:pt>
    <dgm:pt modelId="{DC733B2F-2675-4783-9289-4A590B40BE56}">
      <dgm:prSet phldrT="[Text]"/>
      <dgm:spPr/>
      <dgm:t>
        <a:bodyPr/>
        <a:lstStyle/>
        <a:p>
          <a:r>
            <a:rPr lang="cs-CZ"/>
            <a:t>Potřebují instrukční zpětnou vazbu zaměřenou na obsah a úkoly, na kterých pracují a potřebují zpětnou vazbu okamžitou.</a:t>
          </a:r>
        </a:p>
      </dgm:t>
    </dgm:pt>
    <dgm:pt modelId="{9996434D-025C-4E93-9A91-D87CDB46E969}" type="parTrans" cxnId="{15666E7C-C0B7-4D6F-BD24-5CCC5CA6A3E8}">
      <dgm:prSet/>
      <dgm:spPr/>
      <dgm:t>
        <a:bodyPr/>
        <a:lstStyle/>
        <a:p>
          <a:endParaRPr lang="cs-CZ"/>
        </a:p>
      </dgm:t>
    </dgm:pt>
    <dgm:pt modelId="{BE63C1E8-FFD1-49F1-98BF-BA5F2C738FD6}" type="sibTrans" cxnId="{15666E7C-C0B7-4D6F-BD24-5CCC5CA6A3E8}">
      <dgm:prSet/>
      <dgm:spPr/>
      <dgm:t>
        <a:bodyPr/>
        <a:lstStyle/>
        <a:p>
          <a:endParaRPr lang="cs-CZ"/>
        </a:p>
      </dgm:t>
    </dgm:pt>
    <dgm:pt modelId="{760FFDD5-60A4-43A6-A38D-B69388C8B5CD}">
      <dgm:prSet phldrT="[Text]"/>
      <dgm:spPr>
        <a:solidFill>
          <a:srgbClr val="C00000"/>
        </a:solidFill>
      </dgm:spPr>
      <dgm:t>
        <a:bodyPr/>
        <a:lstStyle/>
        <a:p>
          <a:r>
            <a:rPr lang="cs-CZ" b="1"/>
            <a:t>Středně</a:t>
          </a:r>
          <a:r>
            <a:rPr lang="cs-CZ"/>
            <a:t> </a:t>
          </a:r>
          <a:r>
            <a:rPr lang="cs-CZ" b="1"/>
            <a:t>pokročilí</a:t>
          </a:r>
        </a:p>
      </dgm:t>
    </dgm:pt>
    <dgm:pt modelId="{1B5FE823-25E2-4C45-9153-A8118B920AD8}" type="parTrans" cxnId="{3B63CD7C-3883-4228-9F10-9C8A65F9F0B0}">
      <dgm:prSet/>
      <dgm:spPr/>
      <dgm:t>
        <a:bodyPr/>
        <a:lstStyle/>
        <a:p>
          <a:endParaRPr lang="cs-CZ"/>
        </a:p>
      </dgm:t>
    </dgm:pt>
    <dgm:pt modelId="{DE5C3560-7D44-4447-A0BD-600815C6518A}" type="sibTrans" cxnId="{3B63CD7C-3883-4228-9F10-9C8A65F9F0B0}">
      <dgm:prSet/>
      <dgm:spPr/>
      <dgm:t>
        <a:bodyPr/>
        <a:lstStyle/>
        <a:p>
          <a:endParaRPr lang="cs-CZ"/>
        </a:p>
      </dgm:t>
    </dgm:pt>
    <dgm:pt modelId="{FE24EC39-2858-405C-92E1-C21B1FF7F276}">
      <dgm:prSet phldrT="[Text]"/>
      <dgm:spPr/>
      <dgm:t>
        <a:bodyPr/>
        <a:lstStyle/>
        <a:p>
          <a:r>
            <a:rPr lang="cs-CZ"/>
            <a:t>Pokud pracují samostatně, může mít největší efekt základní zpětná vazba.</a:t>
          </a:r>
        </a:p>
      </dgm:t>
    </dgm:pt>
    <dgm:pt modelId="{666E4D2B-C10C-4877-9662-90CA9474CC55}" type="parTrans" cxnId="{9A70E367-9048-4D08-8CD6-53235E03F1E4}">
      <dgm:prSet/>
      <dgm:spPr/>
      <dgm:t>
        <a:bodyPr/>
        <a:lstStyle/>
        <a:p>
          <a:endParaRPr lang="cs-CZ"/>
        </a:p>
      </dgm:t>
    </dgm:pt>
    <dgm:pt modelId="{BC711167-42C0-47D8-934B-E41E8D962FE0}" type="sibTrans" cxnId="{9A70E367-9048-4D08-8CD6-53235E03F1E4}">
      <dgm:prSet/>
      <dgm:spPr/>
      <dgm:t>
        <a:bodyPr/>
        <a:lstStyle/>
        <a:p>
          <a:endParaRPr lang="cs-CZ"/>
        </a:p>
      </dgm:t>
    </dgm:pt>
    <dgm:pt modelId="{F87DA3D4-BD4A-4C8E-A1A9-C48EC294FCBE}">
      <dgm:prSet phldrT="[Text]"/>
      <dgm:spPr>
        <a:solidFill>
          <a:srgbClr val="C00000"/>
        </a:solidFill>
      </dgm:spPr>
      <dgm:t>
        <a:bodyPr/>
        <a:lstStyle/>
        <a:p>
          <a:r>
            <a:rPr lang="cs-CZ" b="1"/>
            <a:t>Pokročilí</a:t>
          </a:r>
        </a:p>
      </dgm:t>
    </dgm:pt>
    <dgm:pt modelId="{6D460EA7-0B51-4D7B-A86D-9F07260D7E4D}" type="parTrans" cxnId="{3C693885-3AFD-47B8-9BA6-0F934A72F14C}">
      <dgm:prSet/>
      <dgm:spPr/>
      <dgm:t>
        <a:bodyPr/>
        <a:lstStyle/>
        <a:p>
          <a:endParaRPr lang="cs-CZ"/>
        </a:p>
      </dgm:t>
    </dgm:pt>
    <dgm:pt modelId="{F2A49990-3B29-4BBD-A451-775B72349DEB}" type="sibTrans" cxnId="{3C693885-3AFD-47B8-9BA6-0F934A72F14C}">
      <dgm:prSet/>
      <dgm:spPr/>
      <dgm:t>
        <a:bodyPr/>
        <a:lstStyle/>
        <a:p>
          <a:endParaRPr lang="cs-CZ"/>
        </a:p>
      </dgm:t>
    </dgm:pt>
    <dgm:pt modelId="{C32B46F0-5680-4F34-9354-D1DEDEAAF3FF}">
      <dgm:prSet phldrT="[Text]"/>
      <dgm:spPr/>
      <dgm:t>
        <a:bodyPr/>
        <a:lstStyle/>
        <a:p>
          <a:r>
            <a:rPr lang="cs-CZ"/>
            <a:t>Pokud pracují samostatně, může mít největší efekt základní zpětná vazba.</a:t>
          </a:r>
        </a:p>
      </dgm:t>
    </dgm:pt>
    <dgm:pt modelId="{8EAAF37A-41DF-4D05-ACB1-2DA1128FE47D}" type="parTrans" cxnId="{09E3ED25-D2C7-4AB2-81F7-7C768ED31057}">
      <dgm:prSet/>
      <dgm:spPr/>
      <dgm:t>
        <a:bodyPr/>
        <a:lstStyle/>
        <a:p>
          <a:endParaRPr lang="cs-CZ"/>
        </a:p>
      </dgm:t>
    </dgm:pt>
    <dgm:pt modelId="{5D43F415-2B37-4696-89C3-B78781A066AE}" type="sibTrans" cxnId="{09E3ED25-D2C7-4AB2-81F7-7C768ED31057}">
      <dgm:prSet/>
      <dgm:spPr/>
      <dgm:t>
        <a:bodyPr/>
        <a:lstStyle/>
        <a:p>
          <a:endParaRPr lang="cs-CZ"/>
        </a:p>
      </dgm:t>
    </dgm:pt>
    <dgm:pt modelId="{C0F703EA-98EE-4E02-B70F-FCC5C9D90805}">
      <dgm:prSet phldrT="[Text]"/>
      <dgm:spPr/>
      <dgm:t>
        <a:bodyPr/>
        <a:lstStyle/>
        <a:p>
          <a:r>
            <a:rPr lang="cs-CZ"/>
            <a:t>Potřebují návodnou zpětnou vazbu, která prostřednictvím koučování rozvíjí jejich metakognitivní schopnosti a pomáhá jim, aby si pomohli sami; mohou profitovat z odložené zpětné vazby.</a:t>
          </a:r>
        </a:p>
      </dgm:t>
    </dgm:pt>
    <dgm:pt modelId="{C1D3FA4D-3DE5-48FC-96B8-700C8C86411A}" type="parTrans" cxnId="{0906675E-874F-494F-8ACA-E33A3C4B3C65}">
      <dgm:prSet/>
      <dgm:spPr/>
      <dgm:t>
        <a:bodyPr/>
        <a:lstStyle/>
        <a:p>
          <a:endParaRPr lang="cs-CZ"/>
        </a:p>
      </dgm:t>
    </dgm:pt>
    <dgm:pt modelId="{EF28F05D-3A68-4767-B5D5-76B78700DC74}" type="sibTrans" cxnId="{0906675E-874F-494F-8ACA-E33A3C4B3C65}">
      <dgm:prSet/>
      <dgm:spPr/>
      <dgm:t>
        <a:bodyPr/>
        <a:lstStyle/>
        <a:p>
          <a:endParaRPr lang="cs-CZ"/>
        </a:p>
      </dgm:t>
    </dgm:pt>
    <dgm:pt modelId="{BCA70027-9ECC-4F88-845B-C495E475D5AF}">
      <dgm:prSet phldrT="[Text]"/>
      <dgm:spPr/>
      <dgm:t>
        <a:bodyPr/>
        <a:lstStyle/>
        <a:p>
          <a:r>
            <a:rPr lang="cs-CZ"/>
            <a:t>Potřebují instrukční zpětnou vazbu zaměřenou na strategie, které prohlubují jejjich učení a pomáhají jim, pokud se setkají s podobnými situacemi.</a:t>
          </a:r>
        </a:p>
      </dgm:t>
    </dgm:pt>
    <dgm:pt modelId="{6188378F-1EEE-44C2-9C90-A9A20F7CE51C}" type="parTrans" cxnId="{6DE993D8-3676-458F-A730-C71AD56C06BC}">
      <dgm:prSet/>
      <dgm:spPr/>
      <dgm:t>
        <a:bodyPr/>
        <a:lstStyle/>
        <a:p>
          <a:endParaRPr lang="cs-CZ"/>
        </a:p>
      </dgm:t>
    </dgm:pt>
    <dgm:pt modelId="{C84E419E-406B-4BA1-8BBB-061570014AC0}" type="sibTrans" cxnId="{6DE993D8-3676-458F-A730-C71AD56C06BC}">
      <dgm:prSet/>
      <dgm:spPr/>
      <dgm:t>
        <a:bodyPr/>
        <a:lstStyle/>
        <a:p>
          <a:endParaRPr lang="cs-CZ"/>
        </a:p>
      </dgm:t>
    </dgm:pt>
    <dgm:pt modelId="{426CEE97-C038-4CB8-A2D5-AD792321D7CC}" type="pres">
      <dgm:prSet presAssocID="{6C081E4C-3CAD-47A4-BFFD-5001E8068A9A}" presName="linearFlow" presStyleCnt="0">
        <dgm:presLayoutVars>
          <dgm:dir/>
          <dgm:animLvl val="lvl"/>
          <dgm:resizeHandles val="exact"/>
        </dgm:presLayoutVars>
      </dgm:prSet>
      <dgm:spPr/>
      <dgm:t>
        <a:bodyPr/>
        <a:lstStyle/>
        <a:p>
          <a:endParaRPr lang="cs-CZ"/>
        </a:p>
      </dgm:t>
    </dgm:pt>
    <dgm:pt modelId="{EEFDA264-2884-4B9B-BA9E-58C1FA00BBB7}" type="pres">
      <dgm:prSet presAssocID="{5B9C78F4-0AF3-4B2A-AAC0-F00BD0883A75}" presName="composite" presStyleCnt="0"/>
      <dgm:spPr/>
    </dgm:pt>
    <dgm:pt modelId="{38EB66EE-00D1-4000-A6F5-2405F9EADFD6}" type="pres">
      <dgm:prSet presAssocID="{5B9C78F4-0AF3-4B2A-AAC0-F00BD0883A75}" presName="parentText" presStyleLbl="alignNode1" presStyleIdx="0" presStyleCnt="3">
        <dgm:presLayoutVars>
          <dgm:chMax val="1"/>
          <dgm:bulletEnabled val="1"/>
        </dgm:presLayoutVars>
      </dgm:prSet>
      <dgm:spPr/>
      <dgm:t>
        <a:bodyPr/>
        <a:lstStyle/>
        <a:p>
          <a:endParaRPr lang="cs-CZ"/>
        </a:p>
      </dgm:t>
    </dgm:pt>
    <dgm:pt modelId="{8BDF830F-B133-464D-B7DF-D8D87B5B11F4}" type="pres">
      <dgm:prSet presAssocID="{5B9C78F4-0AF3-4B2A-AAC0-F00BD0883A75}" presName="descendantText" presStyleLbl="alignAcc1" presStyleIdx="0" presStyleCnt="3">
        <dgm:presLayoutVars>
          <dgm:bulletEnabled val="1"/>
        </dgm:presLayoutVars>
      </dgm:prSet>
      <dgm:spPr/>
      <dgm:t>
        <a:bodyPr/>
        <a:lstStyle/>
        <a:p>
          <a:endParaRPr lang="cs-CZ"/>
        </a:p>
      </dgm:t>
    </dgm:pt>
    <dgm:pt modelId="{B0F2BE8E-16CB-4F7C-AEA8-6DCCAE5C4252}" type="pres">
      <dgm:prSet presAssocID="{53BAF5DC-FBC2-4A64-A915-7239E614C103}" presName="sp" presStyleCnt="0"/>
      <dgm:spPr/>
    </dgm:pt>
    <dgm:pt modelId="{980854E2-6CC9-4282-9795-0727DADE0E2A}" type="pres">
      <dgm:prSet presAssocID="{760FFDD5-60A4-43A6-A38D-B69388C8B5CD}" presName="composite" presStyleCnt="0"/>
      <dgm:spPr/>
    </dgm:pt>
    <dgm:pt modelId="{E19D9911-DF31-425C-BB33-DD3A135928F6}" type="pres">
      <dgm:prSet presAssocID="{760FFDD5-60A4-43A6-A38D-B69388C8B5CD}" presName="parentText" presStyleLbl="alignNode1" presStyleIdx="1" presStyleCnt="3">
        <dgm:presLayoutVars>
          <dgm:chMax val="1"/>
          <dgm:bulletEnabled val="1"/>
        </dgm:presLayoutVars>
      </dgm:prSet>
      <dgm:spPr/>
      <dgm:t>
        <a:bodyPr/>
        <a:lstStyle/>
        <a:p>
          <a:endParaRPr lang="cs-CZ"/>
        </a:p>
      </dgm:t>
    </dgm:pt>
    <dgm:pt modelId="{CBBDF45B-3043-432D-BF4A-8E86BCB2CAE3}" type="pres">
      <dgm:prSet presAssocID="{760FFDD5-60A4-43A6-A38D-B69388C8B5CD}" presName="descendantText" presStyleLbl="alignAcc1" presStyleIdx="1" presStyleCnt="3">
        <dgm:presLayoutVars>
          <dgm:bulletEnabled val="1"/>
        </dgm:presLayoutVars>
      </dgm:prSet>
      <dgm:spPr/>
      <dgm:t>
        <a:bodyPr/>
        <a:lstStyle/>
        <a:p>
          <a:endParaRPr lang="cs-CZ"/>
        </a:p>
      </dgm:t>
    </dgm:pt>
    <dgm:pt modelId="{B34C867B-11C5-433C-B2A4-00F7EF01B603}" type="pres">
      <dgm:prSet presAssocID="{DE5C3560-7D44-4447-A0BD-600815C6518A}" presName="sp" presStyleCnt="0"/>
      <dgm:spPr/>
    </dgm:pt>
    <dgm:pt modelId="{7749986F-AE95-420D-99E2-503489521085}" type="pres">
      <dgm:prSet presAssocID="{F87DA3D4-BD4A-4C8E-A1A9-C48EC294FCBE}" presName="composite" presStyleCnt="0"/>
      <dgm:spPr/>
    </dgm:pt>
    <dgm:pt modelId="{F0E4467F-8CD0-41E7-B0E6-26554A5E7660}" type="pres">
      <dgm:prSet presAssocID="{F87DA3D4-BD4A-4C8E-A1A9-C48EC294FCBE}" presName="parentText" presStyleLbl="alignNode1" presStyleIdx="2" presStyleCnt="3">
        <dgm:presLayoutVars>
          <dgm:chMax val="1"/>
          <dgm:bulletEnabled val="1"/>
        </dgm:presLayoutVars>
      </dgm:prSet>
      <dgm:spPr/>
      <dgm:t>
        <a:bodyPr/>
        <a:lstStyle/>
        <a:p>
          <a:endParaRPr lang="cs-CZ"/>
        </a:p>
      </dgm:t>
    </dgm:pt>
    <dgm:pt modelId="{A28160C1-4D88-4E00-AA54-34C10BF92933}" type="pres">
      <dgm:prSet presAssocID="{F87DA3D4-BD4A-4C8E-A1A9-C48EC294FCBE}" presName="descendantText" presStyleLbl="alignAcc1" presStyleIdx="2" presStyleCnt="3">
        <dgm:presLayoutVars>
          <dgm:bulletEnabled val="1"/>
        </dgm:presLayoutVars>
      </dgm:prSet>
      <dgm:spPr/>
      <dgm:t>
        <a:bodyPr/>
        <a:lstStyle/>
        <a:p>
          <a:endParaRPr lang="cs-CZ"/>
        </a:p>
      </dgm:t>
    </dgm:pt>
  </dgm:ptLst>
  <dgm:cxnLst>
    <dgm:cxn modelId="{DC0C7168-3F8E-4318-AF60-0058545F0ACC}" type="presOf" srcId="{BCA70027-9ECC-4F88-845B-C495E475D5AF}" destId="{CBBDF45B-3043-432D-BF4A-8E86BCB2CAE3}" srcOrd="0" destOrd="1" presId="urn:microsoft.com/office/officeart/2005/8/layout/chevron2"/>
    <dgm:cxn modelId="{EB348978-46AA-4E79-BAB0-9942FDBB5EE2}" srcId="{6C081E4C-3CAD-47A4-BFFD-5001E8068A9A}" destId="{5B9C78F4-0AF3-4B2A-AAC0-F00BD0883A75}" srcOrd="0" destOrd="0" parTransId="{1AD704C8-BB12-4680-AAF5-E34B2542DF7B}" sibTransId="{53BAF5DC-FBC2-4A64-A915-7239E614C103}"/>
    <dgm:cxn modelId="{D9F6398B-9A02-40CA-A896-739803C71A9D}" type="presOf" srcId="{DC733B2F-2675-4783-9289-4A590B40BE56}" destId="{8BDF830F-B133-464D-B7DF-D8D87B5B11F4}" srcOrd="0" destOrd="0" presId="urn:microsoft.com/office/officeart/2005/8/layout/chevron2"/>
    <dgm:cxn modelId="{3C693885-3AFD-47B8-9BA6-0F934A72F14C}" srcId="{6C081E4C-3CAD-47A4-BFFD-5001E8068A9A}" destId="{F87DA3D4-BD4A-4C8E-A1A9-C48EC294FCBE}" srcOrd="2" destOrd="0" parTransId="{6D460EA7-0B51-4D7B-A86D-9F07260D7E4D}" sibTransId="{F2A49990-3B29-4BBD-A451-775B72349DEB}"/>
    <dgm:cxn modelId="{3B63CD7C-3883-4228-9F10-9C8A65F9F0B0}" srcId="{6C081E4C-3CAD-47A4-BFFD-5001E8068A9A}" destId="{760FFDD5-60A4-43A6-A38D-B69388C8B5CD}" srcOrd="1" destOrd="0" parTransId="{1B5FE823-25E2-4C45-9153-A8118B920AD8}" sibTransId="{DE5C3560-7D44-4447-A0BD-600815C6518A}"/>
    <dgm:cxn modelId="{9A70E367-9048-4D08-8CD6-53235E03F1E4}" srcId="{760FFDD5-60A4-43A6-A38D-B69388C8B5CD}" destId="{FE24EC39-2858-405C-92E1-C21B1FF7F276}" srcOrd="0" destOrd="0" parTransId="{666E4D2B-C10C-4877-9662-90CA9474CC55}" sibTransId="{BC711167-42C0-47D8-934B-E41E8D962FE0}"/>
    <dgm:cxn modelId="{E78F802F-51A4-4E9B-98A3-712049DC9AC8}" type="presOf" srcId="{FE24EC39-2858-405C-92E1-C21B1FF7F276}" destId="{CBBDF45B-3043-432D-BF4A-8E86BCB2CAE3}" srcOrd="0" destOrd="0" presId="urn:microsoft.com/office/officeart/2005/8/layout/chevron2"/>
    <dgm:cxn modelId="{A32A3E66-4CBA-4A2F-A579-0214173C1810}" type="presOf" srcId="{C32B46F0-5680-4F34-9354-D1DEDEAAF3FF}" destId="{A28160C1-4D88-4E00-AA54-34C10BF92933}" srcOrd="0" destOrd="0" presId="urn:microsoft.com/office/officeart/2005/8/layout/chevron2"/>
    <dgm:cxn modelId="{09E3ED25-D2C7-4AB2-81F7-7C768ED31057}" srcId="{F87DA3D4-BD4A-4C8E-A1A9-C48EC294FCBE}" destId="{C32B46F0-5680-4F34-9354-D1DEDEAAF3FF}" srcOrd="0" destOrd="0" parTransId="{8EAAF37A-41DF-4D05-ACB1-2DA1128FE47D}" sibTransId="{5D43F415-2B37-4696-89C3-B78781A066AE}"/>
    <dgm:cxn modelId="{B1F08145-3141-4962-9E25-06CA3B517A4E}" type="presOf" srcId="{5B9C78F4-0AF3-4B2A-AAC0-F00BD0883A75}" destId="{38EB66EE-00D1-4000-A6F5-2405F9EADFD6}" srcOrd="0" destOrd="0" presId="urn:microsoft.com/office/officeart/2005/8/layout/chevron2"/>
    <dgm:cxn modelId="{0906675E-874F-494F-8ACA-E33A3C4B3C65}" srcId="{F87DA3D4-BD4A-4C8E-A1A9-C48EC294FCBE}" destId="{C0F703EA-98EE-4E02-B70F-FCC5C9D90805}" srcOrd="1" destOrd="0" parTransId="{C1D3FA4D-3DE5-48FC-96B8-700C8C86411A}" sibTransId="{EF28F05D-3A68-4767-B5D5-76B78700DC74}"/>
    <dgm:cxn modelId="{2C47587B-ECEF-4414-9165-1D6AA821A428}" type="presOf" srcId="{760FFDD5-60A4-43A6-A38D-B69388C8B5CD}" destId="{E19D9911-DF31-425C-BB33-DD3A135928F6}" srcOrd="0" destOrd="0" presId="urn:microsoft.com/office/officeart/2005/8/layout/chevron2"/>
    <dgm:cxn modelId="{5CFF4DEE-C1BF-4CCB-88BC-6EA291D8A17B}" type="presOf" srcId="{6C081E4C-3CAD-47A4-BFFD-5001E8068A9A}" destId="{426CEE97-C038-4CB8-A2D5-AD792321D7CC}" srcOrd="0" destOrd="0" presId="urn:microsoft.com/office/officeart/2005/8/layout/chevron2"/>
    <dgm:cxn modelId="{15666E7C-C0B7-4D6F-BD24-5CCC5CA6A3E8}" srcId="{5B9C78F4-0AF3-4B2A-AAC0-F00BD0883A75}" destId="{DC733B2F-2675-4783-9289-4A590B40BE56}" srcOrd="0" destOrd="0" parTransId="{9996434D-025C-4E93-9A91-D87CDB46E969}" sibTransId="{BE63C1E8-FFD1-49F1-98BF-BA5F2C738FD6}"/>
    <dgm:cxn modelId="{11958868-9C77-4565-A86D-A1DD6205EEDB}" type="presOf" srcId="{F87DA3D4-BD4A-4C8E-A1A9-C48EC294FCBE}" destId="{F0E4467F-8CD0-41E7-B0E6-26554A5E7660}" srcOrd="0" destOrd="0" presId="urn:microsoft.com/office/officeart/2005/8/layout/chevron2"/>
    <dgm:cxn modelId="{4C2EE4F2-04C1-4E4D-8238-0DCDDEF481CF}" type="presOf" srcId="{C0F703EA-98EE-4E02-B70F-FCC5C9D90805}" destId="{A28160C1-4D88-4E00-AA54-34C10BF92933}" srcOrd="0" destOrd="1" presId="urn:microsoft.com/office/officeart/2005/8/layout/chevron2"/>
    <dgm:cxn modelId="{6DE993D8-3676-458F-A730-C71AD56C06BC}" srcId="{760FFDD5-60A4-43A6-A38D-B69388C8B5CD}" destId="{BCA70027-9ECC-4F88-845B-C495E475D5AF}" srcOrd="1" destOrd="0" parTransId="{6188378F-1EEE-44C2-9C90-A9A20F7CE51C}" sibTransId="{C84E419E-406B-4BA1-8BBB-061570014AC0}"/>
    <dgm:cxn modelId="{3A618D64-A5B3-4838-AF64-1BB40FC968F2}" type="presParOf" srcId="{426CEE97-C038-4CB8-A2D5-AD792321D7CC}" destId="{EEFDA264-2884-4B9B-BA9E-58C1FA00BBB7}" srcOrd="0" destOrd="0" presId="urn:microsoft.com/office/officeart/2005/8/layout/chevron2"/>
    <dgm:cxn modelId="{AC9420F3-4F43-4E89-B68F-B0F44A332B26}" type="presParOf" srcId="{EEFDA264-2884-4B9B-BA9E-58C1FA00BBB7}" destId="{38EB66EE-00D1-4000-A6F5-2405F9EADFD6}" srcOrd="0" destOrd="0" presId="urn:microsoft.com/office/officeart/2005/8/layout/chevron2"/>
    <dgm:cxn modelId="{B2AC0FD4-985E-4772-A318-28CF00EF4725}" type="presParOf" srcId="{EEFDA264-2884-4B9B-BA9E-58C1FA00BBB7}" destId="{8BDF830F-B133-464D-B7DF-D8D87B5B11F4}" srcOrd="1" destOrd="0" presId="urn:microsoft.com/office/officeart/2005/8/layout/chevron2"/>
    <dgm:cxn modelId="{718781C1-EC95-4E5C-97A2-4CAD5F053479}" type="presParOf" srcId="{426CEE97-C038-4CB8-A2D5-AD792321D7CC}" destId="{B0F2BE8E-16CB-4F7C-AEA8-6DCCAE5C4252}" srcOrd="1" destOrd="0" presId="urn:microsoft.com/office/officeart/2005/8/layout/chevron2"/>
    <dgm:cxn modelId="{DC23D421-4B75-4473-BD8E-A8E9792A9B0F}" type="presParOf" srcId="{426CEE97-C038-4CB8-A2D5-AD792321D7CC}" destId="{980854E2-6CC9-4282-9795-0727DADE0E2A}" srcOrd="2" destOrd="0" presId="urn:microsoft.com/office/officeart/2005/8/layout/chevron2"/>
    <dgm:cxn modelId="{77FDAA6D-A3C5-4453-A06C-A594B1E1FB75}" type="presParOf" srcId="{980854E2-6CC9-4282-9795-0727DADE0E2A}" destId="{E19D9911-DF31-425C-BB33-DD3A135928F6}" srcOrd="0" destOrd="0" presId="urn:microsoft.com/office/officeart/2005/8/layout/chevron2"/>
    <dgm:cxn modelId="{27FC4635-64D4-49CA-9763-4CF770541910}" type="presParOf" srcId="{980854E2-6CC9-4282-9795-0727DADE0E2A}" destId="{CBBDF45B-3043-432D-BF4A-8E86BCB2CAE3}" srcOrd="1" destOrd="0" presId="urn:microsoft.com/office/officeart/2005/8/layout/chevron2"/>
    <dgm:cxn modelId="{24C535A9-90A3-4658-83C4-B080DDF9BFAE}" type="presParOf" srcId="{426CEE97-C038-4CB8-A2D5-AD792321D7CC}" destId="{B34C867B-11C5-433C-B2A4-00F7EF01B603}" srcOrd="3" destOrd="0" presId="urn:microsoft.com/office/officeart/2005/8/layout/chevron2"/>
    <dgm:cxn modelId="{015C4C72-E202-4CD3-861C-C74BA7AF3145}" type="presParOf" srcId="{426CEE97-C038-4CB8-A2D5-AD792321D7CC}" destId="{7749986F-AE95-420D-99E2-503489521085}" srcOrd="4" destOrd="0" presId="urn:microsoft.com/office/officeart/2005/8/layout/chevron2"/>
    <dgm:cxn modelId="{6F12CA53-5386-4B04-9119-1CADADDCEC96}" type="presParOf" srcId="{7749986F-AE95-420D-99E2-503489521085}" destId="{F0E4467F-8CD0-41E7-B0E6-26554A5E7660}" srcOrd="0" destOrd="0" presId="urn:microsoft.com/office/officeart/2005/8/layout/chevron2"/>
    <dgm:cxn modelId="{970418BA-5E31-4C6A-ACB6-B2434EB5DD9A}" type="presParOf" srcId="{7749986F-AE95-420D-99E2-503489521085}" destId="{A28160C1-4D88-4E00-AA54-34C10BF92933}"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815CBF-A809-4B98-B085-A40FD027812C}">
      <dsp:nvSpPr>
        <dsp:cNvPr id="0" name=""/>
        <dsp:cNvSpPr/>
      </dsp:nvSpPr>
      <dsp:spPr>
        <a:xfrm>
          <a:off x="991" y="428742"/>
          <a:ext cx="1314215" cy="1314215"/>
        </a:xfrm>
        <a:prstGeom prst="ellipse">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cs-CZ" sz="2000" kern="1200"/>
            <a:t>Zpětná vazba</a:t>
          </a:r>
        </a:p>
      </dsp:txBody>
      <dsp:txXfrm>
        <a:off x="193453" y="621204"/>
        <a:ext cx="929291" cy="929291"/>
      </dsp:txXfrm>
    </dsp:sp>
    <dsp:sp modelId="{2DCB30CF-BE7F-4B1D-A3D0-46CF9DA90D37}">
      <dsp:nvSpPr>
        <dsp:cNvPr id="0" name=""/>
        <dsp:cNvSpPr/>
      </dsp:nvSpPr>
      <dsp:spPr>
        <a:xfrm>
          <a:off x="3688867" y="676151"/>
          <a:ext cx="762244" cy="762244"/>
        </a:xfrm>
        <a:prstGeom prst="mathPlus">
          <a:avLst/>
        </a:prstGeom>
        <a:solidFill>
          <a:schemeClr val="accent3"/>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cs-CZ" sz="1200" kern="1200"/>
        </a:p>
      </dsp:txBody>
      <dsp:txXfrm>
        <a:off x="3789902" y="967633"/>
        <a:ext cx="560174" cy="179280"/>
      </dsp:txXfrm>
    </dsp:sp>
    <dsp:sp modelId="{CEC728E8-9591-43A1-99C2-D795D0312C93}">
      <dsp:nvSpPr>
        <dsp:cNvPr id="0" name=""/>
        <dsp:cNvSpPr/>
      </dsp:nvSpPr>
      <dsp:spPr>
        <a:xfrm>
          <a:off x="2290879" y="428742"/>
          <a:ext cx="1314215" cy="1314215"/>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cs-CZ" sz="2000" kern="1200"/>
            <a:t>Jak si žák vedl?</a:t>
          </a:r>
        </a:p>
      </dsp:txBody>
      <dsp:txXfrm>
        <a:off x="2483341" y="621204"/>
        <a:ext cx="929291" cy="929291"/>
      </dsp:txXfrm>
    </dsp:sp>
    <dsp:sp modelId="{51B01E9A-049A-402C-9A30-144B828CF76F}">
      <dsp:nvSpPr>
        <dsp:cNvPr id="0" name=""/>
        <dsp:cNvSpPr/>
      </dsp:nvSpPr>
      <dsp:spPr>
        <a:xfrm>
          <a:off x="1435334" y="704849"/>
          <a:ext cx="762244" cy="762244"/>
        </a:xfrm>
        <a:prstGeom prst="mathEqual">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cs-CZ" sz="1900" kern="1200"/>
        </a:p>
      </dsp:txBody>
      <dsp:txXfrm>
        <a:off x="1536369" y="861871"/>
        <a:ext cx="560174" cy="448200"/>
      </dsp:txXfrm>
    </dsp:sp>
    <dsp:sp modelId="{F89C490E-6020-46C8-8525-901570DFADB7}">
      <dsp:nvSpPr>
        <dsp:cNvPr id="0" name=""/>
        <dsp:cNvSpPr/>
      </dsp:nvSpPr>
      <dsp:spPr>
        <a:xfrm>
          <a:off x="4580768" y="428742"/>
          <a:ext cx="1314215" cy="1314215"/>
        </a:xfrm>
        <a:prstGeom prst="ellipse">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cs-CZ" sz="2000" kern="1200"/>
            <a:t>Jak by se mohl zlepšit?</a:t>
          </a:r>
        </a:p>
      </dsp:txBody>
      <dsp:txXfrm>
        <a:off x="4773230" y="621204"/>
        <a:ext cx="929291" cy="9292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16DD3C-952C-4668-A8F7-76A11ED7CF59}">
      <dsp:nvSpPr>
        <dsp:cNvPr id="0" name=""/>
        <dsp:cNvSpPr/>
      </dsp:nvSpPr>
      <dsp:spPr>
        <a:xfrm>
          <a:off x="5131" y="116770"/>
          <a:ext cx="1533831" cy="149189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t>Sdělení žákům, že odpověď byla špatná</a:t>
          </a:r>
        </a:p>
      </dsp:txBody>
      <dsp:txXfrm>
        <a:off x="48827" y="160466"/>
        <a:ext cx="1446439" cy="1404499"/>
      </dsp:txXfrm>
    </dsp:sp>
    <dsp:sp modelId="{0DE7E25E-50CF-498F-9E99-2A22D9724FC6}">
      <dsp:nvSpPr>
        <dsp:cNvPr id="0" name=""/>
        <dsp:cNvSpPr/>
      </dsp:nvSpPr>
      <dsp:spPr>
        <a:xfrm>
          <a:off x="1692346" y="672521"/>
          <a:ext cx="325172" cy="38039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cs-CZ" sz="1400" kern="1200"/>
        </a:p>
      </dsp:txBody>
      <dsp:txXfrm>
        <a:off x="1692346" y="748599"/>
        <a:ext cx="227620" cy="228234"/>
      </dsp:txXfrm>
    </dsp:sp>
    <dsp:sp modelId="{A4E3E9CB-6F9E-4FEA-A77A-D73C7AB4D8E6}">
      <dsp:nvSpPr>
        <dsp:cNvPr id="0" name=""/>
        <dsp:cNvSpPr/>
      </dsp:nvSpPr>
      <dsp:spPr>
        <a:xfrm>
          <a:off x="2152496" y="116770"/>
          <a:ext cx="1533831" cy="1491891"/>
        </a:xfrm>
        <a:prstGeom prst="roundRect">
          <a:avLst>
            <a:gd name="adj" fmla="val 1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t>Poskytnutí správné odpovědi</a:t>
          </a:r>
        </a:p>
      </dsp:txBody>
      <dsp:txXfrm>
        <a:off x="2196192" y="160466"/>
        <a:ext cx="1446439" cy="1404499"/>
      </dsp:txXfrm>
    </dsp:sp>
    <dsp:sp modelId="{BE34A91A-4051-4463-B976-5C487E35C1DD}">
      <dsp:nvSpPr>
        <dsp:cNvPr id="0" name=""/>
        <dsp:cNvSpPr/>
      </dsp:nvSpPr>
      <dsp:spPr>
        <a:xfrm>
          <a:off x="3839711" y="672521"/>
          <a:ext cx="325172" cy="380390"/>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cs-CZ" sz="1400" kern="1200"/>
        </a:p>
      </dsp:txBody>
      <dsp:txXfrm>
        <a:off x="3839711" y="748599"/>
        <a:ext cx="227620" cy="228234"/>
      </dsp:txXfrm>
    </dsp:sp>
    <dsp:sp modelId="{6FE0AC87-C870-420A-A6CC-3B3AE7617FDF}">
      <dsp:nvSpPr>
        <dsp:cNvPr id="0" name=""/>
        <dsp:cNvSpPr/>
      </dsp:nvSpPr>
      <dsp:spPr>
        <a:xfrm>
          <a:off x="4299861" y="116770"/>
          <a:ext cx="1533831" cy="1491891"/>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t>Požádání, aby se sami přesvědčili o správnosti odpovědi</a:t>
          </a:r>
        </a:p>
      </dsp:txBody>
      <dsp:txXfrm>
        <a:off x="4343557" y="160466"/>
        <a:ext cx="1446439" cy="14044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B66EE-00D1-4000-A6F5-2405F9EADFD6}">
      <dsp:nvSpPr>
        <dsp:cNvPr id="0" name=""/>
        <dsp:cNvSpPr/>
      </dsp:nvSpPr>
      <dsp:spPr>
        <a:xfrm rot="5400000">
          <a:off x="-180022" y="180877"/>
          <a:ext cx="1200150" cy="840105"/>
        </a:xfrm>
        <a:prstGeom prst="chevron">
          <a:avLst/>
        </a:prstGeom>
        <a:solidFill>
          <a:srgbClr val="C0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t>Začátečníci</a:t>
          </a:r>
        </a:p>
      </dsp:txBody>
      <dsp:txXfrm rot="-5400000">
        <a:off x="1" y="420908"/>
        <a:ext cx="840105" cy="360045"/>
      </dsp:txXfrm>
    </dsp:sp>
    <dsp:sp modelId="{8BDF830F-B133-464D-B7DF-D8D87B5B11F4}">
      <dsp:nvSpPr>
        <dsp:cNvPr id="0" name=""/>
        <dsp:cNvSpPr/>
      </dsp:nvSpPr>
      <dsp:spPr>
        <a:xfrm rot="5400000">
          <a:off x="2920841" y="-2079881"/>
          <a:ext cx="780097" cy="494156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kern="1200"/>
            <a:t>Potřebují instrukční zpětnou vazbu zaměřenou na obsah a úkoly, na kterých pracují a potřebují zpětnou vazbu okamžitou.</a:t>
          </a:r>
        </a:p>
      </dsp:txBody>
      <dsp:txXfrm rot="-5400000">
        <a:off x="840106" y="38935"/>
        <a:ext cx="4903488" cy="703935"/>
      </dsp:txXfrm>
    </dsp:sp>
    <dsp:sp modelId="{E19D9911-DF31-425C-BB33-DD3A135928F6}">
      <dsp:nvSpPr>
        <dsp:cNvPr id="0" name=""/>
        <dsp:cNvSpPr/>
      </dsp:nvSpPr>
      <dsp:spPr>
        <a:xfrm rot="5400000">
          <a:off x="-180022" y="1180147"/>
          <a:ext cx="1200150" cy="840105"/>
        </a:xfrm>
        <a:prstGeom prst="chevron">
          <a:avLst/>
        </a:prstGeom>
        <a:solidFill>
          <a:srgbClr val="C0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t>Středně</a:t>
          </a:r>
          <a:r>
            <a:rPr lang="cs-CZ" sz="1200" kern="1200"/>
            <a:t> </a:t>
          </a:r>
          <a:r>
            <a:rPr lang="cs-CZ" sz="1200" b="1" kern="1200"/>
            <a:t>pokročilí</a:t>
          </a:r>
        </a:p>
      </dsp:txBody>
      <dsp:txXfrm rot="-5400000">
        <a:off x="1" y="1420178"/>
        <a:ext cx="840105" cy="360045"/>
      </dsp:txXfrm>
    </dsp:sp>
    <dsp:sp modelId="{CBBDF45B-3043-432D-BF4A-8E86BCB2CAE3}">
      <dsp:nvSpPr>
        <dsp:cNvPr id="0" name=""/>
        <dsp:cNvSpPr/>
      </dsp:nvSpPr>
      <dsp:spPr>
        <a:xfrm rot="5400000">
          <a:off x="2920841" y="-1080611"/>
          <a:ext cx="780097" cy="494156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kern="1200"/>
            <a:t>Pokud pracují samostatně, může mít největší efekt základní zpětná vazba.</a:t>
          </a:r>
        </a:p>
        <a:p>
          <a:pPr marL="57150" lvl="1" indent="-57150" algn="l" defTabSz="488950">
            <a:lnSpc>
              <a:spcPct val="90000"/>
            </a:lnSpc>
            <a:spcBef>
              <a:spcPct val="0"/>
            </a:spcBef>
            <a:spcAft>
              <a:spcPct val="15000"/>
            </a:spcAft>
            <a:buChar char="••"/>
          </a:pPr>
          <a:r>
            <a:rPr lang="cs-CZ" sz="1100" kern="1200"/>
            <a:t>Potřebují instrukční zpětnou vazbu zaměřenou na strategie, které prohlubují jejjich učení a pomáhají jim, pokud se setkají s podobnými situacemi.</a:t>
          </a:r>
        </a:p>
      </dsp:txBody>
      <dsp:txXfrm rot="-5400000">
        <a:off x="840106" y="1038205"/>
        <a:ext cx="4903488" cy="703935"/>
      </dsp:txXfrm>
    </dsp:sp>
    <dsp:sp modelId="{F0E4467F-8CD0-41E7-B0E6-26554A5E7660}">
      <dsp:nvSpPr>
        <dsp:cNvPr id="0" name=""/>
        <dsp:cNvSpPr/>
      </dsp:nvSpPr>
      <dsp:spPr>
        <a:xfrm rot="5400000">
          <a:off x="-180022" y="2179417"/>
          <a:ext cx="1200150" cy="840105"/>
        </a:xfrm>
        <a:prstGeom prst="chevron">
          <a:avLst/>
        </a:prstGeom>
        <a:solidFill>
          <a:srgbClr val="C0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t>Pokročilí</a:t>
          </a:r>
        </a:p>
      </dsp:txBody>
      <dsp:txXfrm rot="-5400000">
        <a:off x="1" y="2419448"/>
        <a:ext cx="840105" cy="360045"/>
      </dsp:txXfrm>
    </dsp:sp>
    <dsp:sp modelId="{A28160C1-4D88-4E00-AA54-34C10BF92933}">
      <dsp:nvSpPr>
        <dsp:cNvPr id="0" name=""/>
        <dsp:cNvSpPr/>
      </dsp:nvSpPr>
      <dsp:spPr>
        <a:xfrm rot="5400000">
          <a:off x="2920841" y="-81341"/>
          <a:ext cx="780097" cy="494156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cs-CZ" sz="1100" kern="1200"/>
            <a:t>Pokud pracují samostatně, může mít největší efekt základní zpětná vazba.</a:t>
          </a:r>
        </a:p>
        <a:p>
          <a:pPr marL="57150" lvl="1" indent="-57150" algn="l" defTabSz="488950">
            <a:lnSpc>
              <a:spcPct val="90000"/>
            </a:lnSpc>
            <a:spcBef>
              <a:spcPct val="0"/>
            </a:spcBef>
            <a:spcAft>
              <a:spcPct val="15000"/>
            </a:spcAft>
            <a:buChar char="••"/>
          </a:pPr>
          <a:r>
            <a:rPr lang="cs-CZ" sz="1100" kern="1200"/>
            <a:t>Potřebují návodnou zpětnou vazbu, která prostřednictvím koučování rozvíjí jejich metakognitivní schopnosti a pomáhá jim, aby si pomohli sami; mohou profitovat z odložené zpětné vazby.</a:t>
          </a:r>
        </a:p>
      </dsp:txBody>
      <dsp:txXfrm rot="-5400000">
        <a:off x="840106" y="2037475"/>
        <a:ext cx="4903488"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B753-58A4-4E48-860A-237B3A72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17</Pages>
  <Words>4817</Words>
  <Characters>28423</Characters>
  <Application>Microsoft Office Word</Application>
  <DocSecurity>0</DocSecurity>
  <Lines>236</Lines>
  <Paragraphs>66</Paragraphs>
  <ScaleCrop>false</ScaleCrop>
  <HeadingPairs>
    <vt:vector size="4" baseType="variant">
      <vt:variant>
        <vt:lpstr>Název</vt:lpstr>
      </vt:variant>
      <vt:variant>
        <vt:i4>1</vt:i4>
      </vt:variant>
      <vt:variant>
        <vt:lpstr>Nadpisy</vt:lpstr>
      </vt:variant>
      <vt:variant>
        <vt:i4>17</vt:i4>
      </vt:variant>
    </vt:vector>
  </HeadingPairs>
  <TitlesOfParts>
    <vt:vector size="18" baseType="lpstr">
      <vt:lpstr>Studijní text k projektu                                                                                                                                           „Zvyšování kompetencí v rámci přípravy pedagogických pracovníků na UP</vt:lpstr>
      <vt:lpstr>Úvod do problematiky zpětné vazby</vt:lpstr>
      <vt:lpstr>    1.1 Definice „zpětné vazby“</vt:lpstr>
      <vt:lpstr>    1.2 Co není zpětná vazba</vt:lpstr>
      <vt:lpstr>    1.3 Čtyři základní pravidla zpětné vazby</vt:lpstr>
      <vt:lpstr>    1.4 Kdy poskytovat zpětnou vazbu</vt:lpstr>
      <vt:lpstr>Typy zpětných vazeb</vt:lpstr>
      <vt:lpstr>    Základní zpětná vazba</vt:lpstr>
      <vt:lpstr>    Instrukční zpětná vazba</vt:lpstr>
      <vt:lpstr>    Návodná zpětná vazba</vt:lpstr>
      <vt:lpstr>    Situační přístup ke zpětné vazbě</vt:lpstr>
      <vt:lpstr>Aby Vaše zpětná vazba byla slyšet</vt:lpstr>
      <vt:lpstr>        Vztah důvěry mezi učitelem a žáky</vt:lpstr>
      <vt:lpstr>        Odvaha dělat chyby</vt:lpstr>
      <vt:lpstr>        Cíle a zpětná vazba</vt:lpstr>
      <vt:lpstr>10 rad ke zpětné vazbě – co dělat a nedělat</vt:lpstr>
      <vt:lpstr>Od žáka k učiteli</vt:lpstr>
      <vt:lpstr>20 způsobů, jak poskytnout efektivní zpětnou vazbu</vt:lpstr>
    </vt:vector>
  </TitlesOfParts>
  <Company>FTK UP Olomouc</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Vasickova Jana</cp:lastModifiedBy>
  <cp:revision>20</cp:revision>
  <cp:lastPrinted>2017-10-20T07:58:00Z</cp:lastPrinted>
  <dcterms:created xsi:type="dcterms:W3CDTF">2019-08-30T07:25:00Z</dcterms:created>
  <dcterms:modified xsi:type="dcterms:W3CDTF">2019-10-18T07:20:00Z</dcterms:modified>
</cp:coreProperties>
</file>