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C2FA" w14:textId="77777777" w:rsidR="00E515E4" w:rsidRDefault="00E515E4" w:rsidP="00E515E4">
      <w:pPr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>Seznam témat disertačních prací pro rok 2024/2025</w:t>
      </w:r>
    </w:p>
    <w:p w14:paraId="7192A950" w14:textId="77777777" w:rsidR="00E515E4" w:rsidRDefault="00E515E4" w:rsidP="00E515E4">
      <w:pPr>
        <w:rPr>
          <w:rFonts w:eastAsia="Times New Roman"/>
          <w:b/>
          <w:bCs/>
          <w:color w:val="000000"/>
          <w:lang w:eastAsia="cs-CZ"/>
        </w:rPr>
      </w:pPr>
    </w:p>
    <w:p w14:paraId="2276609E" w14:textId="77777777" w:rsidR="00E515E4" w:rsidRPr="00217E98" w:rsidRDefault="00E515E4" w:rsidP="00E515E4">
      <w:pPr>
        <w:rPr>
          <w:rFonts w:eastAsia="Times New Roman"/>
          <w:b/>
          <w:bCs/>
          <w:color w:val="000000"/>
          <w:lang w:eastAsia="cs-CZ"/>
        </w:rPr>
      </w:pPr>
      <w:r w:rsidRPr="00217E98">
        <w:rPr>
          <w:rFonts w:eastAsia="Times New Roman"/>
          <w:b/>
          <w:bCs/>
          <w:color w:val="000000"/>
          <w:lang w:eastAsia="cs-CZ"/>
        </w:rPr>
        <w:t>Ústav pedagogiky a sociálních studií</w:t>
      </w:r>
    </w:p>
    <w:p w14:paraId="32655F4C" w14:textId="77777777" w:rsidR="00E515E4" w:rsidRPr="00217E98" w:rsidRDefault="00E515E4" w:rsidP="00E515E4">
      <w:pPr>
        <w:rPr>
          <w:rFonts w:eastAsia="Times New Roman"/>
          <w:color w:val="000000"/>
          <w:lang w:eastAsia="cs-CZ"/>
        </w:rPr>
      </w:pPr>
    </w:p>
    <w:p w14:paraId="7605AE8A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 xml:space="preserve">Doc. PhDr. Martina </w:t>
      </w:r>
      <w:proofErr w:type="spellStart"/>
      <w:r w:rsidRPr="00217E98">
        <w:rPr>
          <w:bCs/>
          <w:i/>
          <w:iCs/>
          <w:color w:val="000000" w:themeColor="text1"/>
        </w:rPr>
        <w:t>Fasnerová</w:t>
      </w:r>
      <w:proofErr w:type="spellEnd"/>
      <w:r w:rsidRPr="00217E98">
        <w:rPr>
          <w:bCs/>
          <w:i/>
          <w:iCs/>
          <w:color w:val="000000" w:themeColor="text1"/>
        </w:rPr>
        <w:t>, Ph.D.</w:t>
      </w:r>
    </w:p>
    <w:p w14:paraId="5305CC5B" w14:textId="77777777" w:rsidR="00E515E4" w:rsidRPr="00217E98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217E98">
        <w:rPr>
          <w:color w:val="000000" w:themeColor="text1"/>
        </w:rPr>
        <w:t>Vliv socioekonomického statutu žáků na rozvoj čtenářské gramotnosti.</w:t>
      </w:r>
    </w:p>
    <w:p w14:paraId="207DB260" w14:textId="77777777" w:rsidR="00E515E4" w:rsidRPr="00217E98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217E98">
        <w:rPr>
          <w:color w:val="000000" w:themeColor="text1"/>
        </w:rPr>
        <w:t xml:space="preserve">Rozvoj čtenářské gramotnosti u žáků s odlišným mateřským jazykem v českém prostředí. </w:t>
      </w:r>
    </w:p>
    <w:p w14:paraId="1130D542" w14:textId="77777777" w:rsidR="00E515E4" w:rsidRPr="00217E98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217E98">
        <w:rPr>
          <w:color w:val="000000" w:themeColor="text1"/>
        </w:rPr>
        <w:t>Komparace úrovně čtenářské gramotnosti u žáků v ČR a v zahraničí.</w:t>
      </w:r>
    </w:p>
    <w:p w14:paraId="19720A4A" w14:textId="77777777" w:rsidR="00E515E4" w:rsidRPr="00217E98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217E98">
        <w:rPr>
          <w:color w:val="000000" w:themeColor="text1"/>
        </w:rPr>
        <w:t xml:space="preserve">Zjišťování úrovně soft </w:t>
      </w:r>
      <w:proofErr w:type="spellStart"/>
      <w:r w:rsidRPr="00217E98">
        <w:rPr>
          <w:color w:val="000000" w:themeColor="text1"/>
        </w:rPr>
        <w:t>skills</w:t>
      </w:r>
      <w:proofErr w:type="spellEnd"/>
      <w:r w:rsidRPr="00217E98">
        <w:rPr>
          <w:color w:val="000000" w:themeColor="text1"/>
        </w:rPr>
        <w:t xml:space="preserve"> u pedagogů základní školy.</w:t>
      </w:r>
    </w:p>
    <w:p w14:paraId="47016D08" w14:textId="77777777" w:rsidR="00E515E4" w:rsidRPr="00217E98" w:rsidRDefault="00E515E4" w:rsidP="00E515E4">
      <w:pPr>
        <w:jc w:val="both"/>
        <w:rPr>
          <w:color w:val="000000" w:themeColor="text1"/>
        </w:rPr>
      </w:pPr>
    </w:p>
    <w:p w14:paraId="1CC0B5EF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PhDr. Jitka Plischke, Ph.D.</w:t>
      </w:r>
    </w:p>
    <w:p w14:paraId="28104620" w14:textId="77777777" w:rsidR="00E515E4" w:rsidRPr="00217E98" w:rsidRDefault="00E515E4" w:rsidP="00E515E4">
      <w:pPr>
        <w:numPr>
          <w:ilvl w:val="0"/>
          <w:numId w:val="1"/>
        </w:numPr>
        <w:jc w:val="both"/>
        <w:rPr>
          <w:rFonts w:eastAsia="Times New Roman"/>
          <w:color w:val="000000" w:themeColor="text1"/>
        </w:rPr>
      </w:pPr>
      <w:r w:rsidRPr="00217E98">
        <w:rPr>
          <w:rFonts w:eastAsia="Times New Roman"/>
          <w:color w:val="000000" w:themeColor="text1"/>
        </w:rPr>
        <w:t>Vzdělání jako hodnota u žáků z odlišného sociokulturního prostředí.</w:t>
      </w:r>
    </w:p>
    <w:p w14:paraId="135F0B3A" w14:textId="77777777" w:rsidR="00E515E4" w:rsidRPr="00217E98" w:rsidRDefault="00E515E4" w:rsidP="00E515E4">
      <w:pPr>
        <w:jc w:val="both"/>
        <w:rPr>
          <w:rFonts w:eastAsia="Times New Roman"/>
          <w:color w:val="000000" w:themeColor="text1"/>
        </w:rPr>
      </w:pPr>
    </w:p>
    <w:p w14:paraId="403E5C21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Doc. PhDr. Jana Kantorová, Ph.D.</w:t>
      </w:r>
    </w:p>
    <w:p w14:paraId="33613056" w14:textId="77777777" w:rsidR="00E515E4" w:rsidRPr="00217E98" w:rsidRDefault="00E515E4" w:rsidP="00E515E4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</w:rPr>
      </w:pPr>
      <w:r w:rsidRPr="00217E98">
        <w:rPr>
          <w:rFonts w:eastAsia="Times New Roman"/>
          <w:color w:val="000000" w:themeColor="text1"/>
        </w:rPr>
        <w:t>Vyučovací klima na základních nebo středních školách.</w:t>
      </w:r>
    </w:p>
    <w:p w14:paraId="32881E9F" w14:textId="77777777" w:rsidR="00E515E4" w:rsidRPr="00217E98" w:rsidRDefault="00E515E4" w:rsidP="00E515E4">
      <w:pPr>
        <w:pStyle w:val="Odstavecseseznamem"/>
        <w:numPr>
          <w:ilvl w:val="0"/>
          <w:numId w:val="4"/>
        </w:numPr>
        <w:jc w:val="both"/>
        <w:rPr>
          <w:rFonts w:eastAsia="Times New Roman"/>
          <w:color w:val="000000" w:themeColor="text1"/>
        </w:rPr>
      </w:pPr>
      <w:r w:rsidRPr="00217E98">
        <w:rPr>
          <w:rFonts w:eastAsia="Times New Roman"/>
          <w:color w:val="000000" w:themeColor="text1"/>
        </w:rPr>
        <w:t xml:space="preserve">Klima třídy </w:t>
      </w:r>
      <w:r w:rsidRPr="00217E98">
        <w:rPr>
          <w:rStyle w:val="contentpasted0"/>
          <w:rFonts w:eastAsia="Times New Roman"/>
          <w:color w:val="000000" w:themeColor="text1"/>
          <w:shd w:val="clear" w:color="auto" w:fill="FFFFFF"/>
        </w:rPr>
        <w:t>na základních nebo středních školách</w:t>
      </w:r>
      <w:r w:rsidRPr="00217E98">
        <w:rPr>
          <w:rFonts w:eastAsia="Times New Roman"/>
          <w:color w:val="000000" w:themeColor="text1"/>
        </w:rPr>
        <w:t>.</w:t>
      </w:r>
    </w:p>
    <w:p w14:paraId="2B0B8943" w14:textId="77777777" w:rsidR="00E515E4" w:rsidRPr="00217E98" w:rsidRDefault="00E515E4" w:rsidP="00E515E4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</w:rPr>
      </w:pPr>
      <w:r w:rsidRPr="00217E98">
        <w:rPr>
          <w:rFonts w:eastAsia="Times New Roman"/>
          <w:color w:val="000000" w:themeColor="text1"/>
        </w:rPr>
        <w:t xml:space="preserve">Školní klima </w:t>
      </w:r>
      <w:r w:rsidRPr="00217E98">
        <w:rPr>
          <w:rStyle w:val="contentpasted1"/>
          <w:rFonts w:eastAsia="Times New Roman"/>
          <w:color w:val="000000" w:themeColor="text1"/>
          <w:shd w:val="clear" w:color="auto" w:fill="FFFFFF"/>
        </w:rPr>
        <w:t>na základních nebo středních školách</w:t>
      </w:r>
      <w:r w:rsidRPr="00217E98">
        <w:rPr>
          <w:rFonts w:eastAsia="Times New Roman"/>
          <w:color w:val="000000" w:themeColor="text1"/>
        </w:rPr>
        <w:t>.</w:t>
      </w:r>
    </w:p>
    <w:p w14:paraId="749D9E76" w14:textId="77777777" w:rsidR="00E515E4" w:rsidRPr="00217E98" w:rsidRDefault="00E515E4" w:rsidP="00E515E4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</w:rPr>
      </w:pPr>
      <w:r w:rsidRPr="00217E98">
        <w:rPr>
          <w:rFonts w:eastAsia="Times New Roman"/>
          <w:color w:val="000000" w:themeColor="text1"/>
        </w:rPr>
        <w:t xml:space="preserve">Klima učitelského sboru </w:t>
      </w:r>
      <w:r w:rsidRPr="00217E98">
        <w:rPr>
          <w:rStyle w:val="contentpasted2"/>
          <w:rFonts w:eastAsia="Times New Roman"/>
          <w:color w:val="000000" w:themeColor="text1"/>
          <w:shd w:val="clear" w:color="auto" w:fill="FFFFFF"/>
        </w:rPr>
        <w:t>na základních nebo středních školách</w:t>
      </w:r>
      <w:r w:rsidRPr="00217E98">
        <w:rPr>
          <w:rFonts w:eastAsia="Times New Roman"/>
          <w:color w:val="000000" w:themeColor="text1"/>
        </w:rPr>
        <w:t>.</w:t>
      </w:r>
    </w:p>
    <w:p w14:paraId="5DD50DE0" w14:textId="77777777" w:rsidR="00E515E4" w:rsidRPr="00217E98" w:rsidRDefault="00E515E4" w:rsidP="00E515E4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</w:rPr>
      </w:pPr>
      <w:r w:rsidRPr="00217E98">
        <w:rPr>
          <w:rFonts w:eastAsia="Times New Roman"/>
          <w:color w:val="000000" w:themeColor="text1"/>
        </w:rPr>
        <w:t>Organizační klima. </w:t>
      </w:r>
    </w:p>
    <w:p w14:paraId="518231B3" w14:textId="77777777" w:rsidR="00E515E4" w:rsidRPr="00217E98" w:rsidRDefault="00E515E4" w:rsidP="00E515E4">
      <w:pPr>
        <w:jc w:val="both"/>
        <w:rPr>
          <w:color w:val="000000" w:themeColor="text1"/>
        </w:rPr>
      </w:pPr>
    </w:p>
    <w:p w14:paraId="0AB98C61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Mgr. Jitka Nábělková, Ph.D.</w:t>
      </w:r>
    </w:p>
    <w:p w14:paraId="0B4B0B61" w14:textId="77777777" w:rsidR="00E515E4" w:rsidRPr="00217E98" w:rsidRDefault="00E515E4" w:rsidP="00E515E4">
      <w:pPr>
        <w:pStyle w:val="Odstavecseseznamem"/>
        <w:numPr>
          <w:ilvl w:val="0"/>
          <w:numId w:val="3"/>
        </w:numPr>
        <w:jc w:val="both"/>
        <w:rPr>
          <w:rFonts w:eastAsia="Times New Roman"/>
          <w:color w:val="000000" w:themeColor="text1"/>
        </w:rPr>
      </w:pPr>
      <w:r w:rsidRPr="00217E98">
        <w:rPr>
          <w:rFonts w:eastAsia="Times New Roman"/>
          <w:color w:val="000000" w:themeColor="text1"/>
        </w:rPr>
        <w:t>Formativní hodnocení (řešení problému implementace, mezinárodní trendy v implementaci formativního hodnocení, formativní hodnocení v kontextu vzdělávací politiky).</w:t>
      </w:r>
    </w:p>
    <w:p w14:paraId="59004D2C" w14:textId="77777777" w:rsidR="00E515E4" w:rsidRPr="00217E98" w:rsidRDefault="00E515E4" w:rsidP="00E515E4">
      <w:pPr>
        <w:jc w:val="both"/>
        <w:rPr>
          <w:rFonts w:eastAsia="Times New Roman"/>
          <w:color w:val="000000" w:themeColor="text1"/>
        </w:rPr>
      </w:pPr>
    </w:p>
    <w:p w14:paraId="7B9D6F04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doc. PhDr. Tomáš Čech, Ph.D.</w:t>
      </w:r>
    </w:p>
    <w:p w14:paraId="61B8EB15" w14:textId="77777777" w:rsidR="00E515E4" w:rsidRPr="000C0830" w:rsidRDefault="00E515E4" w:rsidP="00E515E4">
      <w:pPr>
        <w:pStyle w:val="Odstavecseseznamem"/>
        <w:numPr>
          <w:ilvl w:val="0"/>
          <w:numId w:val="3"/>
        </w:numPr>
        <w:jc w:val="both"/>
        <w:rPr>
          <w:rFonts w:eastAsia="Times New Roman"/>
          <w:color w:val="000000" w:themeColor="text1"/>
        </w:rPr>
      </w:pPr>
      <w:r w:rsidRPr="00217E98">
        <w:rPr>
          <w:rFonts w:eastAsia="Times New Roman"/>
          <w:bCs/>
          <w:color w:val="000000" w:themeColor="text1"/>
        </w:rPr>
        <w:t xml:space="preserve">Preventivní a intervenční strategie a jejich efektivita k projevům rizikového chování a poruch chování (širší odborný rámec). </w:t>
      </w:r>
    </w:p>
    <w:p w14:paraId="0E1F5D92" w14:textId="77777777" w:rsidR="00E515E4" w:rsidRPr="00217E98" w:rsidRDefault="00E515E4" w:rsidP="00E515E4">
      <w:pPr>
        <w:pStyle w:val="Odstavecseseznamem"/>
        <w:numPr>
          <w:ilvl w:val="0"/>
          <w:numId w:val="3"/>
        </w:num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bCs/>
          <w:color w:val="000000" w:themeColor="text1"/>
        </w:rPr>
        <w:t>Sociálně-pedagogické aspekty edukace a současné školy.</w:t>
      </w:r>
    </w:p>
    <w:p w14:paraId="645574D1" w14:textId="77777777" w:rsidR="00E515E4" w:rsidRPr="00217E98" w:rsidRDefault="00E515E4" w:rsidP="00E515E4">
      <w:pPr>
        <w:jc w:val="both"/>
        <w:rPr>
          <w:rFonts w:eastAsia="Times New Roman"/>
          <w:color w:val="000000" w:themeColor="text1"/>
        </w:rPr>
      </w:pPr>
    </w:p>
    <w:p w14:paraId="3D6F5A68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doc. PhDr. René Szotkowski, Ph.D.</w:t>
      </w:r>
    </w:p>
    <w:p w14:paraId="73EC1182" w14:textId="77777777" w:rsidR="00E515E4" w:rsidRPr="00217E98" w:rsidRDefault="00E515E4" w:rsidP="00E515E4">
      <w:pPr>
        <w:pStyle w:val="Normlnweb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217E98">
        <w:rPr>
          <w:rFonts w:eastAsia="Times New Roman"/>
          <w:color w:val="000000"/>
        </w:rPr>
        <w:t xml:space="preserve">Technické výukové prostředky a učitel v </w:t>
      </w:r>
      <w:proofErr w:type="spellStart"/>
      <w:r w:rsidRPr="00217E98">
        <w:rPr>
          <w:rFonts w:eastAsia="Times New Roman"/>
          <w:color w:val="000000"/>
        </w:rPr>
        <w:t>preprimárním</w:t>
      </w:r>
      <w:proofErr w:type="spellEnd"/>
      <w:r w:rsidRPr="00217E98">
        <w:rPr>
          <w:rFonts w:eastAsia="Times New Roman"/>
          <w:color w:val="000000"/>
        </w:rPr>
        <w:t xml:space="preserve"> vzdělávání.</w:t>
      </w:r>
    </w:p>
    <w:p w14:paraId="42689E3D" w14:textId="77777777" w:rsidR="00E515E4" w:rsidRPr="00217E98" w:rsidRDefault="00E515E4" w:rsidP="00E515E4">
      <w:pPr>
        <w:pStyle w:val="Normlnweb"/>
        <w:numPr>
          <w:ilvl w:val="0"/>
          <w:numId w:val="3"/>
        </w:numPr>
        <w:shd w:val="clear" w:color="auto" w:fill="FFFFFF"/>
        <w:jc w:val="both"/>
        <w:rPr>
          <w:rStyle w:val="xcontentpasted1"/>
          <w:rFonts w:eastAsia="Times New Roman"/>
          <w:color w:val="000000"/>
        </w:rPr>
      </w:pPr>
      <w:r w:rsidRPr="00217E98">
        <w:rPr>
          <w:rStyle w:val="xcontentpasted1"/>
          <w:rFonts w:eastAsia="Times New Roman"/>
          <w:color w:val="000000"/>
        </w:rPr>
        <w:t>Možnosti primární prevence vybraných projevů rizikového chování žáků na internetu.</w:t>
      </w:r>
    </w:p>
    <w:p w14:paraId="428B674C" w14:textId="77777777" w:rsidR="00E515E4" w:rsidRPr="00217E98" w:rsidRDefault="00E515E4" w:rsidP="00E515E4">
      <w:pPr>
        <w:pStyle w:val="Normlnweb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217E98">
        <w:rPr>
          <w:rStyle w:val="xcontentpasted1"/>
          <w:rFonts w:eastAsia="Times New Roman"/>
          <w:color w:val="000000"/>
        </w:rPr>
        <w:t>Rizikové sexuální chování žáků na internetu.</w:t>
      </w:r>
    </w:p>
    <w:p w14:paraId="79069FFA" w14:textId="77777777" w:rsidR="00E515E4" w:rsidRPr="00217E98" w:rsidRDefault="00E515E4" w:rsidP="00E515E4">
      <w:pPr>
        <w:jc w:val="both"/>
        <w:rPr>
          <w:color w:val="000000" w:themeColor="text1"/>
        </w:rPr>
      </w:pPr>
    </w:p>
    <w:p w14:paraId="0E344411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 xml:space="preserve">doc. PhDr. Miroslav </w:t>
      </w:r>
      <w:proofErr w:type="spellStart"/>
      <w:r w:rsidRPr="00217E98">
        <w:rPr>
          <w:bCs/>
          <w:i/>
          <w:iCs/>
          <w:color w:val="000000" w:themeColor="text1"/>
        </w:rPr>
        <w:t>Chráska</w:t>
      </w:r>
      <w:proofErr w:type="spellEnd"/>
      <w:r w:rsidRPr="00217E98">
        <w:rPr>
          <w:bCs/>
          <w:i/>
          <w:iCs/>
          <w:color w:val="000000" w:themeColor="text1"/>
        </w:rPr>
        <w:t>, Ph.D.</w:t>
      </w:r>
    </w:p>
    <w:p w14:paraId="0623F89A" w14:textId="77777777" w:rsidR="00E515E4" w:rsidRPr="00217E98" w:rsidRDefault="00E515E4" w:rsidP="00E515E4">
      <w:pPr>
        <w:pStyle w:val="Odstavecseseznamem"/>
        <w:numPr>
          <w:ilvl w:val="0"/>
          <w:numId w:val="5"/>
        </w:numPr>
        <w:jc w:val="both"/>
        <w:rPr>
          <w:color w:val="000000"/>
        </w:rPr>
      </w:pPr>
      <w:r w:rsidRPr="00217E98">
        <w:rPr>
          <w:bCs/>
          <w:color w:val="000000"/>
          <w:shd w:val="clear" w:color="auto" w:fill="FFFFFF"/>
        </w:rPr>
        <w:t>Změna paradigmat ve vzdělávání v době nastupující umělé inteligence.</w:t>
      </w:r>
    </w:p>
    <w:p w14:paraId="2D04D6CE" w14:textId="77777777" w:rsidR="00E515E4" w:rsidRPr="00217E98" w:rsidRDefault="00E515E4" w:rsidP="00E515E4">
      <w:pPr>
        <w:pStyle w:val="Odstavecseseznamem"/>
        <w:numPr>
          <w:ilvl w:val="0"/>
          <w:numId w:val="5"/>
        </w:numPr>
        <w:jc w:val="both"/>
        <w:rPr>
          <w:color w:val="000000"/>
        </w:rPr>
      </w:pPr>
      <w:r w:rsidRPr="00217E98">
        <w:rPr>
          <w:bCs/>
          <w:color w:val="000000"/>
        </w:rPr>
        <w:t xml:space="preserve">Možnosti využití umělé inteligence ve vzdělávání. (disertační </w:t>
      </w:r>
      <w:r w:rsidRPr="00217E98">
        <w:rPr>
          <w:rStyle w:val="contentpasted1"/>
          <w:bCs/>
          <w:color w:val="000000"/>
          <w:shd w:val="clear" w:color="auto" w:fill="FFFFFF"/>
        </w:rPr>
        <w:t>práci </w:t>
      </w:r>
      <w:r w:rsidRPr="00217E98">
        <w:rPr>
          <w:bCs/>
          <w:color w:val="000000"/>
        </w:rPr>
        <w:t>je také možné primárně zaměřit na žáky či učitele)</w:t>
      </w:r>
    </w:p>
    <w:p w14:paraId="2DB172C8" w14:textId="77777777" w:rsidR="00E515E4" w:rsidRDefault="00E515E4" w:rsidP="00E515E4">
      <w:pPr>
        <w:rPr>
          <w:bCs/>
          <w:i/>
          <w:iCs/>
          <w:color w:val="000000" w:themeColor="text1"/>
        </w:rPr>
      </w:pPr>
    </w:p>
    <w:p w14:paraId="0B8D233F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prof. PhDr. Eva Šmelová, Ph.D.</w:t>
      </w:r>
    </w:p>
    <w:p w14:paraId="408DF164" w14:textId="77777777" w:rsidR="00E515E4" w:rsidRPr="00217E98" w:rsidRDefault="00E515E4" w:rsidP="00E515E4">
      <w:pPr>
        <w:pStyle w:val="Odstavecseseznamem"/>
        <w:numPr>
          <w:ilvl w:val="0"/>
          <w:numId w:val="6"/>
        </w:numPr>
        <w:jc w:val="both"/>
        <w:rPr>
          <w:iCs/>
        </w:rPr>
      </w:pPr>
      <w:r w:rsidRPr="00217E98">
        <w:rPr>
          <w:iCs/>
        </w:rPr>
        <w:t>Sociální dovednosti a jejich rozvoj u dětí předškolního věku.</w:t>
      </w:r>
    </w:p>
    <w:p w14:paraId="20726A70" w14:textId="77777777" w:rsidR="00E515E4" w:rsidRPr="00217E98" w:rsidRDefault="00E515E4" w:rsidP="00E515E4">
      <w:pPr>
        <w:pStyle w:val="Odstavecseseznamem"/>
        <w:numPr>
          <w:ilvl w:val="0"/>
          <w:numId w:val="6"/>
        </w:numPr>
        <w:jc w:val="both"/>
        <w:rPr>
          <w:iCs/>
        </w:rPr>
      </w:pPr>
      <w:r w:rsidRPr="00217E98">
        <w:rPr>
          <w:iCs/>
        </w:rPr>
        <w:t>Začínající učitel.</w:t>
      </w:r>
    </w:p>
    <w:p w14:paraId="606A0DBF" w14:textId="77777777" w:rsidR="00E515E4" w:rsidRPr="00217E98" w:rsidRDefault="00E515E4" w:rsidP="00E515E4">
      <w:pPr>
        <w:jc w:val="both"/>
        <w:rPr>
          <w:color w:val="000000" w:themeColor="text1"/>
        </w:rPr>
      </w:pPr>
    </w:p>
    <w:p w14:paraId="5F9E4807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Mgr. Pavel Neumeister, Ph.D.</w:t>
      </w:r>
    </w:p>
    <w:p w14:paraId="563E271B" w14:textId="77777777" w:rsidR="00E515E4" w:rsidRPr="00217E98" w:rsidRDefault="00E515E4" w:rsidP="00E515E4">
      <w:pPr>
        <w:pStyle w:val="Normlnweb"/>
        <w:numPr>
          <w:ilvl w:val="0"/>
          <w:numId w:val="7"/>
        </w:numPr>
        <w:shd w:val="clear" w:color="auto" w:fill="FFFFFF"/>
        <w:jc w:val="both"/>
        <w:rPr>
          <w:b/>
          <w:bCs/>
          <w:color w:val="000000" w:themeColor="text1"/>
        </w:rPr>
      </w:pPr>
      <w:r w:rsidRPr="00217E98">
        <w:rPr>
          <w:bCs/>
          <w:color w:val="000000" w:themeColor="text1"/>
        </w:rPr>
        <w:t>Dětská pojetí společnosti jako kognitivní konstrukt ve vztahu k oblasti vzdělávání člověk a společnost.</w:t>
      </w:r>
    </w:p>
    <w:p w14:paraId="296F2C99" w14:textId="77777777" w:rsidR="00E515E4" w:rsidRPr="00217E98" w:rsidRDefault="00E515E4" w:rsidP="00E515E4">
      <w:pPr>
        <w:pStyle w:val="Normlnweb"/>
        <w:numPr>
          <w:ilvl w:val="0"/>
          <w:numId w:val="7"/>
        </w:numPr>
        <w:shd w:val="clear" w:color="auto" w:fill="FFFFFF"/>
        <w:jc w:val="both"/>
        <w:rPr>
          <w:b/>
          <w:bCs/>
          <w:color w:val="000000" w:themeColor="text1"/>
        </w:rPr>
      </w:pPr>
      <w:r w:rsidRPr="00217E98">
        <w:rPr>
          <w:bCs/>
          <w:color w:val="000000" w:themeColor="text1"/>
        </w:rPr>
        <w:t>Utváření profesního myšlení (</w:t>
      </w:r>
      <w:proofErr w:type="spellStart"/>
      <w:r w:rsidRPr="00217E98">
        <w:rPr>
          <w:bCs/>
          <w:color w:val="000000" w:themeColor="text1"/>
        </w:rPr>
        <w:t>teacher´s</w:t>
      </w:r>
      <w:proofErr w:type="spellEnd"/>
      <w:r w:rsidRPr="00217E98">
        <w:rPr>
          <w:bCs/>
          <w:color w:val="000000" w:themeColor="text1"/>
        </w:rPr>
        <w:t xml:space="preserve"> </w:t>
      </w:r>
      <w:proofErr w:type="spellStart"/>
      <w:r w:rsidRPr="00217E98">
        <w:rPr>
          <w:bCs/>
          <w:color w:val="000000" w:themeColor="text1"/>
        </w:rPr>
        <w:t>thinking</w:t>
      </w:r>
      <w:proofErr w:type="spellEnd"/>
      <w:r w:rsidRPr="00217E98">
        <w:rPr>
          <w:bCs/>
          <w:color w:val="000000" w:themeColor="text1"/>
        </w:rPr>
        <w:t>) studentů učitelství.</w:t>
      </w:r>
    </w:p>
    <w:p w14:paraId="290EB1BD" w14:textId="77777777" w:rsidR="00E515E4" w:rsidRPr="00217E98" w:rsidRDefault="00E515E4" w:rsidP="00E515E4">
      <w:pPr>
        <w:pStyle w:val="Normlnweb"/>
        <w:shd w:val="clear" w:color="auto" w:fill="FFFFFF"/>
        <w:jc w:val="both"/>
        <w:rPr>
          <w:bCs/>
          <w:color w:val="000000" w:themeColor="text1"/>
        </w:rPr>
      </w:pPr>
    </w:p>
    <w:p w14:paraId="33C5766E" w14:textId="77777777" w:rsidR="00E515E4" w:rsidRPr="00217E98" w:rsidRDefault="00E515E4" w:rsidP="00E515E4">
      <w:pPr>
        <w:pStyle w:val="Normlnweb"/>
        <w:shd w:val="clear" w:color="auto" w:fill="FFFFFF"/>
        <w:jc w:val="both"/>
        <w:rPr>
          <w:b/>
          <w:color w:val="000000" w:themeColor="text1"/>
        </w:rPr>
      </w:pPr>
      <w:r w:rsidRPr="00217E98">
        <w:rPr>
          <w:b/>
          <w:color w:val="000000" w:themeColor="text1"/>
        </w:rPr>
        <w:t xml:space="preserve">Katedra primární a </w:t>
      </w:r>
      <w:proofErr w:type="spellStart"/>
      <w:r w:rsidRPr="00217E98">
        <w:rPr>
          <w:b/>
          <w:color w:val="000000" w:themeColor="text1"/>
        </w:rPr>
        <w:t>preprimární</w:t>
      </w:r>
      <w:proofErr w:type="spellEnd"/>
      <w:r w:rsidRPr="00217E98">
        <w:rPr>
          <w:b/>
          <w:color w:val="000000" w:themeColor="text1"/>
        </w:rPr>
        <w:t xml:space="preserve"> pedagogiky</w:t>
      </w:r>
    </w:p>
    <w:p w14:paraId="395D1A7A" w14:textId="77777777" w:rsidR="00E515E4" w:rsidRPr="00217E98" w:rsidRDefault="00E515E4" w:rsidP="00E515E4">
      <w:pPr>
        <w:pStyle w:val="Normlnweb"/>
        <w:shd w:val="clear" w:color="auto" w:fill="FFFFFF"/>
        <w:jc w:val="both"/>
        <w:rPr>
          <w:bCs/>
          <w:color w:val="000000" w:themeColor="text1"/>
        </w:rPr>
      </w:pPr>
    </w:p>
    <w:p w14:paraId="43CD7CDB" w14:textId="77777777" w:rsidR="00E515E4" w:rsidRPr="00F43831" w:rsidRDefault="00E515E4" w:rsidP="00E515E4">
      <w:pPr>
        <w:shd w:val="clear" w:color="auto" w:fill="FFFFFF"/>
        <w:rPr>
          <w:rFonts w:eastAsia="Times New Roman"/>
          <w:i/>
          <w:iCs/>
          <w:color w:val="000000"/>
          <w:lang w:eastAsia="cs-CZ"/>
        </w:rPr>
      </w:pPr>
      <w:r>
        <w:rPr>
          <w:rFonts w:eastAsia="Times New Roman"/>
          <w:i/>
          <w:iCs/>
          <w:color w:val="000000"/>
          <w:lang w:eastAsia="cs-CZ"/>
        </w:rPr>
        <w:t>d</w:t>
      </w:r>
      <w:r w:rsidRPr="00F43831">
        <w:rPr>
          <w:rFonts w:eastAsia="Times New Roman"/>
          <w:i/>
          <w:iCs/>
          <w:color w:val="000000"/>
          <w:lang w:eastAsia="cs-CZ"/>
        </w:rPr>
        <w:t>oc. PaedDr. Miluše Rašková, Ph.D.</w:t>
      </w:r>
    </w:p>
    <w:p w14:paraId="3D3BC2CA" w14:textId="77777777" w:rsidR="00E515E4" w:rsidRPr="00F43831" w:rsidRDefault="00E515E4" w:rsidP="00E515E4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>Mezinárodní komparace výsledků vzdělávání dětí mladšího školního věku v oblasti společenskovědní a přírodovědné.</w:t>
      </w:r>
    </w:p>
    <w:p w14:paraId="38AC8212" w14:textId="77777777" w:rsidR="00E515E4" w:rsidRPr="00F43831" w:rsidRDefault="00E515E4" w:rsidP="00E515E4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>Role učitele 1. stupně základní školy v 21. století v kontextu pomáhající profese.</w:t>
      </w:r>
    </w:p>
    <w:p w14:paraId="4D06B957" w14:textId="77777777" w:rsidR="00E515E4" w:rsidRDefault="00E515E4" w:rsidP="00E515E4">
      <w:pPr>
        <w:numPr>
          <w:ilvl w:val="0"/>
          <w:numId w:val="10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>Spolupráce rodiny dítěte a primární školy.</w:t>
      </w:r>
    </w:p>
    <w:p w14:paraId="16011F6A" w14:textId="77777777" w:rsidR="00E515E4" w:rsidRPr="00F43831" w:rsidRDefault="00E515E4" w:rsidP="00E515E4">
      <w:pPr>
        <w:shd w:val="clear" w:color="auto" w:fill="FFFFFF"/>
        <w:ind w:left="720"/>
        <w:rPr>
          <w:rFonts w:eastAsia="Times New Roman"/>
          <w:color w:val="000000"/>
          <w:lang w:eastAsia="cs-CZ"/>
        </w:rPr>
      </w:pPr>
    </w:p>
    <w:p w14:paraId="441EF30F" w14:textId="77777777" w:rsidR="00E515E4" w:rsidRPr="00F43831" w:rsidRDefault="00E515E4" w:rsidP="00E515E4">
      <w:pPr>
        <w:shd w:val="clear" w:color="auto" w:fill="FFFFFF"/>
        <w:rPr>
          <w:rFonts w:eastAsia="Times New Roman"/>
          <w:i/>
          <w:iCs/>
          <w:color w:val="000000"/>
          <w:lang w:eastAsia="cs-CZ"/>
        </w:rPr>
      </w:pPr>
      <w:r w:rsidRPr="00F43831">
        <w:rPr>
          <w:rFonts w:eastAsia="Times New Roman"/>
          <w:i/>
          <w:iCs/>
          <w:color w:val="000000"/>
          <w:lang w:eastAsia="cs-CZ"/>
        </w:rPr>
        <w:t>PhDr. Dominika Provázková Stolinská, Ph.D., MBA</w:t>
      </w:r>
    </w:p>
    <w:p w14:paraId="725F6036" w14:textId="77777777" w:rsidR="00E515E4" w:rsidRPr="00F43831" w:rsidRDefault="00E515E4" w:rsidP="00E515E4">
      <w:pPr>
        <w:numPr>
          <w:ilvl w:val="0"/>
          <w:numId w:val="11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 xml:space="preserve">Analýza komunikace učitel-žák v koncepci </w:t>
      </w:r>
      <w:proofErr w:type="spellStart"/>
      <w:r w:rsidRPr="00F43831">
        <w:rPr>
          <w:rFonts w:eastAsia="Times New Roman"/>
          <w:color w:val="000000"/>
          <w:lang w:eastAsia="cs-CZ"/>
        </w:rPr>
        <w:t>wellbeing</w:t>
      </w:r>
      <w:proofErr w:type="spellEnd"/>
      <w:r w:rsidRPr="00F43831">
        <w:rPr>
          <w:rFonts w:eastAsia="Times New Roman"/>
          <w:color w:val="000000"/>
          <w:lang w:eastAsia="cs-CZ"/>
        </w:rPr>
        <w:t xml:space="preserve"> na úrovni ISCED1.</w:t>
      </w:r>
    </w:p>
    <w:p w14:paraId="4FFAE8AF" w14:textId="77777777" w:rsidR="00E515E4" w:rsidRDefault="00E515E4" w:rsidP="00E515E4">
      <w:pPr>
        <w:numPr>
          <w:ilvl w:val="0"/>
          <w:numId w:val="11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 xml:space="preserve">Zkoumání vlivu komunikace učitel-žák na </w:t>
      </w:r>
      <w:proofErr w:type="spellStart"/>
      <w:r w:rsidRPr="00F43831">
        <w:rPr>
          <w:rFonts w:eastAsia="Times New Roman"/>
          <w:color w:val="000000"/>
          <w:lang w:eastAsia="cs-CZ"/>
        </w:rPr>
        <w:t>wellbeing</w:t>
      </w:r>
      <w:proofErr w:type="spellEnd"/>
      <w:r w:rsidRPr="00F43831">
        <w:rPr>
          <w:rFonts w:eastAsia="Times New Roman"/>
          <w:color w:val="000000"/>
          <w:lang w:eastAsia="cs-CZ"/>
        </w:rPr>
        <w:t xml:space="preserve"> ve třídě na 1. stupni ZŠ.</w:t>
      </w:r>
    </w:p>
    <w:p w14:paraId="67BD5F28" w14:textId="77777777" w:rsidR="00E515E4" w:rsidRPr="00F43831" w:rsidRDefault="00E515E4" w:rsidP="00E515E4">
      <w:pPr>
        <w:shd w:val="clear" w:color="auto" w:fill="FFFFFF"/>
        <w:ind w:left="720"/>
        <w:rPr>
          <w:rFonts w:eastAsia="Times New Roman"/>
          <w:color w:val="000000"/>
          <w:lang w:eastAsia="cs-CZ"/>
        </w:rPr>
      </w:pPr>
    </w:p>
    <w:p w14:paraId="66F87CB6" w14:textId="77777777" w:rsidR="00E515E4" w:rsidRPr="00F43831" w:rsidRDefault="00E515E4" w:rsidP="00E515E4">
      <w:pPr>
        <w:shd w:val="clear" w:color="auto" w:fill="FFFFFF"/>
        <w:rPr>
          <w:rFonts w:eastAsia="Times New Roman"/>
          <w:i/>
          <w:iCs/>
          <w:color w:val="000000"/>
          <w:lang w:eastAsia="cs-CZ"/>
        </w:rPr>
      </w:pPr>
      <w:r>
        <w:rPr>
          <w:rFonts w:eastAsia="Times New Roman"/>
          <w:i/>
          <w:iCs/>
          <w:color w:val="000000"/>
          <w:lang w:eastAsia="cs-CZ"/>
        </w:rPr>
        <w:t>d</w:t>
      </w:r>
      <w:r w:rsidRPr="00F43831">
        <w:rPr>
          <w:rFonts w:eastAsia="Times New Roman"/>
          <w:i/>
          <w:iCs/>
          <w:color w:val="000000"/>
          <w:lang w:eastAsia="cs-CZ"/>
        </w:rPr>
        <w:t xml:space="preserve">oc. PhDr. Ludmila </w:t>
      </w:r>
      <w:proofErr w:type="spellStart"/>
      <w:r w:rsidRPr="00F43831">
        <w:rPr>
          <w:rFonts w:eastAsia="Times New Roman"/>
          <w:i/>
          <w:iCs/>
          <w:color w:val="000000"/>
          <w:lang w:eastAsia="cs-CZ"/>
        </w:rPr>
        <w:t>Miklánková</w:t>
      </w:r>
      <w:proofErr w:type="spellEnd"/>
      <w:r w:rsidRPr="00F43831">
        <w:rPr>
          <w:rFonts w:eastAsia="Times New Roman"/>
          <w:i/>
          <w:iCs/>
          <w:color w:val="000000"/>
          <w:lang w:eastAsia="cs-CZ"/>
        </w:rPr>
        <w:t>, Ph.D.</w:t>
      </w:r>
    </w:p>
    <w:p w14:paraId="65D543A2" w14:textId="77777777" w:rsidR="00E515E4" w:rsidRPr="00F43831" w:rsidRDefault="00E515E4" w:rsidP="00E515E4">
      <w:pPr>
        <w:numPr>
          <w:ilvl w:val="0"/>
          <w:numId w:val="12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>Učitel tělesné výchovy v primárním/</w:t>
      </w:r>
      <w:proofErr w:type="spellStart"/>
      <w:r w:rsidRPr="00F43831">
        <w:rPr>
          <w:rFonts w:eastAsia="Times New Roman"/>
          <w:color w:val="000000"/>
          <w:lang w:eastAsia="cs-CZ"/>
        </w:rPr>
        <w:t>preprimárním</w:t>
      </w:r>
      <w:proofErr w:type="spellEnd"/>
      <w:r w:rsidRPr="00F43831">
        <w:rPr>
          <w:rFonts w:eastAsia="Times New Roman"/>
          <w:color w:val="000000"/>
          <w:lang w:eastAsia="cs-CZ"/>
        </w:rPr>
        <w:t xml:space="preserve"> vzdělávání (profil, vzdělávání, kompetence, požadavky praxe apod.) v ČR a zahraničí – srovnávací studie. </w:t>
      </w:r>
    </w:p>
    <w:p w14:paraId="41907ECF" w14:textId="77777777" w:rsidR="00E515E4" w:rsidRPr="00F43831" w:rsidRDefault="00E515E4" w:rsidP="00E515E4">
      <w:pPr>
        <w:numPr>
          <w:ilvl w:val="0"/>
          <w:numId w:val="12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>Komparace úrovně motoriky a exekutivních funkcí dětí předškolního/mladšího školního věku. </w:t>
      </w:r>
    </w:p>
    <w:p w14:paraId="5F5DA6AF" w14:textId="77777777" w:rsidR="00E515E4" w:rsidRPr="00F43831" w:rsidRDefault="00E515E4" w:rsidP="00E515E4">
      <w:pPr>
        <w:numPr>
          <w:ilvl w:val="0"/>
          <w:numId w:val="12"/>
        </w:numPr>
        <w:shd w:val="clear" w:color="auto" w:fill="FFFFFF"/>
        <w:rPr>
          <w:rFonts w:eastAsia="Times New Roman"/>
          <w:color w:val="000000"/>
          <w:lang w:eastAsia="cs-CZ"/>
        </w:rPr>
      </w:pPr>
      <w:r w:rsidRPr="00F43831">
        <w:rPr>
          <w:rFonts w:eastAsia="Times New Roman"/>
          <w:color w:val="000000"/>
          <w:lang w:eastAsia="cs-CZ"/>
        </w:rPr>
        <w:t xml:space="preserve">Pohybová gramotnost předškolních dětí/žáků 1. stupně škol v kontextu kurikul </w:t>
      </w:r>
      <w:proofErr w:type="spellStart"/>
      <w:r w:rsidRPr="00F43831">
        <w:rPr>
          <w:rFonts w:eastAsia="Times New Roman"/>
          <w:color w:val="000000"/>
          <w:lang w:eastAsia="cs-CZ"/>
        </w:rPr>
        <w:t>prepimárního</w:t>
      </w:r>
      <w:proofErr w:type="spellEnd"/>
      <w:r w:rsidRPr="00F43831">
        <w:rPr>
          <w:rFonts w:eastAsia="Times New Roman"/>
          <w:color w:val="000000"/>
          <w:lang w:eastAsia="cs-CZ"/>
        </w:rPr>
        <w:t>/primárního vzdělávání. </w:t>
      </w:r>
    </w:p>
    <w:p w14:paraId="26D07F76" w14:textId="77777777" w:rsidR="00E515E4" w:rsidRPr="00217E98" w:rsidRDefault="00E515E4" w:rsidP="00E515E4">
      <w:pPr>
        <w:shd w:val="clear" w:color="auto" w:fill="FFFFFF"/>
        <w:jc w:val="both"/>
        <w:rPr>
          <w:rFonts w:eastAsia="Times New Roman"/>
          <w:color w:val="000000"/>
          <w:lang w:eastAsia="cs-CZ"/>
        </w:rPr>
      </w:pPr>
    </w:p>
    <w:p w14:paraId="27B69D52" w14:textId="77777777" w:rsidR="00E515E4" w:rsidRPr="00217E98" w:rsidRDefault="00E515E4" w:rsidP="00E515E4">
      <w:pPr>
        <w:shd w:val="clear" w:color="auto" w:fill="FFFFFF"/>
        <w:jc w:val="both"/>
        <w:rPr>
          <w:rFonts w:eastAsia="Times New Roman"/>
          <w:b/>
          <w:bCs/>
          <w:color w:val="000000"/>
          <w:lang w:eastAsia="cs-CZ"/>
        </w:rPr>
      </w:pPr>
      <w:r w:rsidRPr="00217E98">
        <w:rPr>
          <w:rFonts w:eastAsia="Times New Roman"/>
          <w:b/>
          <w:bCs/>
          <w:color w:val="000000"/>
          <w:lang w:eastAsia="cs-CZ"/>
        </w:rPr>
        <w:t>Katedra psychologie a patopsychologie</w:t>
      </w:r>
    </w:p>
    <w:p w14:paraId="23BE2942" w14:textId="77777777" w:rsidR="00E515E4" w:rsidRPr="00B57451" w:rsidRDefault="00E515E4" w:rsidP="00E515E4">
      <w:pPr>
        <w:shd w:val="clear" w:color="auto" w:fill="FFFFFF"/>
        <w:rPr>
          <w:rFonts w:eastAsia="Times New Roman"/>
          <w:color w:val="212121"/>
          <w:lang w:eastAsia="cs-CZ"/>
        </w:rPr>
      </w:pPr>
      <w:r w:rsidRPr="00B57451">
        <w:rPr>
          <w:rFonts w:eastAsia="Times New Roman"/>
          <w:color w:val="212121"/>
          <w:lang w:eastAsia="cs-CZ"/>
        </w:rPr>
        <w:t>Téma relevantní pro oblast pedagogické a školní psychologie v rámci DSP Pedagogika</w:t>
      </w:r>
    </w:p>
    <w:p w14:paraId="5BD6D734" w14:textId="77777777" w:rsidR="00E515E4" w:rsidRDefault="00E515E4" w:rsidP="00E515E4">
      <w:pPr>
        <w:rPr>
          <w:bCs/>
          <w:i/>
          <w:iCs/>
          <w:color w:val="000000" w:themeColor="text1"/>
        </w:rPr>
      </w:pPr>
      <w:bookmarkStart w:id="0" w:name="_GoBack"/>
      <w:bookmarkEnd w:id="0"/>
    </w:p>
    <w:p w14:paraId="5C0AC99E" w14:textId="77777777" w:rsidR="00E515E4" w:rsidRPr="00B57451" w:rsidRDefault="00E515E4" w:rsidP="00E515E4">
      <w:pPr>
        <w:rPr>
          <w:bCs/>
          <w:i/>
          <w:iCs/>
          <w:color w:val="000000" w:themeColor="text1"/>
        </w:rPr>
      </w:pPr>
      <w:r w:rsidRPr="00B57451">
        <w:rPr>
          <w:bCs/>
          <w:i/>
          <w:iCs/>
          <w:color w:val="000000" w:themeColor="text1"/>
        </w:rPr>
        <w:t>PhDr. Jana Kvintová, Ph.D.</w:t>
      </w:r>
    </w:p>
    <w:p w14:paraId="24E5A989" w14:textId="77777777" w:rsidR="00E515E4" w:rsidRPr="00B57451" w:rsidRDefault="00E515E4" w:rsidP="00E515E4">
      <w:pPr>
        <w:pStyle w:val="Odstavecseseznamem"/>
        <w:numPr>
          <w:ilvl w:val="0"/>
          <w:numId w:val="8"/>
        </w:numPr>
      </w:pPr>
      <w:r w:rsidRPr="00B57451">
        <w:t>Osobnost učitele v kontextu zvládání zátěžových situací v současném školním prostředí</w:t>
      </w:r>
      <w:r w:rsidRPr="00217E98">
        <w:t>.</w:t>
      </w:r>
    </w:p>
    <w:p w14:paraId="19A5BF45" w14:textId="77777777" w:rsidR="00E515E4" w:rsidRPr="00B57451" w:rsidRDefault="00E515E4" w:rsidP="00E515E4">
      <w:pPr>
        <w:pStyle w:val="Odstavecseseznamem"/>
        <w:numPr>
          <w:ilvl w:val="0"/>
          <w:numId w:val="8"/>
        </w:numPr>
      </w:pPr>
      <w:r w:rsidRPr="00B57451">
        <w:t>Management chování žáka ve školním prostředí</w:t>
      </w:r>
      <w:r w:rsidRPr="00217E98">
        <w:t>.</w:t>
      </w:r>
    </w:p>
    <w:p w14:paraId="06A76D05" w14:textId="77777777" w:rsidR="00E515E4" w:rsidRPr="00B57451" w:rsidRDefault="00E515E4" w:rsidP="00E515E4">
      <w:pPr>
        <w:pStyle w:val="Odstavecseseznamem"/>
        <w:numPr>
          <w:ilvl w:val="0"/>
          <w:numId w:val="8"/>
        </w:numPr>
      </w:pPr>
      <w:r w:rsidRPr="00B57451">
        <w:t>Možnosti využití umělé inteligence ve vzdělávání</w:t>
      </w:r>
      <w:r w:rsidRPr="00217E98">
        <w:t>.</w:t>
      </w:r>
    </w:p>
    <w:p w14:paraId="3C91C699" w14:textId="77777777" w:rsidR="00E515E4" w:rsidRPr="00B57451" w:rsidRDefault="00E515E4" w:rsidP="00E515E4">
      <w:pPr>
        <w:shd w:val="clear" w:color="auto" w:fill="FFFFFF"/>
        <w:rPr>
          <w:rFonts w:eastAsia="Times New Roman"/>
          <w:color w:val="212121"/>
          <w:lang w:eastAsia="cs-CZ"/>
        </w:rPr>
      </w:pPr>
    </w:p>
    <w:p w14:paraId="3F7C9E58" w14:textId="77777777" w:rsidR="00E515E4" w:rsidRPr="00B57451" w:rsidRDefault="00E515E4" w:rsidP="00E515E4">
      <w:pPr>
        <w:rPr>
          <w:bCs/>
          <w:i/>
          <w:iCs/>
          <w:color w:val="000000" w:themeColor="text1"/>
        </w:rPr>
      </w:pPr>
      <w:r w:rsidRPr="00B57451">
        <w:rPr>
          <w:bCs/>
          <w:i/>
          <w:iCs/>
          <w:color w:val="000000" w:themeColor="text1"/>
        </w:rPr>
        <w:t>Mgr. Lucie Váchová, Ph.D.</w:t>
      </w:r>
    </w:p>
    <w:p w14:paraId="2AD369BD" w14:textId="77777777" w:rsidR="00E515E4" w:rsidRPr="00B57451" w:rsidRDefault="00E515E4" w:rsidP="00E515E4">
      <w:pPr>
        <w:pStyle w:val="Odstavecseseznamem"/>
        <w:numPr>
          <w:ilvl w:val="0"/>
          <w:numId w:val="8"/>
        </w:numPr>
      </w:pPr>
      <w:r w:rsidRPr="00B57451">
        <w:t xml:space="preserve">Problematika genderových rolí a jejich souvislosti s tématy </w:t>
      </w:r>
      <w:proofErr w:type="spellStart"/>
      <w:r w:rsidRPr="00B57451">
        <w:t>self</w:t>
      </w:r>
      <w:proofErr w:type="spellEnd"/>
      <w:r w:rsidRPr="00B57451">
        <w:t>-konceptů.</w:t>
      </w:r>
    </w:p>
    <w:p w14:paraId="0B8C545A" w14:textId="77777777" w:rsidR="00E515E4" w:rsidRPr="00B57451" w:rsidRDefault="00E515E4" w:rsidP="00E515E4">
      <w:pPr>
        <w:pStyle w:val="Odstavecseseznamem"/>
        <w:numPr>
          <w:ilvl w:val="0"/>
          <w:numId w:val="8"/>
        </w:numPr>
      </w:pPr>
      <w:r w:rsidRPr="00B57451">
        <w:t>Potřeby vysokoškolských studentů a možnosti jejich naplňování ze strany univerzit.</w:t>
      </w:r>
    </w:p>
    <w:p w14:paraId="596ABACE" w14:textId="77777777" w:rsidR="00E515E4" w:rsidRPr="00B57451" w:rsidRDefault="00E515E4" w:rsidP="00E515E4">
      <w:pPr>
        <w:shd w:val="clear" w:color="auto" w:fill="FFFFFF"/>
        <w:rPr>
          <w:rFonts w:eastAsia="Times New Roman"/>
          <w:color w:val="212121"/>
          <w:lang w:eastAsia="cs-CZ"/>
        </w:rPr>
      </w:pPr>
    </w:p>
    <w:p w14:paraId="6E8D5038" w14:textId="77777777" w:rsidR="00E515E4" w:rsidRPr="00B57451" w:rsidRDefault="00E515E4" w:rsidP="00E515E4">
      <w:pPr>
        <w:rPr>
          <w:bCs/>
          <w:i/>
          <w:iCs/>
          <w:color w:val="000000" w:themeColor="text1"/>
        </w:rPr>
      </w:pPr>
      <w:r w:rsidRPr="00B57451">
        <w:rPr>
          <w:bCs/>
          <w:i/>
          <w:iCs/>
          <w:color w:val="000000" w:themeColor="text1"/>
        </w:rPr>
        <w:t>doc. PhDr. Lucia Lacková, Ph.D.</w:t>
      </w:r>
    </w:p>
    <w:p w14:paraId="3E4B56F3" w14:textId="77777777" w:rsidR="00E515E4" w:rsidRPr="00B57451" w:rsidRDefault="00E515E4" w:rsidP="00E515E4">
      <w:pPr>
        <w:pStyle w:val="Odstavecseseznamem"/>
        <w:numPr>
          <w:ilvl w:val="0"/>
          <w:numId w:val="8"/>
        </w:numPr>
      </w:pPr>
      <w:r w:rsidRPr="00B57451">
        <w:t xml:space="preserve">Podpora rozvoje </w:t>
      </w:r>
      <w:proofErr w:type="spellStart"/>
      <w:r w:rsidRPr="00B57451">
        <w:t>resilience</w:t>
      </w:r>
      <w:proofErr w:type="spellEnd"/>
      <w:r w:rsidRPr="00B57451">
        <w:t xml:space="preserve"> u vysokoškolských učitelů nebo u budoucích učitelů v pregraduální přípravě.</w:t>
      </w:r>
    </w:p>
    <w:p w14:paraId="7DED07FB" w14:textId="77777777" w:rsidR="00E515E4" w:rsidRDefault="00E515E4" w:rsidP="00E515E4">
      <w:pPr>
        <w:rPr>
          <w:b/>
          <w:color w:val="000000" w:themeColor="text1"/>
        </w:rPr>
      </w:pPr>
    </w:p>
    <w:p w14:paraId="09582265" w14:textId="77777777" w:rsidR="00E515E4" w:rsidRDefault="00E515E4" w:rsidP="00E515E4">
      <w:pPr>
        <w:rPr>
          <w:b/>
          <w:color w:val="000000" w:themeColor="text1"/>
        </w:rPr>
      </w:pPr>
    </w:p>
    <w:p w14:paraId="152C3A10" w14:textId="77777777" w:rsidR="00E515E4" w:rsidRDefault="00E515E4" w:rsidP="00E515E4">
      <w:pPr>
        <w:rPr>
          <w:b/>
          <w:color w:val="000000" w:themeColor="text1"/>
        </w:rPr>
      </w:pPr>
      <w:r>
        <w:rPr>
          <w:b/>
          <w:color w:val="000000" w:themeColor="text1"/>
        </w:rPr>
        <w:t>Katedra antropologie a zdravovědy</w:t>
      </w:r>
    </w:p>
    <w:p w14:paraId="5CBC2238" w14:textId="77777777" w:rsidR="00E515E4" w:rsidRDefault="00E515E4" w:rsidP="00E515E4">
      <w:pPr>
        <w:rPr>
          <w:b/>
          <w:color w:val="000000" w:themeColor="text1"/>
        </w:rPr>
      </w:pPr>
    </w:p>
    <w:p w14:paraId="3879B734" w14:textId="77777777" w:rsidR="00E515E4" w:rsidRPr="00FE354F" w:rsidRDefault="00E515E4" w:rsidP="00E515E4">
      <w:pPr>
        <w:rPr>
          <w:bCs/>
          <w:i/>
          <w:iCs/>
          <w:color w:val="000000" w:themeColor="text1"/>
        </w:rPr>
      </w:pPr>
      <w:r w:rsidRPr="00FE354F">
        <w:rPr>
          <w:bCs/>
          <w:i/>
          <w:iCs/>
          <w:color w:val="000000" w:themeColor="text1"/>
        </w:rPr>
        <w:t xml:space="preserve">doc. PhDr. Martina </w:t>
      </w:r>
      <w:proofErr w:type="spellStart"/>
      <w:r w:rsidRPr="00FE354F">
        <w:rPr>
          <w:bCs/>
          <w:i/>
          <w:iCs/>
          <w:color w:val="000000" w:themeColor="text1"/>
        </w:rPr>
        <w:t>Cichá</w:t>
      </w:r>
      <w:proofErr w:type="spellEnd"/>
      <w:r w:rsidRPr="00FE354F">
        <w:rPr>
          <w:bCs/>
          <w:i/>
          <w:iCs/>
          <w:color w:val="000000" w:themeColor="text1"/>
        </w:rPr>
        <w:t>, Ph.D.</w:t>
      </w:r>
    </w:p>
    <w:p w14:paraId="30761F35" w14:textId="77777777" w:rsidR="00E515E4" w:rsidRPr="00FE354F" w:rsidRDefault="00E515E4" w:rsidP="00E515E4">
      <w:pPr>
        <w:pStyle w:val="Odstavecseseznamem"/>
        <w:numPr>
          <w:ilvl w:val="0"/>
          <w:numId w:val="8"/>
        </w:numPr>
      </w:pPr>
      <w:r w:rsidRPr="00FE354F">
        <w:t>Komunitní život na univerzitách a vysokých školách</w:t>
      </w:r>
      <w:r>
        <w:t>.</w:t>
      </w:r>
    </w:p>
    <w:p w14:paraId="3E97FB83" w14:textId="77777777" w:rsidR="00E515E4" w:rsidRPr="00FE354F" w:rsidRDefault="00E515E4" w:rsidP="00E515E4">
      <w:pPr>
        <w:pStyle w:val="Odstavecseseznamem"/>
        <w:numPr>
          <w:ilvl w:val="0"/>
          <w:numId w:val="8"/>
        </w:numPr>
      </w:pPr>
      <w:r w:rsidRPr="00FE354F">
        <w:t xml:space="preserve">Genderové souvislosti </w:t>
      </w:r>
      <w:proofErr w:type="spellStart"/>
      <w:r w:rsidRPr="00FE354F">
        <w:t>preprimárního</w:t>
      </w:r>
      <w:proofErr w:type="spellEnd"/>
      <w:r w:rsidRPr="00FE354F">
        <w:t xml:space="preserve"> / primárního / sekundárního / terciárního vzdělávání</w:t>
      </w:r>
      <w:r>
        <w:t>.</w:t>
      </w:r>
    </w:p>
    <w:p w14:paraId="6798A076" w14:textId="77777777" w:rsidR="00E515E4" w:rsidRDefault="00E515E4" w:rsidP="00E515E4">
      <w:pPr>
        <w:shd w:val="clear" w:color="auto" w:fill="FFFFFF"/>
        <w:jc w:val="both"/>
        <w:rPr>
          <w:b/>
          <w:color w:val="000000" w:themeColor="text1"/>
        </w:rPr>
      </w:pPr>
    </w:p>
    <w:p w14:paraId="6550C0D5" w14:textId="77777777" w:rsidR="00E515E4" w:rsidRPr="00F249C4" w:rsidRDefault="00E515E4" w:rsidP="00E515E4">
      <w:pPr>
        <w:rPr>
          <w:bCs/>
          <w:i/>
          <w:iCs/>
          <w:color w:val="000000" w:themeColor="text1"/>
        </w:rPr>
      </w:pPr>
      <w:r w:rsidRPr="00F249C4">
        <w:rPr>
          <w:bCs/>
          <w:i/>
          <w:iCs/>
          <w:color w:val="000000" w:themeColor="text1"/>
        </w:rPr>
        <w:t>doc. Mgr. Michaela Hřivnová, Ph.D.</w:t>
      </w:r>
    </w:p>
    <w:p w14:paraId="66028FC8" w14:textId="77777777" w:rsidR="00E515E4" w:rsidRPr="00F249C4" w:rsidRDefault="00E515E4" w:rsidP="00E515E4">
      <w:pPr>
        <w:pStyle w:val="Odstavecseseznamem"/>
        <w:numPr>
          <w:ilvl w:val="0"/>
          <w:numId w:val="8"/>
        </w:numPr>
      </w:pPr>
      <w:r w:rsidRPr="00F249C4">
        <w:t xml:space="preserve">Oborově specifické kompetence učitele výchovy ke zdraví – evaluace kompetenční úrovně absolventa / začínajícího učitele (aktuální téma v souvislosti s nově </w:t>
      </w:r>
      <w:r w:rsidRPr="00F249C4">
        <w:lastRenderedPageBreak/>
        <w:t>formulovaným obecným kompetenčním rámcem a připravovanými oborově specifickými rámci). </w:t>
      </w:r>
    </w:p>
    <w:p w14:paraId="0B52D4C9" w14:textId="77777777" w:rsidR="00E515E4" w:rsidRPr="00F249C4" w:rsidRDefault="00E515E4" w:rsidP="00E515E4">
      <w:pPr>
        <w:pStyle w:val="Odstavecseseznamem"/>
        <w:numPr>
          <w:ilvl w:val="0"/>
          <w:numId w:val="8"/>
        </w:numPr>
      </w:pPr>
      <w:r w:rsidRPr="00F249C4">
        <w:t xml:space="preserve">Analýza a evaluace výchovy ke zdraví a bezpečí v projektové a implementované úrovni kurikula v souvislosti s velkou revizí RVP ZV a Strategií </w:t>
      </w:r>
      <w:r>
        <w:t>20</w:t>
      </w:r>
      <w:r w:rsidRPr="00F249C4">
        <w:t>30+</w:t>
      </w:r>
      <w:r>
        <w:t>.</w:t>
      </w:r>
      <w:r w:rsidRPr="00F249C4">
        <w:t> </w:t>
      </w:r>
    </w:p>
    <w:p w14:paraId="03B9D06E" w14:textId="77777777" w:rsidR="00E515E4" w:rsidRDefault="00E515E4" w:rsidP="00E515E4">
      <w:pPr>
        <w:pStyle w:val="Odstavecseseznamem"/>
        <w:numPr>
          <w:ilvl w:val="0"/>
          <w:numId w:val="8"/>
        </w:numPr>
      </w:pPr>
      <w:r w:rsidRPr="00F249C4">
        <w:t>Evaluace dosažené úrovně kurikula výchovy ke zdraví žáky na konci povinného vzdělávání (srovnávací studie po deseti letech)</w:t>
      </w:r>
      <w:r>
        <w:t>.</w:t>
      </w:r>
    </w:p>
    <w:p w14:paraId="0A7DC24A" w14:textId="77777777" w:rsidR="00E515E4" w:rsidRPr="00F249C4" w:rsidRDefault="00E515E4" w:rsidP="00E515E4">
      <w:pPr>
        <w:pStyle w:val="Odstavecseseznamem"/>
        <w:numPr>
          <w:ilvl w:val="0"/>
          <w:numId w:val="8"/>
        </w:numPr>
      </w:pPr>
      <w:r w:rsidRPr="00F249C4">
        <w:t>Zdravotní gramotnost a behaviorální přístup ke zdraví v ISCED 2 (u různých aktérů – žáků, pedagogů)</w:t>
      </w:r>
      <w:r>
        <w:t>.</w:t>
      </w:r>
      <w:r w:rsidRPr="00F249C4">
        <w:t> </w:t>
      </w:r>
    </w:p>
    <w:p w14:paraId="15933873" w14:textId="77777777" w:rsidR="00E515E4" w:rsidRDefault="00E515E4" w:rsidP="00E515E4">
      <w:pPr>
        <w:shd w:val="clear" w:color="auto" w:fill="FFFFFF"/>
        <w:jc w:val="both"/>
        <w:rPr>
          <w:b/>
          <w:color w:val="000000" w:themeColor="text1"/>
        </w:rPr>
      </w:pPr>
    </w:p>
    <w:p w14:paraId="4BE943A8" w14:textId="77777777" w:rsidR="00E515E4" w:rsidRDefault="00E515E4" w:rsidP="00E515E4">
      <w:pPr>
        <w:shd w:val="clear" w:color="auto" w:fill="FFFFFF"/>
        <w:jc w:val="both"/>
        <w:rPr>
          <w:b/>
          <w:color w:val="000000" w:themeColor="text1"/>
        </w:rPr>
      </w:pPr>
    </w:p>
    <w:p w14:paraId="4ED5607E" w14:textId="77777777" w:rsidR="00E515E4" w:rsidRPr="00217E98" w:rsidRDefault="00E515E4" w:rsidP="00E515E4">
      <w:pPr>
        <w:shd w:val="clear" w:color="auto" w:fill="FFFFFF"/>
        <w:jc w:val="both"/>
        <w:rPr>
          <w:rFonts w:eastAsia="Times New Roman"/>
          <w:b/>
          <w:bCs/>
          <w:color w:val="000000"/>
          <w:lang w:eastAsia="cs-CZ"/>
        </w:rPr>
      </w:pPr>
      <w:r w:rsidRPr="00217E98">
        <w:rPr>
          <w:rFonts w:eastAsia="Times New Roman"/>
          <w:b/>
          <w:bCs/>
          <w:color w:val="000000"/>
          <w:lang w:eastAsia="cs-CZ"/>
        </w:rPr>
        <w:t>Katedra společenských věd</w:t>
      </w:r>
    </w:p>
    <w:p w14:paraId="6AE3A128" w14:textId="77777777" w:rsidR="00E515E4" w:rsidRPr="00217E98" w:rsidRDefault="00E515E4" w:rsidP="00E515E4">
      <w:pPr>
        <w:shd w:val="clear" w:color="auto" w:fill="FFFFFF"/>
        <w:jc w:val="both"/>
        <w:rPr>
          <w:rFonts w:eastAsia="Times New Roman"/>
          <w:color w:val="000000"/>
          <w:lang w:eastAsia="cs-CZ"/>
        </w:rPr>
      </w:pPr>
    </w:p>
    <w:p w14:paraId="39AA5E23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d</w:t>
      </w:r>
      <w:r w:rsidRPr="00217E98">
        <w:rPr>
          <w:bCs/>
          <w:i/>
          <w:iCs/>
          <w:color w:val="000000" w:themeColor="text1"/>
        </w:rPr>
        <w:t>oc. PhDr. Karel Konečný, Ph.D.</w:t>
      </w:r>
    </w:p>
    <w:p w14:paraId="57EA400D" w14:textId="77777777" w:rsidR="00E515E4" w:rsidRPr="00217E98" w:rsidRDefault="00E515E4" w:rsidP="00E515E4">
      <w:pPr>
        <w:pStyle w:val="Odstavecseseznamem"/>
        <w:numPr>
          <w:ilvl w:val="0"/>
          <w:numId w:val="8"/>
        </w:numPr>
      </w:pPr>
      <w:r w:rsidRPr="00217E98">
        <w:t>Kapitoly z dějin vysokoškolského vzdělávání učitelů 2. stupně ZŠ na příkladu kterékoli z pedagogických fakult v českých zemích po r. 1964</w:t>
      </w:r>
    </w:p>
    <w:p w14:paraId="50A81CAC" w14:textId="77777777" w:rsidR="00E515E4" w:rsidRPr="00217E98" w:rsidRDefault="00E515E4" w:rsidP="00E515E4">
      <w:pPr>
        <w:rPr>
          <w:b/>
        </w:rPr>
      </w:pPr>
    </w:p>
    <w:p w14:paraId="5C60C62E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d</w:t>
      </w:r>
      <w:r w:rsidRPr="00217E98">
        <w:rPr>
          <w:bCs/>
          <w:i/>
          <w:iCs/>
          <w:color w:val="000000" w:themeColor="text1"/>
        </w:rPr>
        <w:t>oc. Mgr. Antonín Staněk, Ph.D.</w:t>
      </w:r>
    </w:p>
    <w:p w14:paraId="079FA86F" w14:textId="77777777" w:rsidR="00E515E4" w:rsidRPr="00217E98" w:rsidRDefault="00E515E4" w:rsidP="00E515E4">
      <w:pPr>
        <w:pStyle w:val="Odstavecseseznamem"/>
        <w:numPr>
          <w:ilvl w:val="0"/>
          <w:numId w:val="8"/>
        </w:numPr>
      </w:pPr>
      <w:r w:rsidRPr="00217E98">
        <w:t>Výchova k občanství v kontextu politických, společenských a edukačních proměn na konci první čtvrtiny 21. století – stav a perspektivy</w:t>
      </w:r>
    </w:p>
    <w:p w14:paraId="130D5603" w14:textId="77777777" w:rsidR="00E515E4" w:rsidRPr="00217E98" w:rsidRDefault="00E515E4" w:rsidP="00E515E4">
      <w:pPr>
        <w:ind w:firstLine="708"/>
        <w:rPr>
          <w:bCs/>
        </w:rPr>
      </w:pPr>
      <w:r w:rsidRPr="00217E98">
        <w:rPr>
          <w:bCs/>
        </w:rPr>
        <w:t xml:space="preserve">Dílčí aspekty tématu: </w:t>
      </w:r>
    </w:p>
    <w:p w14:paraId="01A96099" w14:textId="77777777" w:rsidR="00E515E4" w:rsidRPr="00217E98" w:rsidRDefault="00E515E4" w:rsidP="00E515E4">
      <w:pPr>
        <w:pStyle w:val="Odstavecseseznamem"/>
        <w:numPr>
          <w:ilvl w:val="0"/>
          <w:numId w:val="9"/>
        </w:numPr>
        <w:rPr>
          <w:color w:val="000000"/>
          <w:shd w:val="clear" w:color="auto" w:fill="FFFFFF"/>
        </w:rPr>
      </w:pPr>
      <w:r w:rsidRPr="00217E98">
        <w:rPr>
          <w:color w:val="000000"/>
          <w:shd w:val="clear" w:color="auto" w:fill="FFFFFF"/>
        </w:rPr>
        <w:t>Stav a perspektivy profesní přípravy učitelů výchovy k občanství a základů společenských věd se zaměřením na konkrétní tematický obor.</w:t>
      </w:r>
    </w:p>
    <w:p w14:paraId="59EB8733" w14:textId="77777777" w:rsidR="00E515E4" w:rsidRPr="00217E98" w:rsidRDefault="00E515E4" w:rsidP="00E515E4">
      <w:pPr>
        <w:pStyle w:val="Odstavecseseznamem"/>
        <w:numPr>
          <w:ilvl w:val="0"/>
          <w:numId w:val="9"/>
        </w:numPr>
        <w:rPr>
          <w:color w:val="000000"/>
          <w:shd w:val="clear" w:color="auto" w:fill="FFFFFF"/>
        </w:rPr>
      </w:pPr>
      <w:r w:rsidRPr="00217E98">
        <w:rPr>
          <w:color w:val="000000"/>
          <w:shd w:val="clear" w:color="auto" w:fill="FFFFFF"/>
        </w:rPr>
        <w:t>Výzkum nových možností výuky občanské výchovy a základů společenských věd se zaměřením na konkrétní tematický obor.</w:t>
      </w:r>
    </w:p>
    <w:p w14:paraId="3BAEA385" w14:textId="77777777" w:rsidR="00E515E4" w:rsidRPr="00217E98" w:rsidRDefault="00E515E4" w:rsidP="00E515E4">
      <w:pPr>
        <w:pStyle w:val="Odstavecseseznamem"/>
        <w:numPr>
          <w:ilvl w:val="0"/>
          <w:numId w:val="9"/>
        </w:numPr>
        <w:rPr>
          <w:color w:val="000000"/>
          <w:shd w:val="clear" w:color="auto" w:fill="FFFFFF"/>
        </w:rPr>
      </w:pPr>
      <w:r w:rsidRPr="00217E98">
        <w:rPr>
          <w:color w:val="000000"/>
          <w:shd w:val="clear" w:color="auto" w:fill="FFFFFF"/>
        </w:rPr>
        <w:t>Problematická místa vzdělávacích oborů výchova k občanství a občanský a společenskovědní základ – analýza, prevence, řešení.</w:t>
      </w:r>
    </w:p>
    <w:p w14:paraId="35C3EB27" w14:textId="77777777" w:rsidR="00E515E4" w:rsidRPr="00217E98" w:rsidRDefault="00E515E4" w:rsidP="00E515E4">
      <w:pPr>
        <w:pStyle w:val="Odstavecseseznamem"/>
        <w:numPr>
          <w:ilvl w:val="0"/>
          <w:numId w:val="9"/>
        </w:numPr>
        <w:rPr>
          <w:color w:val="000000"/>
          <w:shd w:val="clear" w:color="auto" w:fill="FFFFFF"/>
        </w:rPr>
      </w:pPr>
      <w:r w:rsidRPr="00217E98">
        <w:rPr>
          <w:color w:val="000000"/>
          <w:shd w:val="clear" w:color="auto" w:fill="FFFFFF"/>
        </w:rPr>
        <w:t>Stav a perspektivy participační demokracie ve školní praxi.</w:t>
      </w:r>
    </w:p>
    <w:p w14:paraId="3820F5BC" w14:textId="77777777" w:rsidR="00E515E4" w:rsidRPr="00217E98" w:rsidRDefault="00E515E4" w:rsidP="00E515E4">
      <w:pPr>
        <w:pStyle w:val="Odstavecseseznamem"/>
        <w:numPr>
          <w:ilvl w:val="0"/>
          <w:numId w:val="9"/>
        </w:numPr>
        <w:rPr>
          <w:color w:val="000000"/>
          <w:shd w:val="clear" w:color="auto" w:fill="FFFFFF"/>
        </w:rPr>
      </w:pPr>
      <w:r w:rsidRPr="00217E98">
        <w:rPr>
          <w:color w:val="000000"/>
          <w:shd w:val="clear" w:color="auto" w:fill="FFFFFF"/>
        </w:rPr>
        <w:t>Potenciální vliv výchovných paradoxů na přenos znalostí a učení o občanství.</w:t>
      </w:r>
    </w:p>
    <w:p w14:paraId="637FFA79" w14:textId="77777777" w:rsidR="00E515E4" w:rsidRPr="00217E98" w:rsidRDefault="00E515E4" w:rsidP="00E515E4">
      <w:pPr>
        <w:pStyle w:val="Odstavecseseznamem"/>
        <w:numPr>
          <w:ilvl w:val="0"/>
          <w:numId w:val="9"/>
        </w:numPr>
        <w:rPr>
          <w:color w:val="000000"/>
          <w:shd w:val="clear" w:color="auto" w:fill="FFFFFF"/>
        </w:rPr>
      </w:pPr>
      <w:r w:rsidRPr="00217E98">
        <w:rPr>
          <w:color w:val="000000"/>
          <w:shd w:val="clear" w:color="auto" w:fill="FFFFFF"/>
        </w:rPr>
        <w:t>Transformace kognitivních cílů do roviny praktických aktivit žáků a v praxi použitelných poznatků.</w:t>
      </w:r>
    </w:p>
    <w:p w14:paraId="3FB8D13E" w14:textId="77777777" w:rsidR="00E515E4" w:rsidRPr="00217E98" w:rsidRDefault="00E515E4" w:rsidP="00E515E4">
      <w:pPr>
        <w:pStyle w:val="Odstavecseseznamem"/>
        <w:ind w:left="643"/>
        <w:jc w:val="both"/>
        <w:rPr>
          <w:b/>
        </w:rPr>
      </w:pPr>
    </w:p>
    <w:p w14:paraId="304016D5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Mgr. Pavel Krákora, Ph.D.</w:t>
      </w:r>
    </w:p>
    <w:p w14:paraId="25B8C505" w14:textId="77777777" w:rsidR="00E515E4" w:rsidRPr="00DB195A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DB195A">
        <w:rPr>
          <w:color w:val="000000" w:themeColor="text1"/>
        </w:rPr>
        <w:t>České školství na Moravě počátkem 20. století a moravský pakt.</w:t>
      </w:r>
    </w:p>
    <w:p w14:paraId="3C6B09EA" w14:textId="77777777" w:rsidR="00E515E4" w:rsidRPr="00DB195A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DB195A">
        <w:rPr>
          <w:color w:val="000000" w:themeColor="text1"/>
        </w:rPr>
        <w:t>České školství v rakouském Slezsku 1848–1914.</w:t>
      </w:r>
    </w:p>
    <w:p w14:paraId="71681937" w14:textId="77777777" w:rsidR="00E515E4" w:rsidRPr="00DB195A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DB195A">
        <w:rPr>
          <w:color w:val="000000" w:themeColor="text1"/>
        </w:rPr>
        <w:t>Pojetí a koncepce občanské výchovy v kontextu proměn české společnosti po roce 1989.</w:t>
      </w:r>
    </w:p>
    <w:p w14:paraId="419C508F" w14:textId="77777777" w:rsidR="00E515E4" w:rsidRPr="00217E98" w:rsidRDefault="00E515E4" w:rsidP="00E515E4">
      <w:pPr>
        <w:rPr>
          <w:b/>
        </w:rPr>
      </w:pPr>
    </w:p>
    <w:p w14:paraId="24CB6846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Mgr. Tomáš Hubálek, Ph.D.</w:t>
      </w:r>
    </w:p>
    <w:p w14:paraId="2A6C159B" w14:textId="77777777" w:rsidR="00E515E4" w:rsidRPr="00DB195A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DB195A">
        <w:rPr>
          <w:color w:val="000000" w:themeColor="text1"/>
        </w:rPr>
        <w:t>Kritická místa ve výchově k občanství a společenských vědách.</w:t>
      </w:r>
    </w:p>
    <w:p w14:paraId="0F859C6D" w14:textId="77777777" w:rsidR="00E515E4" w:rsidRPr="00DB195A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DB195A">
        <w:rPr>
          <w:color w:val="000000" w:themeColor="text1"/>
        </w:rPr>
        <w:t>Paradigma etické výchovy v kurikulu ZŠ a SŠ.</w:t>
      </w:r>
    </w:p>
    <w:p w14:paraId="13CEAF28" w14:textId="77777777" w:rsidR="00E515E4" w:rsidRPr="00217E98" w:rsidRDefault="00E515E4" w:rsidP="00E515E4"/>
    <w:p w14:paraId="7B2255CA" w14:textId="77777777" w:rsidR="00E515E4" w:rsidRPr="00217E98" w:rsidRDefault="00E515E4" w:rsidP="00E515E4">
      <w:pPr>
        <w:shd w:val="clear" w:color="auto" w:fill="FFFFFF"/>
        <w:rPr>
          <w:rFonts w:eastAsia="Times New Roman"/>
          <w:color w:val="212121"/>
          <w:lang w:eastAsia="cs-CZ"/>
        </w:rPr>
      </w:pPr>
    </w:p>
    <w:p w14:paraId="6F42126D" w14:textId="77777777" w:rsidR="00E515E4" w:rsidRPr="00DB195A" w:rsidRDefault="00E515E4" w:rsidP="00E515E4">
      <w:pPr>
        <w:shd w:val="clear" w:color="auto" w:fill="FFFFFF"/>
        <w:rPr>
          <w:rFonts w:eastAsia="Times New Roman"/>
          <w:b/>
          <w:bCs/>
          <w:color w:val="212121"/>
          <w:lang w:eastAsia="cs-CZ"/>
        </w:rPr>
      </w:pPr>
      <w:r w:rsidRPr="00DB195A">
        <w:rPr>
          <w:rFonts w:eastAsia="Times New Roman"/>
          <w:b/>
          <w:bCs/>
          <w:color w:val="212121"/>
          <w:lang w:eastAsia="cs-CZ"/>
        </w:rPr>
        <w:t>Katedra technické a informační výchovy</w:t>
      </w:r>
    </w:p>
    <w:p w14:paraId="54C9DD1A" w14:textId="77777777" w:rsidR="00E515E4" w:rsidRPr="00217E98" w:rsidRDefault="00E515E4" w:rsidP="00E515E4">
      <w:pPr>
        <w:shd w:val="clear" w:color="auto" w:fill="FFFFFF"/>
        <w:rPr>
          <w:rFonts w:eastAsia="Times New Roman"/>
          <w:color w:val="212121"/>
          <w:lang w:eastAsia="cs-CZ"/>
        </w:rPr>
      </w:pPr>
    </w:p>
    <w:p w14:paraId="5F3411E0" w14:textId="77777777" w:rsidR="00E515E4" w:rsidRPr="00217E98" w:rsidRDefault="00E515E4" w:rsidP="00E515E4">
      <w:pPr>
        <w:rPr>
          <w:bCs/>
          <w:i/>
          <w:iCs/>
          <w:color w:val="000000" w:themeColor="text1"/>
        </w:rPr>
      </w:pPr>
      <w:r w:rsidRPr="00217E98">
        <w:rPr>
          <w:bCs/>
          <w:i/>
          <w:iCs/>
          <w:color w:val="000000" w:themeColor="text1"/>
        </w:rPr>
        <w:t>doc. PaedDr. PhDr. Jiří Dostál, Ph.D.</w:t>
      </w:r>
    </w:p>
    <w:p w14:paraId="6B9E99A3" w14:textId="77777777" w:rsidR="00E515E4" w:rsidRPr="00217E98" w:rsidRDefault="00E515E4" w:rsidP="00E515E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217E98">
        <w:rPr>
          <w:color w:val="000000" w:themeColor="text1"/>
        </w:rPr>
        <w:t>Kvalita vzdělávání na vysoké škole pohledem jeho aktérů.</w:t>
      </w:r>
    </w:p>
    <w:sectPr w:rsidR="00E515E4" w:rsidRPr="0021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574"/>
    <w:multiLevelType w:val="multilevel"/>
    <w:tmpl w:val="664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06FD7"/>
    <w:multiLevelType w:val="hybridMultilevel"/>
    <w:tmpl w:val="A18C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150"/>
    <w:multiLevelType w:val="multilevel"/>
    <w:tmpl w:val="405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A240F"/>
    <w:multiLevelType w:val="hybridMultilevel"/>
    <w:tmpl w:val="F6606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0204A"/>
    <w:multiLevelType w:val="hybridMultilevel"/>
    <w:tmpl w:val="BB506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C20"/>
    <w:multiLevelType w:val="hybridMultilevel"/>
    <w:tmpl w:val="5098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18C"/>
    <w:multiLevelType w:val="hybridMultilevel"/>
    <w:tmpl w:val="9C62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5410"/>
    <w:multiLevelType w:val="hybridMultilevel"/>
    <w:tmpl w:val="B6CC29EE"/>
    <w:lvl w:ilvl="0" w:tplc="70FA8A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647069"/>
    <w:multiLevelType w:val="hybridMultilevel"/>
    <w:tmpl w:val="574E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20D6"/>
    <w:multiLevelType w:val="hybridMultilevel"/>
    <w:tmpl w:val="B8485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24930"/>
    <w:multiLevelType w:val="multilevel"/>
    <w:tmpl w:val="EA0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83B5F"/>
    <w:multiLevelType w:val="multilevel"/>
    <w:tmpl w:val="EA0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ytTAxMDEwMwNxlHSUglOLizPz80AKjGoBjbwwRSwAAAA="/>
  </w:docVars>
  <w:rsids>
    <w:rsidRoot w:val="00E515E4"/>
    <w:rsid w:val="002E5B83"/>
    <w:rsid w:val="00706C6A"/>
    <w:rsid w:val="00E515E4"/>
    <w:rsid w:val="00F571CD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5717"/>
  <w15:chartTrackingRefBased/>
  <w15:docId w15:val="{FB3897D1-8CD7-483B-9D06-BD81A462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5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5E4"/>
    <w:pPr>
      <w:ind w:left="720"/>
      <w:contextualSpacing/>
    </w:pPr>
  </w:style>
  <w:style w:type="character" w:customStyle="1" w:styleId="contentpasted0">
    <w:name w:val="contentpasted0"/>
    <w:basedOn w:val="Standardnpsmoodstavce"/>
    <w:rsid w:val="00E515E4"/>
  </w:style>
  <w:style w:type="character" w:customStyle="1" w:styleId="contentpasted1">
    <w:name w:val="contentpasted1"/>
    <w:basedOn w:val="Standardnpsmoodstavce"/>
    <w:rsid w:val="00E515E4"/>
  </w:style>
  <w:style w:type="character" w:customStyle="1" w:styleId="contentpasted2">
    <w:name w:val="contentpasted2"/>
    <w:basedOn w:val="Standardnpsmoodstavce"/>
    <w:rsid w:val="00E515E4"/>
  </w:style>
  <w:style w:type="paragraph" w:styleId="Normlnweb">
    <w:name w:val="Normal (Web)"/>
    <w:basedOn w:val="Normln"/>
    <w:uiPriority w:val="99"/>
    <w:unhideWhenUsed/>
    <w:rsid w:val="00E515E4"/>
    <w:rPr>
      <w:lang w:eastAsia="cs-CZ"/>
    </w:rPr>
  </w:style>
  <w:style w:type="character" w:customStyle="1" w:styleId="xcontentpasted1">
    <w:name w:val="x_contentpasted1"/>
    <w:basedOn w:val="Standardnpsmoodstavce"/>
    <w:rsid w:val="00E5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6CF48-6CC4-4646-A6C3-91ED86D7237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41D79E-E6E2-4217-A10E-78166BA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2CC5B-5C3A-4B6C-82EE-D956D5E56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4</cp:revision>
  <dcterms:created xsi:type="dcterms:W3CDTF">2023-10-20T06:45:00Z</dcterms:created>
  <dcterms:modified xsi:type="dcterms:W3CDTF">2023-10-23T13:03:00Z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