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6B30" w14:textId="548BD5EE" w:rsidR="00465C7C" w:rsidRPr="001E1BAF" w:rsidRDefault="00242087" w:rsidP="3A6EA040">
      <w:pPr>
        <w:jc w:val="center"/>
        <w:rPr>
          <w:rFonts w:cstheme="minorHAnsi"/>
          <w:b/>
          <w:bCs/>
          <w:sz w:val="28"/>
          <w:szCs w:val="28"/>
        </w:rPr>
      </w:pPr>
      <w:r w:rsidRPr="001E1BAF">
        <w:rPr>
          <w:rFonts w:cstheme="minorHAnsi"/>
          <w:b/>
          <w:bCs/>
          <w:sz w:val="28"/>
          <w:szCs w:val="28"/>
        </w:rPr>
        <w:t xml:space="preserve">Nabídka </w:t>
      </w:r>
      <w:r w:rsidR="4E809A87" w:rsidRPr="001E1BAF">
        <w:rPr>
          <w:rFonts w:cstheme="minorHAnsi"/>
          <w:b/>
          <w:bCs/>
          <w:sz w:val="28"/>
          <w:szCs w:val="28"/>
        </w:rPr>
        <w:t xml:space="preserve">témat </w:t>
      </w:r>
      <w:r w:rsidRPr="001E1BAF">
        <w:rPr>
          <w:rFonts w:cstheme="minorHAnsi"/>
          <w:b/>
          <w:bCs/>
          <w:sz w:val="28"/>
          <w:szCs w:val="28"/>
        </w:rPr>
        <w:t>kvalifikačních prací KMT</w:t>
      </w:r>
    </w:p>
    <w:p w14:paraId="322218CC" w14:textId="771DCAF0" w:rsidR="2CC3998B" w:rsidRPr="001E1BAF" w:rsidRDefault="02872D45" w:rsidP="3A6EA040">
      <w:pPr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Milé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studentky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milí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studenti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níže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jsou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uvedené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okruhy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témat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kvalifikačních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prací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vypsaných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1E1BAF">
        <w:rPr>
          <w:rFonts w:eastAsia="Times New Roman" w:cstheme="minorHAnsi"/>
          <w:sz w:val="24"/>
          <w:szCs w:val="24"/>
          <w:lang w:val="en-US"/>
        </w:rPr>
        <w:t>na</w:t>
      </w:r>
      <w:proofErr w:type="spellEnd"/>
      <w:proofErr w:type="gram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katedře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matematiky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pro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akademický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rok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2021/2022</w:t>
      </w:r>
      <w:r w:rsidR="18149B86" w:rsidRPr="001E1BAF">
        <w:rPr>
          <w:rFonts w:eastAsia="Times New Roman" w:cstheme="minorHAnsi"/>
          <w:sz w:val="24"/>
          <w:szCs w:val="24"/>
          <w:lang w:val="en-US"/>
        </w:rPr>
        <w:t xml:space="preserve"> a </w:t>
      </w:r>
      <w:proofErr w:type="spellStart"/>
      <w:r w:rsidR="18149B86" w:rsidRPr="001E1BAF">
        <w:rPr>
          <w:rFonts w:eastAsia="Times New Roman" w:cstheme="minorHAnsi"/>
          <w:sz w:val="24"/>
          <w:szCs w:val="24"/>
          <w:lang w:val="en-US"/>
        </w:rPr>
        <w:t>řazených</w:t>
      </w:r>
      <w:proofErr w:type="spellEnd"/>
      <w:r w:rsidR="18149B86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8149B86" w:rsidRPr="001E1BAF">
        <w:rPr>
          <w:rFonts w:eastAsia="Times New Roman" w:cstheme="minorHAnsi"/>
          <w:sz w:val="24"/>
          <w:szCs w:val="24"/>
          <w:lang w:val="en-US"/>
        </w:rPr>
        <w:t>abecedně</w:t>
      </w:r>
      <w:proofErr w:type="spellEnd"/>
      <w:r w:rsidR="18149B86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8149B86" w:rsidRPr="001E1BAF">
        <w:rPr>
          <w:rFonts w:eastAsia="Times New Roman" w:cstheme="minorHAnsi"/>
          <w:sz w:val="24"/>
          <w:szCs w:val="24"/>
          <w:lang w:val="en-US"/>
        </w:rPr>
        <w:t>dle</w:t>
      </w:r>
      <w:proofErr w:type="spellEnd"/>
      <w:r w:rsidR="18149B86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8149B86" w:rsidRPr="001E1BAF">
        <w:rPr>
          <w:rFonts w:eastAsia="Times New Roman" w:cstheme="minorHAnsi"/>
          <w:sz w:val="24"/>
          <w:szCs w:val="24"/>
          <w:lang w:val="en-US"/>
        </w:rPr>
        <w:t>jednotlivých</w:t>
      </w:r>
      <w:proofErr w:type="spellEnd"/>
      <w:r w:rsidR="18149B86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8149B86" w:rsidRPr="001E1BAF">
        <w:rPr>
          <w:rFonts w:eastAsia="Times New Roman" w:cstheme="minorHAnsi"/>
          <w:sz w:val="24"/>
          <w:szCs w:val="24"/>
          <w:lang w:val="en-US"/>
        </w:rPr>
        <w:t>vyučujících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.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Uvedená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témata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budou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po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konzultaci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se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studentem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upřesněna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a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bude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specifikován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název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1E1BAF">
        <w:rPr>
          <w:rFonts w:eastAsia="Times New Roman" w:cstheme="minorHAnsi"/>
          <w:sz w:val="24"/>
          <w:szCs w:val="24"/>
          <w:lang w:val="en-US"/>
        </w:rPr>
        <w:t>práce</w:t>
      </w:r>
      <w:proofErr w:type="spellEnd"/>
      <w:r w:rsidRPr="001E1BAF">
        <w:rPr>
          <w:rFonts w:eastAsia="Times New Roman" w:cstheme="minorHAnsi"/>
          <w:sz w:val="24"/>
          <w:szCs w:val="24"/>
          <w:lang w:val="en-US"/>
        </w:rPr>
        <w:t>.</w:t>
      </w:r>
      <w:r w:rsidR="2797FDEB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A6E6B4C" w:rsidRPr="001E1BAF">
        <w:rPr>
          <w:rFonts w:eastAsia="Times New Roman" w:cstheme="minorHAnsi"/>
          <w:sz w:val="24"/>
          <w:szCs w:val="24"/>
          <w:lang w:val="en-US"/>
        </w:rPr>
        <w:t>Věříme</w:t>
      </w:r>
      <w:proofErr w:type="spellEnd"/>
      <w:r w:rsidR="1A6E6B4C" w:rsidRPr="001E1BAF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="1A6E6B4C" w:rsidRPr="001E1BAF">
        <w:rPr>
          <w:rFonts w:eastAsia="Times New Roman" w:cstheme="minorHAnsi"/>
          <w:sz w:val="24"/>
          <w:szCs w:val="24"/>
          <w:lang w:val="en-US"/>
        </w:rPr>
        <w:t>že</w:t>
      </w:r>
      <w:proofErr w:type="spellEnd"/>
      <w:r w:rsidR="1A6E6B4C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1A6E6B4C" w:rsidRPr="001E1BAF">
        <w:rPr>
          <w:rFonts w:eastAsia="Times New Roman" w:cstheme="minorHAnsi"/>
          <w:sz w:val="24"/>
          <w:szCs w:val="24"/>
          <w:lang w:val="en-US"/>
        </w:rPr>
        <w:t>si</w:t>
      </w:r>
      <w:proofErr w:type="spellEnd"/>
      <w:r w:rsidR="1A6E6B4C" w:rsidRPr="001E1BA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1A6E6B4C" w:rsidRPr="001E1BAF">
        <w:rPr>
          <w:rFonts w:eastAsia="Times New Roman" w:cstheme="minorHAnsi"/>
          <w:sz w:val="24"/>
          <w:szCs w:val="24"/>
          <w:lang w:val="en-US"/>
        </w:rPr>
        <w:t>vyberete</w:t>
      </w:r>
      <w:proofErr w:type="spellEnd"/>
      <w:r w:rsidR="1A6E6B4C" w:rsidRPr="001E1BAF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="1A6E6B4C" w:rsidRPr="001E1BAF">
        <w:rPr>
          <w:rFonts w:eastAsia="Times New Roman" w:cstheme="minorHAnsi"/>
          <w:sz w:val="24"/>
          <w:szCs w:val="24"/>
          <w:lang w:val="en-US"/>
        </w:rPr>
        <w:t>-)</w:t>
      </w:r>
    </w:p>
    <w:p w14:paraId="2CD14CCA" w14:textId="72699D94" w:rsidR="2CC3998B" w:rsidRPr="001E1BAF" w:rsidRDefault="2CC3998B" w:rsidP="3A6EA040">
      <w:pPr>
        <w:rPr>
          <w:rFonts w:cstheme="minorHAnsi"/>
          <w:b/>
          <w:bCs/>
        </w:rPr>
      </w:pPr>
      <w:bookmarkStart w:id="0" w:name="_GoBack"/>
      <w:bookmarkEnd w:id="0"/>
    </w:p>
    <w:p w14:paraId="4B63DBC5" w14:textId="376EE236" w:rsidR="2CC3998B" w:rsidRPr="001E1BAF" w:rsidRDefault="03330701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Mgr. </w:t>
      </w:r>
      <w:r w:rsidR="66ABABC6" w:rsidRPr="001E1BAF">
        <w:rPr>
          <w:rFonts w:eastAsia="Calibri" w:cstheme="minorHAnsi"/>
          <w:b/>
          <w:bCs/>
          <w:sz w:val="24"/>
          <w:szCs w:val="24"/>
          <w:highlight w:val="yellow"/>
        </w:rPr>
        <w:t>Květoslav Bártek</w:t>
      </w:r>
      <w:r w:rsidR="110A7BBF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(kvetoslav.bartek@upol.cz)</w:t>
      </w:r>
    </w:p>
    <w:p w14:paraId="01A448CB" w14:textId="69463089" w:rsidR="2CC3998B" w:rsidRPr="001E1BAF" w:rsidRDefault="66ABABC6" w:rsidP="3A6EA040">
      <w:pPr>
        <w:tabs>
          <w:tab w:val="left" w:pos="0"/>
          <w:tab w:val="left" w:pos="720"/>
        </w:tabs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Možnosti podpory budování digitální gramotnosti v matematice</w:t>
      </w:r>
    </w:p>
    <w:p w14:paraId="7B06FBCF" w14:textId="33C5A63F" w:rsidR="2CC3998B" w:rsidRPr="001E1BAF" w:rsidRDefault="66ABABC6" w:rsidP="3A6EA040">
      <w:pPr>
        <w:tabs>
          <w:tab w:val="left" w:pos="0"/>
          <w:tab w:val="left" w:pos="720"/>
        </w:tabs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Vzdělávání žáků se speciálními vzdělávacími potřebami v matematice</w:t>
      </w:r>
    </w:p>
    <w:p w14:paraId="6CC6E288" w14:textId="0709BDB6" w:rsidR="2CC3998B" w:rsidRPr="001E1BAF" w:rsidRDefault="66ABABC6" w:rsidP="3A6EA040">
      <w:pPr>
        <w:tabs>
          <w:tab w:val="left" w:pos="0"/>
          <w:tab w:val="left" w:pos="720"/>
        </w:tabs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Kombinatorika, pravděpodobnost a statistika ve výuce matematiky na 2. stupni ZŠ</w:t>
      </w:r>
    </w:p>
    <w:p w14:paraId="577A1A35" w14:textId="5622B08E" w:rsidR="2CC3998B" w:rsidRPr="001E1BAF" w:rsidRDefault="2CC3998B" w:rsidP="3A6EA040">
      <w:pPr>
        <w:jc w:val="both"/>
        <w:rPr>
          <w:rFonts w:cstheme="minorHAnsi"/>
          <w:b/>
          <w:bCs/>
        </w:rPr>
      </w:pPr>
    </w:p>
    <w:p w14:paraId="0039769A" w14:textId="2FB7A7DD" w:rsidR="2CC3998B" w:rsidRPr="001E1BAF" w:rsidRDefault="5E1311E7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Doc. PhDr. </w:t>
      </w:r>
      <w:r w:rsidR="66ABABC6" w:rsidRPr="001E1BAF">
        <w:rPr>
          <w:rFonts w:eastAsia="Calibri" w:cstheme="minorHAnsi"/>
          <w:b/>
          <w:bCs/>
          <w:sz w:val="24"/>
          <w:szCs w:val="24"/>
          <w:highlight w:val="yellow"/>
        </w:rPr>
        <w:t>Radka Dofková</w:t>
      </w:r>
      <w:r w:rsidR="041CF2F5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(radka.dofkova@upol.cz)</w:t>
      </w:r>
    </w:p>
    <w:p w14:paraId="66561CFA" w14:textId="4C709A8A" w:rsidR="2CC3998B" w:rsidRPr="001E1BAF" w:rsidRDefault="66ABABC6" w:rsidP="3A6EA040">
      <w:pPr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Úniková hra ve výuce matematiky na 1. stupni ZŠ - zadáno (U1ST, U1STSP)</w:t>
      </w:r>
    </w:p>
    <w:p w14:paraId="03CDB482" w14:textId="20B54CE4" w:rsidR="2CC3998B" w:rsidRPr="001E1BAF" w:rsidRDefault="66ABABC6" w:rsidP="3A6EA040">
      <w:pPr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Robotické pomůcky v matematice jako nástroj zvyšování DG (U1ST, U1STSP)</w:t>
      </w:r>
    </w:p>
    <w:p w14:paraId="6577D62E" w14:textId="644ECD91" w:rsidR="2CC3998B" w:rsidRPr="001E1BAF" w:rsidRDefault="66ABABC6" w:rsidP="3A6EA040">
      <w:pPr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Matematická gramotnost v edukačních souvislostech (U1ST, U1STSP)</w:t>
      </w:r>
    </w:p>
    <w:p w14:paraId="0A77F172" w14:textId="66D53D0A" w:rsidR="2CC3998B" w:rsidRPr="001E1BAF" w:rsidRDefault="66ABABC6" w:rsidP="3A6EA040">
      <w:pPr>
        <w:jc w:val="both"/>
        <w:rPr>
          <w:rFonts w:eastAsia="Calibri" w:cstheme="minorHAnsi"/>
        </w:rPr>
      </w:pPr>
      <w:r w:rsidRPr="001E1BAF">
        <w:rPr>
          <w:rFonts w:eastAsia="Calibri" w:cstheme="minorHAnsi"/>
        </w:rPr>
        <w:t>Heuristické strategie při řešení úloh v matematice na 1. stupni ZŠ (U1ST, U1STSP)</w:t>
      </w:r>
    </w:p>
    <w:p w14:paraId="38AF0000" w14:textId="69B96704" w:rsidR="2CC3998B" w:rsidRPr="001E1BAF" w:rsidRDefault="66ABABC6" w:rsidP="3A6EA040">
      <w:pPr>
        <w:jc w:val="both"/>
        <w:rPr>
          <w:rFonts w:eastAsia="Calibri" w:cstheme="minorHAnsi"/>
        </w:rPr>
      </w:pPr>
      <w:proofErr w:type="spellStart"/>
      <w:r w:rsidRPr="001E1BAF">
        <w:rPr>
          <w:rFonts w:eastAsia="Calibri" w:cstheme="minorHAnsi"/>
        </w:rPr>
        <w:t>Metakognitivní</w:t>
      </w:r>
      <w:proofErr w:type="spellEnd"/>
      <w:r w:rsidRPr="001E1BAF">
        <w:rPr>
          <w:rFonts w:eastAsia="Calibri" w:cstheme="minorHAnsi"/>
        </w:rPr>
        <w:t xml:space="preserve"> strategie při řešení matematických úloh na 1. stupni ZŠ (U1ST, U1STSP)</w:t>
      </w:r>
    </w:p>
    <w:p w14:paraId="098E493D" w14:textId="0037956D" w:rsidR="2CC3998B" w:rsidRPr="001E1BAF" w:rsidRDefault="2CC3998B" w:rsidP="3A6EA040">
      <w:pPr>
        <w:rPr>
          <w:rFonts w:eastAsia="Times New Roman" w:cstheme="minorHAnsi"/>
          <w:sz w:val="24"/>
          <w:szCs w:val="24"/>
          <w:lang w:val="en-US"/>
        </w:rPr>
      </w:pPr>
    </w:p>
    <w:p w14:paraId="5DAC1F35" w14:textId="332674B7" w:rsidR="2CC3998B" w:rsidRPr="001E1BAF" w:rsidRDefault="5E48D012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Mgr. </w:t>
      </w:r>
      <w:r w:rsidR="66ABABC6" w:rsidRPr="001E1BAF">
        <w:rPr>
          <w:rFonts w:eastAsia="Calibri" w:cstheme="minorHAnsi"/>
          <w:b/>
          <w:bCs/>
          <w:sz w:val="24"/>
          <w:szCs w:val="24"/>
          <w:highlight w:val="yellow"/>
        </w:rPr>
        <w:t>Jitka Hodaňová</w:t>
      </w:r>
      <w:r w:rsidR="0E53F224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(jitka.hodanova@upol.cz)</w:t>
      </w:r>
    </w:p>
    <w:p w14:paraId="1965734D" w14:textId="56CB4886" w:rsidR="2CC3998B" w:rsidRPr="001E1BAF" w:rsidRDefault="66ABABC6" w:rsidP="2CC3998B">
      <w:pPr>
        <w:jc w:val="both"/>
        <w:rPr>
          <w:rFonts w:cstheme="minorHAnsi"/>
        </w:rPr>
      </w:pPr>
      <w:r w:rsidRPr="001E1BAF">
        <w:rPr>
          <w:rFonts w:cstheme="minorHAnsi"/>
        </w:rPr>
        <w:t xml:space="preserve">Matematické aplikace s využitím </w:t>
      </w:r>
      <w:proofErr w:type="spellStart"/>
      <w:r w:rsidRPr="001E1BAF">
        <w:rPr>
          <w:rFonts w:cstheme="minorHAnsi"/>
        </w:rPr>
        <w:t>tabletů</w:t>
      </w:r>
      <w:proofErr w:type="spellEnd"/>
      <w:r w:rsidRPr="001E1BAF">
        <w:rPr>
          <w:rFonts w:cstheme="minorHAnsi"/>
        </w:rPr>
        <w:t xml:space="preserve"> ve výuce na 2. stupni ZŠ</w:t>
      </w:r>
    </w:p>
    <w:p w14:paraId="2522559A" w14:textId="013238EF" w:rsidR="2CC3998B" w:rsidRPr="001E1BAF" w:rsidRDefault="66ABABC6" w:rsidP="2CC3998B">
      <w:pPr>
        <w:jc w:val="both"/>
        <w:rPr>
          <w:rFonts w:cstheme="minorHAnsi"/>
        </w:rPr>
      </w:pPr>
      <w:r w:rsidRPr="001E1BAF">
        <w:rPr>
          <w:rFonts w:cstheme="minorHAnsi"/>
        </w:rPr>
        <w:t>Abstrakce v učivu matematiky na 2. stupni ZŠ</w:t>
      </w:r>
    </w:p>
    <w:p w14:paraId="06145958" w14:textId="6FC72116" w:rsidR="2CC3998B" w:rsidRPr="001E1BAF" w:rsidRDefault="66ABABC6" w:rsidP="2CC3998B">
      <w:pPr>
        <w:jc w:val="both"/>
        <w:rPr>
          <w:rFonts w:cstheme="minorHAnsi"/>
        </w:rPr>
      </w:pPr>
      <w:r w:rsidRPr="001E1BAF">
        <w:rPr>
          <w:rFonts w:cstheme="minorHAnsi"/>
        </w:rPr>
        <w:t>Diagnostikování matematických znalostí žáků 9. třídy ZŠ</w:t>
      </w:r>
    </w:p>
    <w:p w14:paraId="2CBBC2D7" w14:textId="71EFA62B" w:rsidR="2CC3998B" w:rsidRPr="001E1BAF" w:rsidRDefault="66ABABC6" w:rsidP="2CC3998B">
      <w:pPr>
        <w:jc w:val="both"/>
        <w:rPr>
          <w:rFonts w:cstheme="minorHAnsi"/>
        </w:rPr>
      </w:pPr>
      <w:r w:rsidRPr="001E1BAF">
        <w:rPr>
          <w:rFonts w:cstheme="minorHAnsi"/>
        </w:rPr>
        <w:t>Využití digitálních prvků při výuce stereometrie na 2. stupni ZŠ</w:t>
      </w:r>
    </w:p>
    <w:p w14:paraId="21FD9058" w14:textId="42E9FAA0" w:rsidR="2CC3998B" w:rsidRPr="001E1BAF" w:rsidRDefault="66ABABC6" w:rsidP="2CC3998B">
      <w:pPr>
        <w:jc w:val="both"/>
        <w:rPr>
          <w:rFonts w:cstheme="minorHAnsi"/>
        </w:rPr>
      </w:pPr>
      <w:r w:rsidRPr="001E1BAF">
        <w:rPr>
          <w:rFonts w:cstheme="minorHAnsi"/>
        </w:rPr>
        <w:t>Slovní úlohy na 2. stupni ZŠ podle kognitivní náročnosti</w:t>
      </w:r>
    </w:p>
    <w:p w14:paraId="6BBD6D2B" w14:textId="0BEB9289" w:rsidR="2CC3998B" w:rsidRPr="001E1BAF" w:rsidRDefault="2CC3998B" w:rsidP="3A6EA040">
      <w:pPr>
        <w:rPr>
          <w:rFonts w:eastAsia="Times New Roman" w:cstheme="minorHAnsi"/>
          <w:b/>
          <w:bCs/>
          <w:sz w:val="24"/>
          <w:szCs w:val="24"/>
        </w:rPr>
      </w:pPr>
    </w:p>
    <w:p w14:paraId="565B1D63" w14:textId="4D78A1D9" w:rsidR="2CC3998B" w:rsidRPr="001E1BAF" w:rsidRDefault="3F9EB859" w:rsidP="3A6EA040">
      <w:pPr>
        <w:rPr>
          <w:rFonts w:eastAsia="Times New Roman" w:cstheme="minorHAnsi"/>
          <w:b/>
          <w:bCs/>
          <w:sz w:val="24"/>
          <w:szCs w:val="24"/>
          <w:highlight w:val="yellow"/>
          <w:lang w:val="en-US"/>
        </w:rPr>
      </w:pPr>
      <w:r w:rsidRPr="001E1BAF">
        <w:rPr>
          <w:rFonts w:eastAsia="Times New Roman" w:cstheme="minorHAnsi"/>
          <w:b/>
          <w:bCs/>
          <w:sz w:val="24"/>
          <w:szCs w:val="24"/>
          <w:highlight w:val="yellow"/>
          <w:lang w:val="en-US"/>
        </w:rPr>
        <w:t xml:space="preserve">Doc. RNDr. </w:t>
      </w:r>
      <w:r w:rsidR="66ABABC6" w:rsidRPr="001E1BAF">
        <w:rPr>
          <w:rFonts w:eastAsia="Times New Roman" w:cstheme="minorHAnsi"/>
          <w:b/>
          <w:bCs/>
          <w:sz w:val="24"/>
          <w:szCs w:val="24"/>
          <w:highlight w:val="yellow"/>
          <w:lang w:val="en-US"/>
        </w:rPr>
        <w:t xml:space="preserve">Jitka </w:t>
      </w:r>
      <w:proofErr w:type="spellStart"/>
      <w:r w:rsidR="66ABABC6" w:rsidRPr="001E1BAF">
        <w:rPr>
          <w:rFonts w:eastAsia="Times New Roman" w:cstheme="minorHAnsi"/>
          <w:b/>
          <w:bCs/>
          <w:sz w:val="24"/>
          <w:szCs w:val="24"/>
          <w:highlight w:val="yellow"/>
          <w:lang w:val="en-US"/>
        </w:rPr>
        <w:t>Laitochová</w:t>
      </w:r>
      <w:proofErr w:type="spellEnd"/>
      <w:r w:rsidR="2E5808CD" w:rsidRPr="001E1BAF">
        <w:rPr>
          <w:rFonts w:eastAsia="Times New Roman" w:cstheme="minorHAnsi"/>
          <w:b/>
          <w:bCs/>
          <w:sz w:val="24"/>
          <w:szCs w:val="24"/>
          <w:highlight w:val="yellow"/>
          <w:lang w:val="en-US"/>
        </w:rPr>
        <w:t>, CSc. (jitka.laitochova@upol.cz)</w:t>
      </w:r>
    </w:p>
    <w:p w14:paraId="67529A8F" w14:textId="1F74F9F8" w:rsidR="2CC3998B" w:rsidRPr="001E1BAF" w:rsidRDefault="66ABABC6" w:rsidP="3A6EA040">
      <w:pPr>
        <w:jc w:val="both"/>
        <w:rPr>
          <w:rFonts w:cstheme="minorHAnsi"/>
          <w:lang w:val="en-US"/>
        </w:rPr>
      </w:pPr>
      <w:proofErr w:type="spellStart"/>
      <w:r w:rsidRPr="001E1BAF">
        <w:rPr>
          <w:rFonts w:cstheme="minorHAnsi"/>
          <w:lang w:val="en-US"/>
        </w:rPr>
        <w:t>Výuka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tematického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celku</w:t>
      </w:r>
      <w:proofErr w:type="spellEnd"/>
      <w:r w:rsidRPr="001E1BAF">
        <w:rPr>
          <w:rFonts w:cstheme="minorHAnsi"/>
          <w:lang w:val="en-US"/>
        </w:rPr>
        <w:t xml:space="preserve"> “</w:t>
      </w:r>
      <w:proofErr w:type="spellStart"/>
      <w:r w:rsidRPr="001E1BAF">
        <w:rPr>
          <w:rFonts w:cstheme="minorHAnsi"/>
          <w:lang w:val="en-US"/>
        </w:rPr>
        <w:t>závislosti</w:t>
      </w:r>
      <w:proofErr w:type="spellEnd"/>
      <w:r w:rsidRPr="001E1BAF">
        <w:rPr>
          <w:rFonts w:cstheme="minorHAnsi"/>
          <w:lang w:val="en-US"/>
        </w:rPr>
        <w:t xml:space="preserve">, </w:t>
      </w:r>
      <w:proofErr w:type="spellStart"/>
      <w:r w:rsidRPr="001E1BAF">
        <w:rPr>
          <w:rFonts w:cstheme="minorHAnsi"/>
          <w:lang w:val="en-US"/>
        </w:rPr>
        <w:t>vztahy</w:t>
      </w:r>
      <w:proofErr w:type="spellEnd"/>
      <w:r w:rsidRPr="001E1BAF">
        <w:rPr>
          <w:rFonts w:cstheme="minorHAnsi"/>
          <w:lang w:val="en-US"/>
        </w:rPr>
        <w:t xml:space="preserve"> a </w:t>
      </w:r>
      <w:proofErr w:type="spellStart"/>
      <w:r w:rsidRPr="001E1BAF">
        <w:rPr>
          <w:rFonts w:cstheme="minorHAnsi"/>
          <w:lang w:val="en-US"/>
        </w:rPr>
        <w:t>práce</w:t>
      </w:r>
      <w:proofErr w:type="spellEnd"/>
      <w:r w:rsidRPr="001E1BAF">
        <w:rPr>
          <w:rFonts w:cstheme="minorHAnsi"/>
          <w:lang w:val="en-US"/>
        </w:rPr>
        <w:t xml:space="preserve"> s </w:t>
      </w:r>
      <w:proofErr w:type="spellStart"/>
      <w:r w:rsidRPr="001E1BAF">
        <w:rPr>
          <w:rFonts w:cstheme="minorHAnsi"/>
          <w:lang w:val="en-US"/>
        </w:rPr>
        <w:t>daty</w:t>
      </w:r>
      <w:proofErr w:type="spellEnd"/>
      <w:r w:rsidRPr="001E1BAF">
        <w:rPr>
          <w:rFonts w:cstheme="minorHAnsi"/>
          <w:lang w:val="en-US"/>
        </w:rPr>
        <w:t xml:space="preserve">” </w:t>
      </w:r>
      <w:proofErr w:type="spellStart"/>
      <w:proofErr w:type="gramStart"/>
      <w:r w:rsidRPr="001E1BAF">
        <w:rPr>
          <w:rFonts w:cstheme="minorHAnsi"/>
          <w:lang w:val="en-US"/>
        </w:rPr>
        <w:t>na</w:t>
      </w:r>
      <w:proofErr w:type="spellEnd"/>
      <w:proofErr w:type="gramEnd"/>
      <w:r w:rsidRPr="001E1BAF">
        <w:rPr>
          <w:rFonts w:cstheme="minorHAnsi"/>
          <w:lang w:val="en-US"/>
        </w:rPr>
        <w:t xml:space="preserve"> 2. </w:t>
      </w:r>
      <w:proofErr w:type="spellStart"/>
      <w:proofErr w:type="gramStart"/>
      <w:r w:rsidRPr="001E1BAF">
        <w:rPr>
          <w:rFonts w:cstheme="minorHAnsi"/>
          <w:lang w:val="en-US"/>
        </w:rPr>
        <w:t>stupni</w:t>
      </w:r>
      <w:proofErr w:type="spellEnd"/>
      <w:proofErr w:type="gramEnd"/>
      <w:r w:rsidRPr="001E1BAF">
        <w:rPr>
          <w:rFonts w:cstheme="minorHAnsi"/>
          <w:lang w:val="en-US"/>
        </w:rPr>
        <w:t xml:space="preserve"> ZŠ s </w:t>
      </w:r>
      <w:proofErr w:type="spellStart"/>
      <w:r w:rsidRPr="001E1BAF">
        <w:rPr>
          <w:rFonts w:cstheme="minorHAnsi"/>
          <w:lang w:val="en-US"/>
        </w:rPr>
        <w:t>využitím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softwaru</w:t>
      </w:r>
      <w:proofErr w:type="spellEnd"/>
    </w:p>
    <w:p w14:paraId="63297A99" w14:textId="79E741EA" w:rsidR="2CC3998B" w:rsidRPr="001E1BAF" w:rsidRDefault="66ABABC6" w:rsidP="3A6EA040">
      <w:pPr>
        <w:jc w:val="both"/>
        <w:rPr>
          <w:rFonts w:cstheme="minorHAnsi"/>
          <w:lang w:val="en-US"/>
        </w:rPr>
      </w:pPr>
      <w:proofErr w:type="spellStart"/>
      <w:r w:rsidRPr="001E1BAF">
        <w:rPr>
          <w:rFonts w:cstheme="minorHAnsi"/>
          <w:lang w:val="en-US"/>
        </w:rPr>
        <w:t>Nestandardní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aplikační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úlohy</w:t>
      </w:r>
      <w:proofErr w:type="spellEnd"/>
      <w:r w:rsidRPr="001E1BAF">
        <w:rPr>
          <w:rFonts w:cstheme="minorHAnsi"/>
          <w:lang w:val="en-US"/>
        </w:rPr>
        <w:t xml:space="preserve"> a </w:t>
      </w:r>
      <w:proofErr w:type="spellStart"/>
      <w:r w:rsidRPr="001E1BAF">
        <w:rPr>
          <w:rFonts w:cstheme="minorHAnsi"/>
          <w:lang w:val="en-US"/>
        </w:rPr>
        <w:t>problémy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proofErr w:type="gramStart"/>
      <w:r w:rsidRPr="001E1BAF">
        <w:rPr>
          <w:rFonts w:cstheme="minorHAnsi"/>
          <w:lang w:val="en-US"/>
        </w:rPr>
        <w:t>na</w:t>
      </w:r>
      <w:proofErr w:type="spellEnd"/>
      <w:proofErr w:type="gramEnd"/>
      <w:r w:rsidRPr="001E1BAF">
        <w:rPr>
          <w:rFonts w:cstheme="minorHAnsi"/>
          <w:lang w:val="en-US"/>
        </w:rPr>
        <w:t xml:space="preserve"> 2. </w:t>
      </w:r>
      <w:proofErr w:type="spellStart"/>
      <w:proofErr w:type="gramStart"/>
      <w:r w:rsidRPr="001E1BAF">
        <w:rPr>
          <w:rFonts w:cstheme="minorHAnsi"/>
          <w:lang w:val="en-US"/>
        </w:rPr>
        <w:t>stupni</w:t>
      </w:r>
      <w:proofErr w:type="spellEnd"/>
      <w:proofErr w:type="gramEnd"/>
      <w:r w:rsidRPr="001E1BAF">
        <w:rPr>
          <w:rFonts w:cstheme="minorHAnsi"/>
          <w:lang w:val="en-US"/>
        </w:rPr>
        <w:t xml:space="preserve"> ZŠ</w:t>
      </w:r>
    </w:p>
    <w:p w14:paraId="7431094B" w14:textId="5C5BCC2F" w:rsidR="2CC3998B" w:rsidRPr="001E1BAF" w:rsidRDefault="66ABABC6" w:rsidP="3A6EA040">
      <w:pPr>
        <w:jc w:val="both"/>
        <w:rPr>
          <w:rFonts w:cstheme="minorHAnsi"/>
          <w:lang w:val="en-US"/>
        </w:rPr>
      </w:pPr>
      <w:proofErr w:type="spellStart"/>
      <w:r w:rsidRPr="001E1BAF">
        <w:rPr>
          <w:rFonts w:cstheme="minorHAnsi"/>
          <w:lang w:val="en-US"/>
        </w:rPr>
        <w:t>Rozvoj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matematické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gramotnosti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žáků</w:t>
      </w:r>
      <w:proofErr w:type="spellEnd"/>
      <w:r w:rsidRPr="001E1BAF">
        <w:rPr>
          <w:rFonts w:cstheme="minorHAnsi"/>
          <w:lang w:val="en-US"/>
        </w:rPr>
        <w:t xml:space="preserve"> 2. </w:t>
      </w:r>
      <w:proofErr w:type="spellStart"/>
      <w:proofErr w:type="gramStart"/>
      <w:r w:rsidRPr="001E1BAF">
        <w:rPr>
          <w:rFonts w:cstheme="minorHAnsi"/>
          <w:lang w:val="en-US"/>
        </w:rPr>
        <w:t>stupně</w:t>
      </w:r>
      <w:proofErr w:type="spellEnd"/>
      <w:proofErr w:type="gramEnd"/>
      <w:r w:rsidRPr="001E1BAF">
        <w:rPr>
          <w:rFonts w:cstheme="minorHAnsi"/>
          <w:lang w:val="en-US"/>
        </w:rPr>
        <w:t xml:space="preserve"> ZŠ</w:t>
      </w:r>
    </w:p>
    <w:p w14:paraId="0970A8CB" w14:textId="2CC42787" w:rsidR="2CC3998B" w:rsidRPr="001E1BAF" w:rsidRDefault="66ABABC6" w:rsidP="3A6EA040">
      <w:pPr>
        <w:jc w:val="both"/>
        <w:rPr>
          <w:rFonts w:cstheme="minorHAnsi"/>
          <w:lang w:val="en-US"/>
        </w:rPr>
      </w:pPr>
      <w:proofErr w:type="spellStart"/>
      <w:r w:rsidRPr="001E1BAF">
        <w:rPr>
          <w:rFonts w:cstheme="minorHAnsi"/>
          <w:lang w:val="en-US"/>
        </w:rPr>
        <w:t>Výuka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infinitezimálního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počtu</w:t>
      </w:r>
      <w:proofErr w:type="spellEnd"/>
      <w:r w:rsidRPr="001E1BAF">
        <w:rPr>
          <w:rFonts w:cstheme="minorHAnsi"/>
          <w:lang w:val="en-US"/>
        </w:rPr>
        <w:t xml:space="preserve"> s </w:t>
      </w:r>
      <w:proofErr w:type="spellStart"/>
      <w:r w:rsidRPr="001E1BAF">
        <w:rPr>
          <w:rFonts w:cstheme="minorHAnsi"/>
          <w:lang w:val="en-US"/>
        </w:rPr>
        <w:t>využitím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softwaru</w:t>
      </w:r>
      <w:proofErr w:type="spellEnd"/>
    </w:p>
    <w:p w14:paraId="7C597081" w14:textId="0214FEF2" w:rsidR="2CC3998B" w:rsidRPr="001E1BAF" w:rsidRDefault="66ABABC6" w:rsidP="3A6EA040">
      <w:pPr>
        <w:jc w:val="both"/>
        <w:rPr>
          <w:rFonts w:cstheme="minorHAnsi"/>
          <w:lang w:val="en-US"/>
        </w:rPr>
      </w:pPr>
      <w:proofErr w:type="spellStart"/>
      <w:r w:rsidRPr="001E1BAF">
        <w:rPr>
          <w:rFonts w:cstheme="minorHAnsi"/>
          <w:lang w:val="en-US"/>
        </w:rPr>
        <w:t>Výuka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posloupností</w:t>
      </w:r>
      <w:proofErr w:type="spellEnd"/>
      <w:r w:rsidRPr="001E1BAF">
        <w:rPr>
          <w:rFonts w:cstheme="minorHAnsi"/>
          <w:lang w:val="en-US"/>
        </w:rPr>
        <w:t xml:space="preserve"> a </w:t>
      </w:r>
      <w:proofErr w:type="spellStart"/>
      <w:r w:rsidRPr="001E1BAF">
        <w:rPr>
          <w:rFonts w:cstheme="minorHAnsi"/>
          <w:lang w:val="en-US"/>
        </w:rPr>
        <w:t>řad</w:t>
      </w:r>
      <w:proofErr w:type="spellEnd"/>
      <w:r w:rsidRPr="001E1BAF">
        <w:rPr>
          <w:rFonts w:cstheme="minorHAnsi"/>
          <w:lang w:val="en-US"/>
        </w:rPr>
        <w:t xml:space="preserve"> s </w:t>
      </w:r>
      <w:proofErr w:type="spellStart"/>
      <w:r w:rsidRPr="001E1BAF">
        <w:rPr>
          <w:rFonts w:cstheme="minorHAnsi"/>
          <w:lang w:val="en-US"/>
        </w:rPr>
        <w:t>využitím</w:t>
      </w:r>
      <w:proofErr w:type="spellEnd"/>
      <w:r w:rsidRPr="001E1BAF">
        <w:rPr>
          <w:rFonts w:cstheme="minorHAnsi"/>
          <w:lang w:val="en-US"/>
        </w:rPr>
        <w:t xml:space="preserve"> </w:t>
      </w:r>
      <w:proofErr w:type="spellStart"/>
      <w:r w:rsidRPr="001E1BAF">
        <w:rPr>
          <w:rFonts w:cstheme="minorHAnsi"/>
          <w:lang w:val="en-US"/>
        </w:rPr>
        <w:t>softwaru</w:t>
      </w:r>
      <w:proofErr w:type="spellEnd"/>
    </w:p>
    <w:p w14:paraId="4FAD3774" w14:textId="0B1B50DE" w:rsidR="2CC3998B" w:rsidRPr="001E1BAF" w:rsidRDefault="2CC3998B" w:rsidP="3A6EA040">
      <w:pPr>
        <w:rPr>
          <w:rFonts w:cstheme="minorHAnsi"/>
          <w:b/>
          <w:bCs/>
        </w:rPr>
      </w:pPr>
    </w:p>
    <w:p w14:paraId="6D419F8C" w14:textId="6DFAD32A" w:rsidR="2CC3998B" w:rsidRPr="001E1BAF" w:rsidRDefault="18221CFE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Mgr. </w:t>
      </w:r>
      <w:r w:rsidR="66ABABC6" w:rsidRPr="001E1BAF">
        <w:rPr>
          <w:rFonts w:eastAsia="Calibri" w:cstheme="minorHAnsi"/>
          <w:b/>
          <w:bCs/>
          <w:sz w:val="24"/>
          <w:szCs w:val="24"/>
          <w:highlight w:val="yellow"/>
        </w:rPr>
        <w:t>David Nocar</w:t>
      </w:r>
      <w:r w:rsidR="2A2FBC97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(david.nocar@upol.cz)</w:t>
      </w:r>
    </w:p>
    <w:p w14:paraId="01CB2CCD" w14:textId="34A1CA60" w:rsidR="2CC3998B" w:rsidRPr="001E1BAF" w:rsidRDefault="66ABABC6" w:rsidP="3A6EA040">
      <w:pPr>
        <w:spacing w:line="257" w:lineRule="auto"/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  <w:r w:rsidRPr="001E1BAF">
        <w:rPr>
          <w:rFonts w:eastAsia="Calibri" w:cstheme="minorHAnsi"/>
          <w:b/>
          <w:bCs/>
          <w:i/>
          <w:iCs/>
          <w:sz w:val="24"/>
          <w:szCs w:val="24"/>
        </w:rPr>
        <w:t>Zaměření bakalářských prací (MV):</w:t>
      </w:r>
    </w:p>
    <w:p w14:paraId="65BEB1E0" w14:textId="04485958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 xml:space="preserve">Analytická řešení </w:t>
      </w:r>
      <w:proofErr w:type="spellStart"/>
      <w:r w:rsidRPr="001E1BAF">
        <w:rPr>
          <w:rFonts w:eastAsia="Calibri" w:cstheme="minorHAnsi"/>
          <w:sz w:val="24"/>
          <w:szCs w:val="24"/>
        </w:rPr>
        <w:t>Apolloniových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úloh</w:t>
      </w:r>
    </w:p>
    <w:p w14:paraId="454A8058" w14:textId="204712AA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Kuželosečky v přírodě a v umění</w:t>
      </w:r>
    </w:p>
    <w:p w14:paraId="79616EB0" w14:textId="5632D2FE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Online sbírka úloh z analytické geometrie</w:t>
      </w:r>
    </w:p>
    <w:p w14:paraId="1B25F535" w14:textId="26D808AF" w:rsidR="2CC3998B" w:rsidRPr="001E1BAF" w:rsidRDefault="66ABABC6" w:rsidP="3A6EA040">
      <w:pPr>
        <w:spacing w:line="257" w:lineRule="auto"/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  <w:r w:rsidRPr="001E1BAF">
        <w:rPr>
          <w:rFonts w:eastAsia="Calibri" w:cstheme="minorHAnsi"/>
          <w:b/>
          <w:bCs/>
          <w:i/>
          <w:iCs/>
          <w:sz w:val="24"/>
          <w:szCs w:val="24"/>
        </w:rPr>
        <w:t>Zaměření diplomových prací (UM):</w:t>
      </w:r>
    </w:p>
    <w:p w14:paraId="35517B38" w14:textId="5357A997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1E1BAF">
        <w:rPr>
          <w:rFonts w:eastAsia="Calibri" w:cstheme="minorHAnsi"/>
          <w:sz w:val="24"/>
          <w:szCs w:val="24"/>
        </w:rPr>
        <w:t>Čtyřkrokový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proces řešení problémů vedoucích na měření a výpočty velikostí úhlů</w:t>
      </w:r>
    </w:p>
    <w:p w14:paraId="20133394" w14:textId="221B893D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1E1BAF">
        <w:rPr>
          <w:rFonts w:eastAsia="Calibri" w:cstheme="minorHAnsi"/>
          <w:sz w:val="24"/>
          <w:szCs w:val="24"/>
        </w:rPr>
        <w:t>Čtyřkrokový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proces řešení problémů vedoucích na užití osové či středové souměrnosti</w:t>
      </w:r>
    </w:p>
    <w:p w14:paraId="5554C4D3" w14:textId="7532F414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1E1BAF">
        <w:rPr>
          <w:rFonts w:eastAsia="Calibri" w:cstheme="minorHAnsi"/>
          <w:sz w:val="24"/>
          <w:szCs w:val="24"/>
        </w:rPr>
        <w:t>Čtyřkrokový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proces řešení problémů vedoucích na výpočty objemů a povrchů těles</w:t>
      </w:r>
    </w:p>
    <w:p w14:paraId="775ABBC2" w14:textId="7B5A2BDE" w:rsidR="2CC3998B" w:rsidRPr="001E1BAF" w:rsidRDefault="66ABABC6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Geometrické úlohy v soutěži Matematický klokan</w:t>
      </w:r>
    </w:p>
    <w:p w14:paraId="1908A1DA" w14:textId="3D9D0A1A" w:rsidR="3A6EA040" w:rsidRPr="001E1BAF" w:rsidRDefault="3A6EA040" w:rsidP="3A6EA040">
      <w:pPr>
        <w:rPr>
          <w:rFonts w:cstheme="minorHAnsi"/>
          <w:b/>
          <w:bCs/>
        </w:rPr>
      </w:pPr>
    </w:p>
    <w:p w14:paraId="47234FA9" w14:textId="041581A9" w:rsidR="52BD120D" w:rsidRPr="001E1BAF" w:rsidRDefault="52BD120D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Mgr. </w:t>
      </w:r>
      <w:r w:rsidR="1B40CA2B"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Tomáš </w:t>
      </w:r>
      <w:proofErr w:type="spellStart"/>
      <w:r w:rsidR="1B40CA2B" w:rsidRPr="001E1BAF">
        <w:rPr>
          <w:rFonts w:eastAsia="Calibri" w:cstheme="minorHAnsi"/>
          <w:b/>
          <w:bCs/>
          <w:sz w:val="24"/>
          <w:szCs w:val="24"/>
          <w:highlight w:val="yellow"/>
        </w:rPr>
        <w:t>Talášek</w:t>
      </w:r>
      <w:proofErr w:type="spellEnd"/>
      <w:r w:rsidR="7B7464F5" w:rsidRPr="001E1BAF">
        <w:rPr>
          <w:rFonts w:eastAsia="Calibri" w:cstheme="minorHAnsi"/>
          <w:b/>
          <w:bCs/>
          <w:sz w:val="24"/>
          <w:szCs w:val="24"/>
          <w:highlight w:val="yellow"/>
        </w:rPr>
        <w:t>, Ph.D.</w:t>
      </w:r>
      <w:r w:rsidR="48C8FCC1"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 (tomas.talasek@upol.cz)</w:t>
      </w:r>
    </w:p>
    <w:p w14:paraId="53FEC7D8" w14:textId="7F4D426F" w:rsidR="1B40CA2B" w:rsidRPr="001E1BAF" w:rsidRDefault="1B40CA2B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 xml:space="preserve">Využití svobodného softwaru při výuce matematiky (libovolný free software dle volby studenta, např. </w:t>
      </w:r>
      <w:proofErr w:type="spellStart"/>
      <w:r w:rsidRPr="001E1BAF">
        <w:rPr>
          <w:rFonts w:eastAsia="Calibri" w:cstheme="minorHAnsi"/>
          <w:sz w:val="24"/>
          <w:szCs w:val="24"/>
        </w:rPr>
        <w:t>wxMaxima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GNU </w:t>
      </w:r>
      <w:proofErr w:type="spellStart"/>
      <w:r w:rsidRPr="001E1BAF">
        <w:rPr>
          <w:rFonts w:eastAsia="Calibri" w:cstheme="minorHAnsi"/>
          <w:sz w:val="24"/>
          <w:szCs w:val="24"/>
        </w:rPr>
        <w:t>Octave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GAP, </w:t>
      </w:r>
      <w:proofErr w:type="spellStart"/>
      <w:r w:rsidRPr="001E1BAF">
        <w:rPr>
          <w:rFonts w:eastAsia="Calibri" w:cstheme="minorHAnsi"/>
          <w:sz w:val="24"/>
          <w:szCs w:val="24"/>
        </w:rPr>
        <w:t>SageMath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1E1BAF">
        <w:rPr>
          <w:rFonts w:eastAsia="Calibri" w:cstheme="minorHAnsi"/>
          <w:sz w:val="24"/>
          <w:szCs w:val="24"/>
        </w:rPr>
        <w:t>SciLab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gramStart"/>
      <w:r w:rsidRPr="001E1BAF">
        <w:rPr>
          <w:rFonts w:eastAsia="Calibri" w:cstheme="minorHAnsi"/>
          <w:sz w:val="24"/>
          <w:szCs w:val="24"/>
        </w:rPr>
        <w:t>R...)</w:t>
      </w:r>
      <w:proofErr w:type="gramEnd"/>
    </w:p>
    <w:p w14:paraId="3E9ED63F" w14:textId="6F94B336" w:rsidR="1B40CA2B" w:rsidRPr="001E1BAF" w:rsidRDefault="1B40CA2B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 xml:space="preserve">Tvorba 2D a 3D grafů pomocí vybraného softwaru (dle volby studenta, např. GNU </w:t>
      </w:r>
      <w:proofErr w:type="spellStart"/>
      <w:r w:rsidRPr="001E1BAF">
        <w:rPr>
          <w:rFonts w:eastAsia="Calibri" w:cstheme="minorHAnsi"/>
          <w:sz w:val="24"/>
          <w:szCs w:val="24"/>
        </w:rPr>
        <w:t>Octave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1E1BAF">
        <w:rPr>
          <w:rFonts w:eastAsia="Calibri" w:cstheme="minorHAnsi"/>
          <w:sz w:val="24"/>
          <w:szCs w:val="24"/>
        </w:rPr>
        <w:t>GNUplot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gramStart"/>
      <w:r w:rsidRPr="001E1BAF">
        <w:rPr>
          <w:rFonts w:eastAsia="Calibri" w:cstheme="minorHAnsi"/>
          <w:sz w:val="24"/>
          <w:szCs w:val="24"/>
        </w:rPr>
        <w:t>Python...)</w:t>
      </w:r>
      <w:proofErr w:type="gramEnd"/>
    </w:p>
    <w:p w14:paraId="3796598A" w14:textId="152C9070" w:rsidR="1B40CA2B" w:rsidRPr="001E1BAF" w:rsidRDefault="1B40CA2B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 xml:space="preserve">Jak na sazba matematických textů pomocí </w:t>
      </w:r>
      <w:proofErr w:type="spellStart"/>
      <w:r w:rsidRPr="001E1BAF">
        <w:rPr>
          <w:rFonts w:eastAsia="Calibri" w:cstheme="minorHAnsi"/>
          <w:sz w:val="24"/>
          <w:szCs w:val="24"/>
        </w:rPr>
        <w:t>LibreOffice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(s využitím aplikace </w:t>
      </w:r>
      <w:proofErr w:type="spellStart"/>
      <w:r w:rsidRPr="001E1BAF">
        <w:rPr>
          <w:rFonts w:eastAsia="Calibri" w:cstheme="minorHAnsi"/>
          <w:sz w:val="24"/>
          <w:szCs w:val="24"/>
        </w:rPr>
        <w:t>Math</w:t>
      </w:r>
      <w:proofErr w:type="spellEnd"/>
      <w:r w:rsidRPr="001E1BAF">
        <w:rPr>
          <w:rFonts w:eastAsia="Calibri" w:cstheme="minorHAnsi"/>
          <w:sz w:val="24"/>
          <w:szCs w:val="24"/>
        </w:rPr>
        <w:t>)</w:t>
      </w:r>
    </w:p>
    <w:p w14:paraId="2D513728" w14:textId="4622524A" w:rsidR="3A6EA040" w:rsidRPr="001E1BAF" w:rsidRDefault="3A6EA040" w:rsidP="3A6EA040">
      <w:pPr>
        <w:jc w:val="both"/>
        <w:rPr>
          <w:rFonts w:cstheme="minorHAnsi"/>
          <w:highlight w:val="yellow"/>
        </w:rPr>
      </w:pPr>
    </w:p>
    <w:p w14:paraId="72CA105B" w14:textId="0F5CEAFC" w:rsidR="1EB68ADD" w:rsidRPr="001E1BAF" w:rsidRDefault="6B100315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RNDr. </w:t>
      </w:r>
      <w:r w:rsidR="1EB68ADD" w:rsidRPr="001E1BAF">
        <w:rPr>
          <w:rFonts w:eastAsia="Calibri" w:cstheme="minorHAnsi"/>
          <w:b/>
          <w:bCs/>
          <w:sz w:val="24"/>
          <w:szCs w:val="24"/>
          <w:highlight w:val="yellow"/>
        </w:rPr>
        <w:t>Martina Uhlířová</w:t>
      </w:r>
      <w:r w:rsidR="21534C4D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(martina.uhlirova@upol.cz)</w:t>
      </w:r>
    </w:p>
    <w:p w14:paraId="0D511BE3" w14:textId="0321D94E" w:rsidR="1EB68ADD" w:rsidRPr="001E1BAF" w:rsidRDefault="1EB68ADD" w:rsidP="4322EB8B">
      <w:pPr>
        <w:spacing w:line="257" w:lineRule="auto"/>
        <w:jc w:val="both"/>
        <w:rPr>
          <w:rFonts w:cstheme="minorHAnsi"/>
        </w:rPr>
      </w:pPr>
      <w:r w:rsidRPr="001E1BAF">
        <w:rPr>
          <w:rFonts w:eastAsia="Calibri" w:cstheme="minorHAnsi"/>
          <w:sz w:val="24"/>
          <w:szCs w:val="24"/>
        </w:rPr>
        <w:t xml:space="preserve">Didaktické pomůcky pro rozvíjení matematické </w:t>
      </w:r>
      <w:proofErr w:type="spellStart"/>
      <w:r w:rsidRPr="001E1BAF">
        <w:rPr>
          <w:rFonts w:eastAsia="Calibri" w:cstheme="minorHAnsi"/>
          <w:sz w:val="24"/>
          <w:szCs w:val="24"/>
        </w:rPr>
        <w:t>pregramotnosti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v předškolním vzdělávání (</w:t>
      </w:r>
      <w:proofErr w:type="spellStart"/>
      <w:r w:rsidRPr="001E1BAF">
        <w:rPr>
          <w:rFonts w:eastAsia="Calibri" w:cstheme="minorHAnsi"/>
          <w:sz w:val="24"/>
          <w:szCs w:val="24"/>
        </w:rPr>
        <w:t>Logico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primo, </w:t>
      </w:r>
      <w:proofErr w:type="spellStart"/>
      <w:r w:rsidRPr="001E1BAF">
        <w:rPr>
          <w:rFonts w:eastAsia="Calibri" w:cstheme="minorHAnsi"/>
          <w:sz w:val="24"/>
          <w:szCs w:val="24"/>
        </w:rPr>
        <w:t>Logico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1E1BAF">
        <w:rPr>
          <w:rFonts w:eastAsia="Calibri" w:cstheme="minorHAnsi"/>
          <w:sz w:val="24"/>
          <w:szCs w:val="24"/>
        </w:rPr>
        <w:t>picolo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1E1BAF">
        <w:rPr>
          <w:rFonts w:eastAsia="Calibri" w:cstheme="minorHAnsi"/>
          <w:sz w:val="24"/>
          <w:szCs w:val="24"/>
        </w:rPr>
        <w:t>Ubongo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Lego, </w:t>
      </w:r>
      <w:proofErr w:type="spellStart"/>
      <w:r w:rsidRPr="001E1BAF">
        <w:rPr>
          <w:rFonts w:eastAsia="Calibri" w:cstheme="minorHAnsi"/>
          <w:sz w:val="24"/>
          <w:szCs w:val="24"/>
        </w:rPr>
        <w:t>Geoboard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apod.) (UMŠ)</w:t>
      </w:r>
    </w:p>
    <w:p w14:paraId="36ADF37A" w14:textId="04B38362" w:rsidR="1EB68ADD" w:rsidRPr="001E1BAF" w:rsidRDefault="1EB68ADD" w:rsidP="4322EB8B">
      <w:pPr>
        <w:spacing w:line="257" w:lineRule="auto"/>
        <w:jc w:val="both"/>
        <w:rPr>
          <w:rFonts w:cstheme="minorHAnsi"/>
        </w:rPr>
      </w:pPr>
      <w:r w:rsidRPr="001E1BAF">
        <w:rPr>
          <w:rFonts w:eastAsia="Calibri" w:cstheme="minorHAnsi"/>
          <w:sz w:val="24"/>
          <w:szCs w:val="24"/>
        </w:rPr>
        <w:t xml:space="preserve">Rozvíjení matematické </w:t>
      </w:r>
      <w:proofErr w:type="spellStart"/>
      <w:r w:rsidRPr="001E1BAF">
        <w:rPr>
          <w:rFonts w:eastAsia="Calibri" w:cstheme="minorHAnsi"/>
          <w:sz w:val="24"/>
          <w:szCs w:val="24"/>
        </w:rPr>
        <w:t>pregramotnosti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v předškolním vzdělávání (Orientace v rovině a prostoru, Geometrie v rovině a prostoru, Logické uvažování, </w:t>
      </w:r>
      <w:proofErr w:type="spellStart"/>
      <w:r w:rsidRPr="001E1BAF">
        <w:rPr>
          <w:rFonts w:eastAsia="Calibri" w:cstheme="minorHAnsi"/>
          <w:sz w:val="24"/>
          <w:szCs w:val="24"/>
        </w:rPr>
        <w:t>Předčíselné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1E1BAF">
        <w:rPr>
          <w:rFonts w:eastAsia="Calibri" w:cstheme="minorHAnsi"/>
          <w:sz w:val="24"/>
          <w:szCs w:val="24"/>
        </w:rPr>
        <w:t>představy) (UMŠ</w:t>
      </w:r>
      <w:proofErr w:type="gramEnd"/>
      <w:r w:rsidRPr="001E1BAF">
        <w:rPr>
          <w:rFonts w:eastAsia="Calibri" w:cstheme="minorHAnsi"/>
          <w:sz w:val="24"/>
          <w:szCs w:val="24"/>
        </w:rPr>
        <w:t>)</w:t>
      </w:r>
    </w:p>
    <w:p w14:paraId="19CFF45C" w14:textId="62063250" w:rsidR="1EB68ADD" w:rsidRPr="001E1BAF" w:rsidRDefault="1EB68ADD" w:rsidP="4322EB8B">
      <w:pPr>
        <w:spacing w:line="257" w:lineRule="auto"/>
        <w:jc w:val="both"/>
        <w:rPr>
          <w:rFonts w:cstheme="minorHAnsi"/>
        </w:rPr>
      </w:pPr>
      <w:r w:rsidRPr="001E1BAF">
        <w:rPr>
          <w:rFonts w:eastAsia="Calibri" w:cstheme="minorHAnsi"/>
          <w:sz w:val="24"/>
          <w:szCs w:val="24"/>
        </w:rPr>
        <w:t xml:space="preserve">Rozvíjení matematické </w:t>
      </w:r>
      <w:proofErr w:type="spellStart"/>
      <w:r w:rsidRPr="001E1BAF">
        <w:rPr>
          <w:rFonts w:eastAsia="Calibri" w:cstheme="minorHAnsi"/>
          <w:sz w:val="24"/>
          <w:szCs w:val="24"/>
        </w:rPr>
        <w:t>pregramotnosti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a gramotnosti v prostředí digitálních technologií. (UMŠ, U1ST)</w:t>
      </w:r>
    </w:p>
    <w:p w14:paraId="5EE7798F" w14:textId="69B0577C" w:rsidR="1EB68ADD" w:rsidRPr="001E1BAF" w:rsidRDefault="1EB68ADD" w:rsidP="4322EB8B">
      <w:pPr>
        <w:spacing w:line="257" w:lineRule="auto"/>
        <w:jc w:val="both"/>
        <w:rPr>
          <w:rFonts w:cstheme="minorHAnsi"/>
        </w:rPr>
      </w:pPr>
      <w:r w:rsidRPr="001E1BAF">
        <w:rPr>
          <w:rFonts w:eastAsia="Calibri" w:cstheme="minorHAnsi"/>
          <w:sz w:val="24"/>
          <w:szCs w:val="24"/>
        </w:rPr>
        <w:t xml:space="preserve">Didaktické pomůcky pro rozvíjení matematické </w:t>
      </w:r>
      <w:proofErr w:type="gramStart"/>
      <w:r w:rsidRPr="001E1BAF">
        <w:rPr>
          <w:rFonts w:eastAsia="Calibri" w:cstheme="minorHAnsi"/>
          <w:sz w:val="24"/>
          <w:szCs w:val="24"/>
        </w:rPr>
        <w:t>gramotnosti  (</w:t>
      </w:r>
      <w:proofErr w:type="spellStart"/>
      <w:r w:rsidRPr="001E1BAF">
        <w:rPr>
          <w:rFonts w:eastAsia="Calibri" w:cstheme="minorHAnsi"/>
          <w:sz w:val="24"/>
          <w:szCs w:val="24"/>
        </w:rPr>
        <w:t>Logico</w:t>
      </w:r>
      <w:proofErr w:type="spellEnd"/>
      <w:proofErr w:type="gramEnd"/>
      <w:r w:rsidRPr="001E1BA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1E1BAF">
        <w:rPr>
          <w:rFonts w:eastAsia="Calibri" w:cstheme="minorHAnsi"/>
          <w:sz w:val="24"/>
          <w:szCs w:val="24"/>
        </w:rPr>
        <w:t>picolo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1E1BAF">
        <w:rPr>
          <w:rFonts w:eastAsia="Calibri" w:cstheme="minorHAnsi"/>
          <w:sz w:val="24"/>
          <w:szCs w:val="24"/>
        </w:rPr>
        <w:t>Ubongo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Lego, </w:t>
      </w:r>
      <w:proofErr w:type="spellStart"/>
      <w:r w:rsidRPr="001E1BAF">
        <w:rPr>
          <w:rFonts w:eastAsia="Calibri" w:cstheme="minorHAnsi"/>
          <w:sz w:val="24"/>
          <w:szCs w:val="24"/>
        </w:rPr>
        <w:t>Geoboard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 apod.) (U1ST)</w:t>
      </w:r>
    </w:p>
    <w:p w14:paraId="12BAA720" w14:textId="38B9A110" w:rsidR="1EB68ADD" w:rsidRPr="001E1BAF" w:rsidRDefault="1EB68ADD" w:rsidP="4322EB8B">
      <w:pPr>
        <w:spacing w:line="257" w:lineRule="auto"/>
        <w:jc w:val="both"/>
        <w:rPr>
          <w:rFonts w:cstheme="minorHAnsi"/>
        </w:rPr>
      </w:pPr>
      <w:r w:rsidRPr="001E1BAF">
        <w:rPr>
          <w:rFonts w:eastAsia="Calibri" w:cstheme="minorHAnsi"/>
          <w:sz w:val="24"/>
          <w:szCs w:val="24"/>
        </w:rPr>
        <w:t>Mezinárodní výzkumy PISA a TIMSS v kontextu pregraduální přípravy učitelů primární školy (</w:t>
      </w:r>
      <w:proofErr w:type="spellStart"/>
      <w:r w:rsidRPr="001E1BAF">
        <w:rPr>
          <w:rFonts w:eastAsia="Calibri" w:cstheme="minorHAnsi"/>
          <w:sz w:val="24"/>
          <w:szCs w:val="24"/>
        </w:rPr>
        <w:t>Aritmerika</w:t>
      </w:r>
      <w:proofErr w:type="spellEnd"/>
      <w:r w:rsidRPr="001E1BAF">
        <w:rPr>
          <w:rFonts w:eastAsia="Calibri" w:cstheme="minorHAnsi"/>
          <w:sz w:val="24"/>
          <w:szCs w:val="24"/>
        </w:rPr>
        <w:t xml:space="preserve">, </w:t>
      </w:r>
      <w:r w:rsidR="492E90A7" w:rsidRPr="001E1BAF">
        <w:rPr>
          <w:rFonts w:eastAsia="Calibri" w:cstheme="minorHAnsi"/>
          <w:sz w:val="24"/>
          <w:szCs w:val="24"/>
        </w:rPr>
        <w:t>G</w:t>
      </w:r>
      <w:r w:rsidRPr="001E1BAF">
        <w:rPr>
          <w:rFonts w:eastAsia="Calibri" w:cstheme="minorHAnsi"/>
          <w:sz w:val="24"/>
          <w:szCs w:val="24"/>
        </w:rPr>
        <w:t xml:space="preserve">eometrie, </w:t>
      </w:r>
      <w:r w:rsidR="79C83A2A" w:rsidRPr="001E1BAF">
        <w:rPr>
          <w:rFonts w:eastAsia="Calibri" w:cstheme="minorHAnsi"/>
          <w:sz w:val="24"/>
          <w:szCs w:val="24"/>
        </w:rPr>
        <w:t>l</w:t>
      </w:r>
      <w:r w:rsidRPr="001E1BAF">
        <w:rPr>
          <w:rFonts w:eastAsia="Calibri" w:cstheme="minorHAnsi"/>
          <w:sz w:val="24"/>
          <w:szCs w:val="24"/>
        </w:rPr>
        <w:t>ogické úlohy). (U1ST)</w:t>
      </w:r>
    </w:p>
    <w:p w14:paraId="341C1BD5" w14:textId="6B5F1AF1" w:rsidR="3A6EA040" w:rsidRPr="001E1BAF" w:rsidRDefault="3A6EA040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</w:p>
    <w:p w14:paraId="004E3089" w14:textId="5959824E" w:rsidR="2D99EEAD" w:rsidRPr="001E1BAF" w:rsidRDefault="2D99EEAD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Mgr. </w:t>
      </w:r>
      <w:r w:rsidR="5427C17C" w:rsidRPr="001E1BAF">
        <w:rPr>
          <w:rFonts w:eastAsia="Calibri" w:cstheme="minorHAnsi"/>
          <w:b/>
          <w:bCs/>
          <w:sz w:val="24"/>
          <w:szCs w:val="24"/>
          <w:highlight w:val="yellow"/>
        </w:rPr>
        <w:t>Jan Wossala</w:t>
      </w:r>
      <w:r w:rsidR="7895ECCF" w:rsidRPr="001E1BAF">
        <w:rPr>
          <w:rFonts w:eastAsia="Calibri" w:cstheme="minorHAnsi"/>
          <w:b/>
          <w:bCs/>
          <w:sz w:val="24"/>
          <w:szCs w:val="24"/>
          <w:highlight w:val="yellow"/>
        </w:rPr>
        <w:t>, Ph.D. (jan.wossala@upol.cz)</w:t>
      </w:r>
    </w:p>
    <w:p w14:paraId="268F31D4" w14:textId="68C79C07" w:rsidR="5427C17C" w:rsidRPr="001E1BAF" w:rsidRDefault="5427C17C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lastRenderedPageBreak/>
        <w:t>Využití digitálních technologií ve výuce matematiky</w:t>
      </w:r>
    </w:p>
    <w:p w14:paraId="68405952" w14:textId="77777777" w:rsidR="5427C17C" w:rsidRPr="001E1BAF" w:rsidRDefault="5427C17C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Dopad pandemie COVID-19 na znalosti žáků v oblasti matematiky</w:t>
      </w:r>
    </w:p>
    <w:p w14:paraId="2F936E88" w14:textId="77777777" w:rsidR="5427C17C" w:rsidRPr="001E1BAF" w:rsidRDefault="5427C17C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Využití robotiky ve výuce matematiky</w:t>
      </w:r>
    </w:p>
    <w:p w14:paraId="339D1DA4" w14:textId="14292A2B" w:rsidR="3A6EA040" w:rsidRPr="001E1BAF" w:rsidRDefault="3A6EA040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</w:p>
    <w:p w14:paraId="4E59EA98" w14:textId="07A7F80C" w:rsidR="2B05C98A" w:rsidRPr="001E1BAF" w:rsidRDefault="2B05C98A" w:rsidP="3A6EA040">
      <w:pPr>
        <w:spacing w:line="257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  <w:r w:rsidRPr="001E1BAF">
        <w:rPr>
          <w:rFonts w:eastAsia="Calibri" w:cstheme="minorHAnsi"/>
          <w:b/>
          <w:bCs/>
          <w:sz w:val="24"/>
          <w:szCs w:val="24"/>
          <w:highlight w:val="yellow"/>
        </w:rPr>
        <w:t xml:space="preserve">Doc. RNDr. </w:t>
      </w:r>
      <w:r w:rsidR="268CBE22" w:rsidRPr="001E1BAF">
        <w:rPr>
          <w:rFonts w:eastAsia="Calibri" w:cstheme="minorHAnsi"/>
          <w:b/>
          <w:bCs/>
          <w:sz w:val="24"/>
          <w:szCs w:val="24"/>
          <w:highlight w:val="yellow"/>
        </w:rPr>
        <w:t>Tomáš Zdráhal</w:t>
      </w:r>
      <w:r w:rsidR="3BA95C11" w:rsidRPr="001E1BAF">
        <w:rPr>
          <w:rFonts w:eastAsia="Calibri" w:cstheme="minorHAnsi"/>
          <w:b/>
          <w:bCs/>
          <w:sz w:val="24"/>
          <w:szCs w:val="24"/>
          <w:highlight w:val="yellow"/>
        </w:rPr>
        <w:t>, CSc. (tomas.zdrahal@upol.cz)</w:t>
      </w:r>
    </w:p>
    <w:p w14:paraId="1ED20C97" w14:textId="20420658" w:rsidR="268CBE22" w:rsidRPr="001E1BAF" w:rsidRDefault="268CBE22" w:rsidP="3A6EA040">
      <w:pPr>
        <w:spacing w:line="257" w:lineRule="auto"/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  <w:r w:rsidRPr="001E1BAF">
        <w:rPr>
          <w:rFonts w:eastAsia="Calibri" w:cstheme="minorHAnsi"/>
          <w:b/>
          <w:bCs/>
          <w:i/>
          <w:iCs/>
          <w:sz w:val="24"/>
          <w:szCs w:val="24"/>
        </w:rPr>
        <w:t>Pro studium bakalářského programu Matematika se zaměřením na vzdělávání</w:t>
      </w:r>
    </w:p>
    <w:p w14:paraId="0B5949B2" w14:textId="4E1B328D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binomické rovnice</w:t>
      </w:r>
    </w:p>
    <w:p w14:paraId="6CBD8E4C" w14:textId="6C3B7E8A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trinomické rovnice</w:t>
      </w:r>
    </w:p>
    <w:p w14:paraId="76CA7430" w14:textId="77B7DD72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algebraické rovnice 4. stupně</w:t>
      </w:r>
    </w:p>
    <w:p w14:paraId="66266B1D" w14:textId="7B864034" w:rsidR="268CBE22" w:rsidRPr="001E1BAF" w:rsidRDefault="268CBE22" w:rsidP="3A6EA040">
      <w:pPr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  <w:r w:rsidRPr="001E1BAF">
        <w:rPr>
          <w:rFonts w:eastAsia="Calibri" w:cstheme="minorHAnsi"/>
          <w:b/>
          <w:bCs/>
          <w:i/>
          <w:iCs/>
          <w:sz w:val="24"/>
          <w:szCs w:val="24"/>
        </w:rPr>
        <w:t>Pro studium navazujícího magisterského programu Učitelství matematiky pro 2. stupeň základních škol:</w:t>
      </w:r>
    </w:p>
    <w:p w14:paraId="222E018A" w14:textId="4C0F4465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kvadratické rovnice</w:t>
      </w:r>
      <w:r w:rsidR="5A220CEE" w:rsidRPr="001E1BAF">
        <w:rPr>
          <w:rFonts w:eastAsia="Calibri" w:cstheme="minorHAnsi"/>
          <w:sz w:val="24"/>
          <w:szCs w:val="24"/>
        </w:rPr>
        <w:t xml:space="preserve"> - zadáno</w:t>
      </w:r>
    </w:p>
    <w:p w14:paraId="13695C68" w14:textId="5901D9D3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kubické rovnice</w:t>
      </w:r>
      <w:r w:rsidR="304F2AC0" w:rsidRPr="001E1BAF">
        <w:rPr>
          <w:rFonts w:eastAsia="Calibri" w:cstheme="minorHAnsi"/>
          <w:sz w:val="24"/>
          <w:szCs w:val="24"/>
        </w:rPr>
        <w:t xml:space="preserve"> - zadáno</w:t>
      </w:r>
    </w:p>
    <w:p w14:paraId="5140EC2E" w14:textId="3F47EA1C" w:rsidR="268CBE22" w:rsidRPr="001E1BAF" w:rsidRDefault="268CBE22" w:rsidP="3A6EA040">
      <w:pPr>
        <w:spacing w:line="257" w:lineRule="auto"/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  <w:r w:rsidRPr="001E1BAF">
        <w:rPr>
          <w:rFonts w:eastAsia="Calibri" w:cstheme="minorHAnsi"/>
          <w:b/>
          <w:bCs/>
          <w:i/>
          <w:iCs/>
          <w:sz w:val="24"/>
          <w:szCs w:val="24"/>
        </w:rPr>
        <w:t>Pro studijní programy CŽV:</w:t>
      </w:r>
    </w:p>
    <w:p w14:paraId="24698E1C" w14:textId="778A046A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lineární rovnice o jedné neznámé</w:t>
      </w:r>
    </w:p>
    <w:p w14:paraId="44201E36" w14:textId="6F53D78B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 xml:space="preserve">Čtyř krokový proces řešení problémů vedoucích na soustavy lineárních rovnic </w:t>
      </w:r>
    </w:p>
    <w:p w14:paraId="62812121" w14:textId="2C7FB7D4" w:rsidR="268CBE22" w:rsidRPr="001E1BAF" w:rsidRDefault="268CBE22" w:rsidP="3A6EA040">
      <w:pPr>
        <w:spacing w:line="257" w:lineRule="auto"/>
        <w:jc w:val="both"/>
        <w:rPr>
          <w:rFonts w:eastAsia="Calibri" w:cstheme="minorHAnsi"/>
          <w:sz w:val="24"/>
          <w:szCs w:val="24"/>
        </w:rPr>
      </w:pPr>
      <w:r w:rsidRPr="001E1BAF">
        <w:rPr>
          <w:rFonts w:eastAsia="Calibri" w:cstheme="minorHAnsi"/>
          <w:sz w:val="24"/>
          <w:szCs w:val="24"/>
        </w:rPr>
        <w:t>Čtyř krokový proces řešení problémů vedoucích na kvadratickou rovnici s jedním parametrem</w:t>
      </w:r>
    </w:p>
    <w:p w14:paraId="4C2EFCF8" w14:textId="4D318D5D" w:rsidR="3A6EA040" w:rsidRPr="001E1BAF" w:rsidRDefault="3A6EA040" w:rsidP="3A6EA040">
      <w:pPr>
        <w:jc w:val="both"/>
        <w:rPr>
          <w:rFonts w:eastAsia="Calibri" w:cstheme="minorHAnsi"/>
          <w:color w:val="0563C1"/>
        </w:rPr>
      </w:pPr>
    </w:p>
    <w:p w14:paraId="56CE63A8" w14:textId="45844F64" w:rsidR="3A6EA040" w:rsidRPr="001E1BAF" w:rsidRDefault="3A6EA040" w:rsidP="3A6EA040">
      <w:pPr>
        <w:rPr>
          <w:rFonts w:cstheme="minorHAnsi"/>
          <w:b/>
          <w:bCs/>
        </w:rPr>
      </w:pPr>
    </w:p>
    <w:p w14:paraId="2073438F" w14:textId="46924B90" w:rsidR="3A6EA040" w:rsidRPr="001E1BAF" w:rsidRDefault="3A6EA040" w:rsidP="3A6EA040">
      <w:pPr>
        <w:rPr>
          <w:rFonts w:cstheme="minorHAnsi"/>
        </w:rPr>
      </w:pPr>
    </w:p>
    <w:p w14:paraId="1AA28F0D" w14:textId="5C93F108" w:rsidR="3A6EA040" w:rsidRPr="001E1BAF" w:rsidRDefault="3A6EA040" w:rsidP="3A6EA040">
      <w:pPr>
        <w:rPr>
          <w:rFonts w:cstheme="minorHAnsi"/>
        </w:rPr>
      </w:pPr>
    </w:p>
    <w:sectPr w:rsidR="3A6EA040" w:rsidRPr="001E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883"/>
    <w:multiLevelType w:val="hybridMultilevel"/>
    <w:tmpl w:val="F89C2FC2"/>
    <w:lvl w:ilvl="0" w:tplc="7CD44EA6">
      <w:start w:val="1"/>
      <w:numFmt w:val="decimal"/>
      <w:lvlText w:val="%1."/>
      <w:lvlJc w:val="left"/>
      <w:pPr>
        <w:ind w:left="720" w:hanging="360"/>
      </w:pPr>
    </w:lvl>
    <w:lvl w:ilvl="1" w:tplc="B2CCCD98">
      <w:start w:val="1"/>
      <w:numFmt w:val="lowerLetter"/>
      <w:lvlText w:val="%2."/>
      <w:lvlJc w:val="left"/>
      <w:pPr>
        <w:ind w:left="1440" w:hanging="360"/>
      </w:pPr>
    </w:lvl>
    <w:lvl w:ilvl="2" w:tplc="B6B4B2EC">
      <w:start w:val="1"/>
      <w:numFmt w:val="lowerRoman"/>
      <w:lvlText w:val="%3."/>
      <w:lvlJc w:val="right"/>
      <w:pPr>
        <w:ind w:left="2160" w:hanging="180"/>
      </w:pPr>
    </w:lvl>
    <w:lvl w:ilvl="3" w:tplc="BCB27E4E">
      <w:start w:val="1"/>
      <w:numFmt w:val="decimal"/>
      <w:lvlText w:val="%4."/>
      <w:lvlJc w:val="left"/>
      <w:pPr>
        <w:ind w:left="2880" w:hanging="360"/>
      </w:pPr>
    </w:lvl>
    <w:lvl w:ilvl="4" w:tplc="01B622F6">
      <w:start w:val="1"/>
      <w:numFmt w:val="lowerLetter"/>
      <w:lvlText w:val="%5."/>
      <w:lvlJc w:val="left"/>
      <w:pPr>
        <w:ind w:left="3600" w:hanging="360"/>
      </w:pPr>
    </w:lvl>
    <w:lvl w:ilvl="5" w:tplc="9124BC70">
      <w:start w:val="1"/>
      <w:numFmt w:val="lowerRoman"/>
      <w:lvlText w:val="%6."/>
      <w:lvlJc w:val="right"/>
      <w:pPr>
        <w:ind w:left="4320" w:hanging="180"/>
      </w:pPr>
    </w:lvl>
    <w:lvl w:ilvl="6" w:tplc="C9323966">
      <w:start w:val="1"/>
      <w:numFmt w:val="decimal"/>
      <w:lvlText w:val="%7."/>
      <w:lvlJc w:val="left"/>
      <w:pPr>
        <w:ind w:left="5040" w:hanging="360"/>
      </w:pPr>
    </w:lvl>
    <w:lvl w:ilvl="7" w:tplc="80F6D396">
      <w:start w:val="1"/>
      <w:numFmt w:val="lowerLetter"/>
      <w:lvlText w:val="%8."/>
      <w:lvlJc w:val="left"/>
      <w:pPr>
        <w:ind w:left="5760" w:hanging="360"/>
      </w:pPr>
    </w:lvl>
    <w:lvl w:ilvl="8" w:tplc="CD62C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6DC5"/>
    <w:multiLevelType w:val="hybridMultilevel"/>
    <w:tmpl w:val="BA7E0966"/>
    <w:lvl w:ilvl="0" w:tplc="007AA5A2">
      <w:start w:val="1"/>
      <w:numFmt w:val="decimal"/>
      <w:lvlText w:val="%1."/>
      <w:lvlJc w:val="left"/>
      <w:pPr>
        <w:ind w:left="720" w:hanging="360"/>
      </w:pPr>
    </w:lvl>
    <w:lvl w:ilvl="1" w:tplc="B68465B2">
      <w:start w:val="1"/>
      <w:numFmt w:val="lowerLetter"/>
      <w:lvlText w:val="%2."/>
      <w:lvlJc w:val="left"/>
      <w:pPr>
        <w:ind w:left="1440" w:hanging="360"/>
      </w:pPr>
    </w:lvl>
    <w:lvl w:ilvl="2" w:tplc="FAC878B4">
      <w:start w:val="1"/>
      <w:numFmt w:val="lowerRoman"/>
      <w:lvlText w:val="%3."/>
      <w:lvlJc w:val="right"/>
      <w:pPr>
        <w:ind w:left="2160" w:hanging="180"/>
      </w:pPr>
    </w:lvl>
    <w:lvl w:ilvl="3" w:tplc="1938EE3C">
      <w:start w:val="1"/>
      <w:numFmt w:val="decimal"/>
      <w:lvlText w:val="%4."/>
      <w:lvlJc w:val="left"/>
      <w:pPr>
        <w:ind w:left="2880" w:hanging="360"/>
      </w:pPr>
    </w:lvl>
    <w:lvl w:ilvl="4" w:tplc="0EA67138">
      <w:start w:val="1"/>
      <w:numFmt w:val="lowerLetter"/>
      <w:lvlText w:val="%5."/>
      <w:lvlJc w:val="left"/>
      <w:pPr>
        <w:ind w:left="3600" w:hanging="360"/>
      </w:pPr>
    </w:lvl>
    <w:lvl w:ilvl="5" w:tplc="FE1868F6">
      <w:start w:val="1"/>
      <w:numFmt w:val="lowerRoman"/>
      <w:lvlText w:val="%6."/>
      <w:lvlJc w:val="right"/>
      <w:pPr>
        <w:ind w:left="4320" w:hanging="180"/>
      </w:pPr>
    </w:lvl>
    <w:lvl w:ilvl="6" w:tplc="41920846">
      <w:start w:val="1"/>
      <w:numFmt w:val="decimal"/>
      <w:lvlText w:val="%7."/>
      <w:lvlJc w:val="left"/>
      <w:pPr>
        <w:ind w:left="5040" w:hanging="360"/>
      </w:pPr>
    </w:lvl>
    <w:lvl w:ilvl="7" w:tplc="E370F292">
      <w:start w:val="1"/>
      <w:numFmt w:val="lowerLetter"/>
      <w:lvlText w:val="%8."/>
      <w:lvlJc w:val="left"/>
      <w:pPr>
        <w:ind w:left="5760" w:hanging="360"/>
      </w:pPr>
    </w:lvl>
    <w:lvl w:ilvl="8" w:tplc="870071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3503"/>
    <w:multiLevelType w:val="hybridMultilevel"/>
    <w:tmpl w:val="0760680E"/>
    <w:lvl w:ilvl="0" w:tplc="59BAA77C">
      <w:start w:val="1"/>
      <w:numFmt w:val="decimal"/>
      <w:lvlText w:val="%1."/>
      <w:lvlJc w:val="left"/>
      <w:pPr>
        <w:ind w:left="720" w:hanging="360"/>
      </w:pPr>
    </w:lvl>
    <w:lvl w:ilvl="1" w:tplc="EE68B5B8">
      <w:start w:val="1"/>
      <w:numFmt w:val="lowerLetter"/>
      <w:lvlText w:val="%2."/>
      <w:lvlJc w:val="left"/>
      <w:pPr>
        <w:ind w:left="1440" w:hanging="360"/>
      </w:pPr>
    </w:lvl>
    <w:lvl w:ilvl="2" w:tplc="E1181772">
      <w:start w:val="1"/>
      <w:numFmt w:val="lowerRoman"/>
      <w:lvlText w:val="%3."/>
      <w:lvlJc w:val="right"/>
      <w:pPr>
        <w:ind w:left="2160" w:hanging="180"/>
      </w:pPr>
    </w:lvl>
    <w:lvl w:ilvl="3" w:tplc="F2C641C2">
      <w:start w:val="1"/>
      <w:numFmt w:val="decimal"/>
      <w:lvlText w:val="%4."/>
      <w:lvlJc w:val="left"/>
      <w:pPr>
        <w:ind w:left="2880" w:hanging="360"/>
      </w:pPr>
    </w:lvl>
    <w:lvl w:ilvl="4" w:tplc="34261498">
      <w:start w:val="1"/>
      <w:numFmt w:val="lowerLetter"/>
      <w:lvlText w:val="%5."/>
      <w:lvlJc w:val="left"/>
      <w:pPr>
        <w:ind w:left="3600" w:hanging="360"/>
      </w:pPr>
    </w:lvl>
    <w:lvl w:ilvl="5" w:tplc="72A20ADE">
      <w:start w:val="1"/>
      <w:numFmt w:val="lowerRoman"/>
      <w:lvlText w:val="%6."/>
      <w:lvlJc w:val="right"/>
      <w:pPr>
        <w:ind w:left="4320" w:hanging="180"/>
      </w:pPr>
    </w:lvl>
    <w:lvl w:ilvl="6" w:tplc="2250B09E">
      <w:start w:val="1"/>
      <w:numFmt w:val="decimal"/>
      <w:lvlText w:val="%7."/>
      <w:lvlJc w:val="left"/>
      <w:pPr>
        <w:ind w:left="5040" w:hanging="360"/>
      </w:pPr>
    </w:lvl>
    <w:lvl w:ilvl="7" w:tplc="3F68E7EE">
      <w:start w:val="1"/>
      <w:numFmt w:val="lowerLetter"/>
      <w:lvlText w:val="%8."/>
      <w:lvlJc w:val="left"/>
      <w:pPr>
        <w:ind w:left="5760" w:hanging="360"/>
      </w:pPr>
    </w:lvl>
    <w:lvl w:ilvl="8" w:tplc="226CD7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56E"/>
    <w:multiLevelType w:val="hybridMultilevel"/>
    <w:tmpl w:val="932435A6"/>
    <w:lvl w:ilvl="0" w:tplc="7DF82082">
      <w:start w:val="1"/>
      <w:numFmt w:val="decimal"/>
      <w:lvlText w:val="%1."/>
      <w:lvlJc w:val="left"/>
      <w:pPr>
        <w:ind w:left="720" w:hanging="360"/>
      </w:pPr>
    </w:lvl>
    <w:lvl w:ilvl="1" w:tplc="9EDE3894">
      <w:start w:val="1"/>
      <w:numFmt w:val="lowerLetter"/>
      <w:lvlText w:val="%2."/>
      <w:lvlJc w:val="left"/>
      <w:pPr>
        <w:ind w:left="1440" w:hanging="360"/>
      </w:pPr>
    </w:lvl>
    <w:lvl w:ilvl="2" w:tplc="F60E19B4">
      <w:start w:val="1"/>
      <w:numFmt w:val="lowerRoman"/>
      <w:lvlText w:val="%3."/>
      <w:lvlJc w:val="right"/>
      <w:pPr>
        <w:ind w:left="2160" w:hanging="180"/>
      </w:pPr>
    </w:lvl>
    <w:lvl w:ilvl="3" w:tplc="5E16CB90">
      <w:start w:val="1"/>
      <w:numFmt w:val="decimal"/>
      <w:lvlText w:val="%4."/>
      <w:lvlJc w:val="left"/>
      <w:pPr>
        <w:ind w:left="2880" w:hanging="360"/>
      </w:pPr>
    </w:lvl>
    <w:lvl w:ilvl="4" w:tplc="F8F8FB56">
      <w:start w:val="1"/>
      <w:numFmt w:val="lowerLetter"/>
      <w:lvlText w:val="%5."/>
      <w:lvlJc w:val="left"/>
      <w:pPr>
        <w:ind w:left="3600" w:hanging="360"/>
      </w:pPr>
    </w:lvl>
    <w:lvl w:ilvl="5" w:tplc="DC10DCDE">
      <w:start w:val="1"/>
      <w:numFmt w:val="lowerRoman"/>
      <w:lvlText w:val="%6."/>
      <w:lvlJc w:val="right"/>
      <w:pPr>
        <w:ind w:left="4320" w:hanging="180"/>
      </w:pPr>
    </w:lvl>
    <w:lvl w:ilvl="6" w:tplc="B9CC5EC8">
      <w:start w:val="1"/>
      <w:numFmt w:val="decimal"/>
      <w:lvlText w:val="%7."/>
      <w:lvlJc w:val="left"/>
      <w:pPr>
        <w:ind w:left="5040" w:hanging="360"/>
      </w:pPr>
    </w:lvl>
    <w:lvl w:ilvl="7" w:tplc="81DE890A">
      <w:start w:val="1"/>
      <w:numFmt w:val="lowerLetter"/>
      <w:lvlText w:val="%8."/>
      <w:lvlJc w:val="left"/>
      <w:pPr>
        <w:ind w:left="5760" w:hanging="360"/>
      </w:pPr>
    </w:lvl>
    <w:lvl w:ilvl="8" w:tplc="D940E9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7CD0"/>
    <w:multiLevelType w:val="hybridMultilevel"/>
    <w:tmpl w:val="FAB8FAB2"/>
    <w:lvl w:ilvl="0" w:tplc="02D85308">
      <w:start w:val="1"/>
      <w:numFmt w:val="decimal"/>
      <w:lvlText w:val="%1."/>
      <w:lvlJc w:val="left"/>
      <w:pPr>
        <w:ind w:left="720" w:hanging="360"/>
      </w:pPr>
    </w:lvl>
    <w:lvl w:ilvl="1" w:tplc="AFE20EF4">
      <w:start w:val="1"/>
      <w:numFmt w:val="lowerLetter"/>
      <w:lvlText w:val="%2."/>
      <w:lvlJc w:val="left"/>
      <w:pPr>
        <w:ind w:left="1440" w:hanging="360"/>
      </w:pPr>
    </w:lvl>
    <w:lvl w:ilvl="2" w:tplc="20DC1502">
      <w:start w:val="1"/>
      <w:numFmt w:val="lowerRoman"/>
      <w:lvlText w:val="%3."/>
      <w:lvlJc w:val="right"/>
      <w:pPr>
        <w:ind w:left="2160" w:hanging="180"/>
      </w:pPr>
    </w:lvl>
    <w:lvl w:ilvl="3" w:tplc="6BC6EF20">
      <w:start w:val="1"/>
      <w:numFmt w:val="decimal"/>
      <w:lvlText w:val="%4."/>
      <w:lvlJc w:val="left"/>
      <w:pPr>
        <w:ind w:left="2880" w:hanging="360"/>
      </w:pPr>
    </w:lvl>
    <w:lvl w:ilvl="4" w:tplc="48925CA2">
      <w:start w:val="1"/>
      <w:numFmt w:val="lowerLetter"/>
      <w:lvlText w:val="%5."/>
      <w:lvlJc w:val="left"/>
      <w:pPr>
        <w:ind w:left="3600" w:hanging="360"/>
      </w:pPr>
    </w:lvl>
    <w:lvl w:ilvl="5" w:tplc="4A10949E">
      <w:start w:val="1"/>
      <w:numFmt w:val="lowerRoman"/>
      <w:lvlText w:val="%6."/>
      <w:lvlJc w:val="right"/>
      <w:pPr>
        <w:ind w:left="4320" w:hanging="180"/>
      </w:pPr>
    </w:lvl>
    <w:lvl w:ilvl="6" w:tplc="FC4A360A">
      <w:start w:val="1"/>
      <w:numFmt w:val="decimal"/>
      <w:lvlText w:val="%7."/>
      <w:lvlJc w:val="left"/>
      <w:pPr>
        <w:ind w:left="5040" w:hanging="360"/>
      </w:pPr>
    </w:lvl>
    <w:lvl w:ilvl="7" w:tplc="AD483A92">
      <w:start w:val="1"/>
      <w:numFmt w:val="lowerLetter"/>
      <w:lvlText w:val="%8."/>
      <w:lvlJc w:val="left"/>
      <w:pPr>
        <w:ind w:left="5760" w:hanging="360"/>
      </w:pPr>
    </w:lvl>
    <w:lvl w:ilvl="8" w:tplc="5484BC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177C1"/>
    <w:multiLevelType w:val="hybridMultilevel"/>
    <w:tmpl w:val="E2A0D1BC"/>
    <w:lvl w:ilvl="0" w:tplc="A00C7B74">
      <w:start w:val="1"/>
      <w:numFmt w:val="decimal"/>
      <w:lvlText w:val="%1."/>
      <w:lvlJc w:val="left"/>
      <w:pPr>
        <w:ind w:left="720" w:hanging="360"/>
      </w:pPr>
    </w:lvl>
    <w:lvl w:ilvl="1" w:tplc="B380CAB6">
      <w:start w:val="1"/>
      <w:numFmt w:val="lowerLetter"/>
      <w:lvlText w:val="%2."/>
      <w:lvlJc w:val="left"/>
      <w:pPr>
        <w:ind w:left="1440" w:hanging="360"/>
      </w:pPr>
    </w:lvl>
    <w:lvl w:ilvl="2" w:tplc="4642B870">
      <w:start w:val="1"/>
      <w:numFmt w:val="lowerRoman"/>
      <w:lvlText w:val="%3."/>
      <w:lvlJc w:val="right"/>
      <w:pPr>
        <w:ind w:left="2160" w:hanging="180"/>
      </w:pPr>
    </w:lvl>
    <w:lvl w:ilvl="3" w:tplc="327C42F2">
      <w:start w:val="1"/>
      <w:numFmt w:val="decimal"/>
      <w:lvlText w:val="%4."/>
      <w:lvlJc w:val="left"/>
      <w:pPr>
        <w:ind w:left="2880" w:hanging="360"/>
      </w:pPr>
    </w:lvl>
    <w:lvl w:ilvl="4" w:tplc="8F4E0C44">
      <w:start w:val="1"/>
      <w:numFmt w:val="lowerLetter"/>
      <w:lvlText w:val="%5."/>
      <w:lvlJc w:val="left"/>
      <w:pPr>
        <w:ind w:left="3600" w:hanging="360"/>
      </w:pPr>
    </w:lvl>
    <w:lvl w:ilvl="5" w:tplc="018A7ADA">
      <w:start w:val="1"/>
      <w:numFmt w:val="lowerRoman"/>
      <w:lvlText w:val="%6."/>
      <w:lvlJc w:val="right"/>
      <w:pPr>
        <w:ind w:left="4320" w:hanging="180"/>
      </w:pPr>
    </w:lvl>
    <w:lvl w:ilvl="6" w:tplc="5F5A84EA">
      <w:start w:val="1"/>
      <w:numFmt w:val="decimal"/>
      <w:lvlText w:val="%7."/>
      <w:lvlJc w:val="left"/>
      <w:pPr>
        <w:ind w:left="5040" w:hanging="360"/>
      </w:pPr>
    </w:lvl>
    <w:lvl w:ilvl="7" w:tplc="73E495B2">
      <w:start w:val="1"/>
      <w:numFmt w:val="lowerLetter"/>
      <w:lvlText w:val="%8."/>
      <w:lvlJc w:val="left"/>
      <w:pPr>
        <w:ind w:left="5760" w:hanging="360"/>
      </w:pPr>
    </w:lvl>
    <w:lvl w:ilvl="8" w:tplc="75A822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jMxNTQxtrQwNzNR0lEKTi0uzszPAykwrAUAuPbsviwAAAA="/>
  </w:docVars>
  <w:rsids>
    <w:rsidRoot w:val="00242087"/>
    <w:rsid w:val="000758D1"/>
    <w:rsid w:val="001E1BAF"/>
    <w:rsid w:val="0024119D"/>
    <w:rsid w:val="00242087"/>
    <w:rsid w:val="002F62F2"/>
    <w:rsid w:val="00323598"/>
    <w:rsid w:val="00AF25F8"/>
    <w:rsid w:val="00BF2B3A"/>
    <w:rsid w:val="01BB9B33"/>
    <w:rsid w:val="01D6472E"/>
    <w:rsid w:val="02872D45"/>
    <w:rsid w:val="03330701"/>
    <w:rsid w:val="041CF2F5"/>
    <w:rsid w:val="0495F8DE"/>
    <w:rsid w:val="050DE7F0"/>
    <w:rsid w:val="06FAEC90"/>
    <w:rsid w:val="07E6C1FD"/>
    <w:rsid w:val="07F7AE58"/>
    <w:rsid w:val="08B09375"/>
    <w:rsid w:val="08B52F87"/>
    <w:rsid w:val="09235DB8"/>
    <w:rsid w:val="09D60955"/>
    <w:rsid w:val="0C72F9C3"/>
    <w:rsid w:val="0C9C8D67"/>
    <w:rsid w:val="0DB8BB50"/>
    <w:rsid w:val="0E53F224"/>
    <w:rsid w:val="0F6826C4"/>
    <w:rsid w:val="10E16974"/>
    <w:rsid w:val="110A7BBF"/>
    <w:rsid w:val="11AADA6E"/>
    <w:rsid w:val="12DC0518"/>
    <w:rsid w:val="12EDA81A"/>
    <w:rsid w:val="1311F609"/>
    <w:rsid w:val="14040F3A"/>
    <w:rsid w:val="144C0712"/>
    <w:rsid w:val="14ADC66A"/>
    <w:rsid w:val="1525F586"/>
    <w:rsid w:val="155C179C"/>
    <w:rsid w:val="1803DC80"/>
    <w:rsid w:val="18149B86"/>
    <w:rsid w:val="18221CFE"/>
    <w:rsid w:val="18261A0C"/>
    <w:rsid w:val="18DEA5B5"/>
    <w:rsid w:val="1A6E6B4C"/>
    <w:rsid w:val="1B40CA2B"/>
    <w:rsid w:val="1B854A48"/>
    <w:rsid w:val="1BF37D87"/>
    <w:rsid w:val="1C6DE7D4"/>
    <w:rsid w:val="1C713266"/>
    <w:rsid w:val="1C7975EF"/>
    <w:rsid w:val="1CE296FF"/>
    <w:rsid w:val="1DBBDDDB"/>
    <w:rsid w:val="1DD1FAB5"/>
    <w:rsid w:val="1E0CBD14"/>
    <w:rsid w:val="1E44B056"/>
    <w:rsid w:val="1EB68ADD"/>
    <w:rsid w:val="1F06E83E"/>
    <w:rsid w:val="20344110"/>
    <w:rsid w:val="209DDC13"/>
    <w:rsid w:val="20CA230F"/>
    <w:rsid w:val="211F60BC"/>
    <w:rsid w:val="21534C4D"/>
    <w:rsid w:val="21928D36"/>
    <w:rsid w:val="21A69B80"/>
    <w:rsid w:val="21BD1DDB"/>
    <w:rsid w:val="241D0058"/>
    <w:rsid w:val="2480E73F"/>
    <w:rsid w:val="248AC15C"/>
    <w:rsid w:val="25B7AD27"/>
    <w:rsid w:val="261CB7A0"/>
    <w:rsid w:val="268CBE22"/>
    <w:rsid w:val="2787EAFA"/>
    <w:rsid w:val="2797FDEB"/>
    <w:rsid w:val="2822BB69"/>
    <w:rsid w:val="2967E214"/>
    <w:rsid w:val="299657F7"/>
    <w:rsid w:val="29BE8BCA"/>
    <w:rsid w:val="2A2FBC97"/>
    <w:rsid w:val="2B05C98A"/>
    <w:rsid w:val="2C34EBF5"/>
    <w:rsid w:val="2CC3998B"/>
    <w:rsid w:val="2D99EEAD"/>
    <w:rsid w:val="2E5808CD"/>
    <w:rsid w:val="2EA2D538"/>
    <w:rsid w:val="2F07E2D5"/>
    <w:rsid w:val="3037C828"/>
    <w:rsid w:val="304F2AC0"/>
    <w:rsid w:val="30A96B99"/>
    <w:rsid w:val="30FADE80"/>
    <w:rsid w:val="31C19D83"/>
    <w:rsid w:val="31F63CDE"/>
    <w:rsid w:val="332411E0"/>
    <w:rsid w:val="3418D833"/>
    <w:rsid w:val="34970B09"/>
    <w:rsid w:val="3571C22F"/>
    <w:rsid w:val="3613AF53"/>
    <w:rsid w:val="39647872"/>
    <w:rsid w:val="39A8C945"/>
    <w:rsid w:val="3A014EC3"/>
    <w:rsid w:val="3A6EA040"/>
    <w:rsid w:val="3AA58C9F"/>
    <w:rsid w:val="3B8DDC8B"/>
    <w:rsid w:val="3BA95C11"/>
    <w:rsid w:val="3BB9A91B"/>
    <w:rsid w:val="3CE7405A"/>
    <w:rsid w:val="3D12B239"/>
    <w:rsid w:val="3D38EF85"/>
    <w:rsid w:val="3D4C1428"/>
    <w:rsid w:val="3DA78B07"/>
    <w:rsid w:val="3F61CE9E"/>
    <w:rsid w:val="3F9EB859"/>
    <w:rsid w:val="3FBA9199"/>
    <w:rsid w:val="400D4C36"/>
    <w:rsid w:val="415B6ED4"/>
    <w:rsid w:val="42A4349D"/>
    <w:rsid w:val="4322EB8B"/>
    <w:rsid w:val="4530280C"/>
    <w:rsid w:val="45FC7894"/>
    <w:rsid w:val="466F0811"/>
    <w:rsid w:val="470A716D"/>
    <w:rsid w:val="48C8FCC1"/>
    <w:rsid w:val="492E90A7"/>
    <w:rsid w:val="49341956"/>
    <w:rsid w:val="4B0FC60A"/>
    <w:rsid w:val="4B4D3515"/>
    <w:rsid w:val="4E809A87"/>
    <w:rsid w:val="5174734A"/>
    <w:rsid w:val="52BD120D"/>
    <w:rsid w:val="531A806C"/>
    <w:rsid w:val="5427C17C"/>
    <w:rsid w:val="546DA8E2"/>
    <w:rsid w:val="548C6047"/>
    <w:rsid w:val="55013B0F"/>
    <w:rsid w:val="558CB25C"/>
    <w:rsid w:val="55B5C6E5"/>
    <w:rsid w:val="5745370B"/>
    <w:rsid w:val="586E8B3E"/>
    <w:rsid w:val="596A8A33"/>
    <w:rsid w:val="5A220CEE"/>
    <w:rsid w:val="5C3BA93D"/>
    <w:rsid w:val="5C4AF2FC"/>
    <w:rsid w:val="5CBD3636"/>
    <w:rsid w:val="5E1311E7"/>
    <w:rsid w:val="5E21A4C3"/>
    <w:rsid w:val="5E48D012"/>
    <w:rsid w:val="5F6F0840"/>
    <w:rsid w:val="6046CC50"/>
    <w:rsid w:val="6062030C"/>
    <w:rsid w:val="60E289A6"/>
    <w:rsid w:val="63030959"/>
    <w:rsid w:val="631838A9"/>
    <w:rsid w:val="6327BA92"/>
    <w:rsid w:val="634A1880"/>
    <w:rsid w:val="637F3EC8"/>
    <w:rsid w:val="638272BA"/>
    <w:rsid w:val="63E5C34B"/>
    <w:rsid w:val="64FAC8B8"/>
    <w:rsid w:val="6524DCE5"/>
    <w:rsid w:val="65CE9249"/>
    <w:rsid w:val="66117AA5"/>
    <w:rsid w:val="66ABABC6"/>
    <w:rsid w:val="679F986B"/>
    <w:rsid w:val="68A8A49C"/>
    <w:rsid w:val="69ACAE0F"/>
    <w:rsid w:val="6B100315"/>
    <w:rsid w:val="6C90C342"/>
    <w:rsid w:val="6EAAF9B3"/>
    <w:rsid w:val="6F11D472"/>
    <w:rsid w:val="6F877CB1"/>
    <w:rsid w:val="730004C6"/>
    <w:rsid w:val="73402CE0"/>
    <w:rsid w:val="739726D4"/>
    <w:rsid w:val="7430D396"/>
    <w:rsid w:val="7562CE87"/>
    <w:rsid w:val="76B84AFE"/>
    <w:rsid w:val="77E501B6"/>
    <w:rsid w:val="7895ECCF"/>
    <w:rsid w:val="79126A76"/>
    <w:rsid w:val="79478A46"/>
    <w:rsid w:val="79731DE5"/>
    <w:rsid w:val="79C83A2A"/>
    <w:rsid w:val="7A3A8512"/>
    <w:rsid w:val="7A7B303C"/>
    <w:rsid w:val="7ADAC909"/>
    <w:rsid w:val="7B5505C8"/>
    <w:rsid w:val="7B6705A9"/>
    <w:rsid w:val="7B6B9633"/>
    <w:rsid w:val="7B7464F5"/>
    <w:rsid w:val="7DC67424"/>
    <w:rsid w:val="7E0E39AD"/>
    <w:rsid w:val="7E2E859B"/>
    <w:rsid w:val="7E3FDFB6"/>
    <w:rsid w:val="7E4AB5B8"/>
    <w:rsid w:val="7E4CF740"/>
    <w:rsid w:val="7E9EA66B"/>
    <w:rsid w:val="7EA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C117"/>
  <w15:chartTrackingRefBased/>
  <w15:docId w15:val="{73A0E524-7FA3-4516-971F-F62500A1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55B888F8957449D35C46639CD9AD6" ma:contentTypeVersion="12" ma:contentTypeDescription="Vytvoří nový dokument" ma:contentTypeScope="" ma:versionID="c9551062ca2ca41d78ff3c31e8377ecb">
  <xsd:schema xmlns:xsd="http://www.w3.org/2001/XMLSchema" xmlns:xs="http://www.w3.org/2001/XMLSchema" xmlns:p="http://schemas.microsoft.com/office/2006/metadata/properties" xmlns:ns2="0cb3e61c-e300-4897-ba88-660dd6ae04d5" xmlns:ns3="98d8cfc6-e03f-4cea-84f1-58148b2fbad3" targetNamespace="http://schemas.microsoft.com/office/2006/metadata/properties" ma:root="true" ma:fieldsID="4bf44068dcd0c9eb58ce9cde96465738" ns2:_="" ns3:_="">
    <xsd:import namespace="0cb3e61c-e300-4897-ba88-660dd6ae04d5"/>
    <xsd:import namespace="98d8cfc6-e03f-4cea-84f1-58148b2f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e61c-e300-4897-ba88-660dd6ae0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cfc6-e03f-4cea-84f1-58148b2f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A516D-AF70-43B8-A75E-13FB12A7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3e61c-e300-4897-ba88-660dd6ae04d5"/>
    <ds:schemaRef ds:uri="98d8cfc6-e03f-4cea-84f1-58148b2f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1D59-4F11-4A77-A729-199ED9D47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22A3E-2BC0-4FD4-85DE-8DB3BCD91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Dofkova Radka</dc:creator>
  <cp:keywords/>
  <dc:description/>
  <cp:lastModifiedBy>Bartek Kvetoslav</cp:lastModifiedBy>
  <cp:revision>2</cp:revision>
  <dcterms:created xsi:type="dcterms:W3CDTF">2021-10-11T08:35:00Z</dcterms:created>
  <dcterms:modified xsi:type="dcterms:W3CDTF">2021-10-11T08:35:00Z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0x010100BE155B888F8957449D35C46639CD9AD6</vt:lpwstr>
  </property>
</Properties>
</file>