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06" w:rsidRPr="004E6A1A" w:rsidRDefault="00E21F06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 xml:space="preserve">Zápis ze schůze výboru </w:t>
      </w:r>
      <w:r w:rsidR="00D011F2" w:rsidRPr="004E6A1A">
        <w:rPr>
          <w:rFonts w:ascii="Times New Roman" w:hAnsi="Times New Roman" w:cs="Times New Roman"/>
          <w:b/>
          <w:sz w:val="24"/>
          <w:szCs w:val="24"/>
        </w:rPr>
        <w:t xml:space="preserve">ZO </w:t>
      </w:r>
      <w:r w:rsidRPr="004E6A1A">
        <w:rPr>
          <w:rFonts w:ascii="Times New Roman" w:hAnsi="Times New Roman" w:cs="Times New Roman"/>
          <w:b/>
          <w:sz w:val="24"/>
          <w:szCs w:val="24"/>
        </w:rPr>
        <w:t xml:space="preserve">VOS na  </w:t>
      </w:r>
      <w:proofErr w:type="spellStart"/>
      <w:r w:rsidRPr="004E6A1A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E21F06" w:rsidRPr="004E6A1A" w:rsidRDefault="00BC5EAA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68552D">
        <w:rPr>
          <w:rFonts w:ascii="Times New Roman" w:hAnsi="Times New Roman" w:cs="Times New Roman"/>
          <w:b/>
          <w:sz w:val="24"/>
          <w:szCs w:val="24"/>
        </w:rPr>
        <w:t>25</w:t>
      </w:r>
      <w:r w:rsidR="005A458B" w:rsidRPr="004E6A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8552D">
        <w:rPr>
          <w:rFonts w:ascii="Times New Roman" w:hAnsi="Times New Roman" w:cs="Times New Roman"/>
          <w:b/>
          <w:sz w:val="24"/>
          <w:szCs w:val="24"/>
        </w:rPr>
        <w:t>9</w:t>
      </w:r>
      <w:r w:rsidR="005A458B" w:rsidRPr="004E6A1A">
        <w:rPr>
          <w:rFonts w:ascii="Times New Roman" w:hAnsi="Times New Roman" w:cs="Times New Roman"/>
          <w:b/>
          <w:sz w:val="24"/>
          <w:szCs w:val="24"/>
        </w:rPr>
        <w:t>.</w:t>
      </w:r>
      <w:r w:rsidR="008E1509" w:rsidRPr="004E6A1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1C67" w:rsidRPr="004E6A1A">
        <w:rPr>
          <w:rFonts w:ascii="Times New Roman" w:hAnsi="Times New Roman" w:cs="Times New Roman"/>
          <w:b/>
          <w:sz w:val="24"/>
          <w:szCs w:val="24"/>
        </w:rPr>
        <w:t>8</w:t>
      </w:r>
    </w:p>
    <w:p w:rsidR="00E21F06" w:rsidRPr="004E6A1A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4E6A1A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7509FE" w:rsidRPr="004E6A1A">
        <w:rPr>
          <w:rFonts w:ascii="Times New Roman" w:hAnsi="Times New Roman" w:cs="Times New Roman"/>
          <w:sz w:val="24"/>
          <w:szCs w:val="24"/>
        </w:rPr>
        <w:t>5</w:t>
      </w:r>
      <w:r w:rsidR="006770EA" w:rsidRPr="004E6A1A">
        <w:rPr>
          <w:rFonts w:ascii="Times New Roman" w:hAnsi="Times New Roman" w:cs="Times New Roman"/>
          <w:sz w:val="24"/>
          <w:szCs w:val="24"/>
        </w:rPr>
        <w:t xml:space="preserve"> </w:t>
      </w:r>
      <w:r w:rsidRPr="004E6A1A">
        <w:rPr>
          <w:rFonts w:ascii="Times New Roman" w:hAnsi="Times New Roman" w:cs="Times New Roman"/>
          <w:sz w:val="24"/>
          <w:szCs w:val="24"/>
        </w:rPr>
        <w:t xml:space="preserve">členů výboru </w:t>
      </w:r>
      <w:r w:rsidR="00D011F2" w:rsidRPr="004E6A1A">
        <w:rPr>
          <w:rFonts w:ascii="Times New Roman" w:hAnsi="Times New Roman" w:cs="Times New Roman"/>
          <w:sz w:val="24"/>
          <w:szCs w:val="24"/>
        </w:rPr>
        <w:t xml:space="preserve">ZO </w:t>
      </w:r>
      <w:r w:rsidR="008E1509" w:rsidRPr="004E6A1A">
        <w:rPr>
          <w:rFonts w:ascii="Times New Roman" w:hAnsi="Times New Roman" w:cs="Times New Roman"/>
          <w:sz w:val="24"/>
          <w:szCs w:val="24"/>
        </w:rPr>
        <w:t xml:space="preserve">VOS </w:t>
      </w:r>
      <w:r w:rsidRPr="004E6A1A">
        <w:rPr>
          <w:rFonts w:ascii="Times New Roman" w:hAnsi="Times New Roman" w:cs="Times New Roman"/>
          <w:sz w:val="24"/>
          <w:szCs w:val="24"/>
        </w:rPr>
        <w:t>(</w:t>
      </w:r>
      <w:r w:rsidR="00BC5EAA" w:rsidRPr="004E6A1A">
        <w:rPr>
          <w:rFonts w:ascii="Times New Roman" w:hAnsi="Times New Roman" w:cs="Times New Roman"/>
          <w:sz w:val="24"/>
          <w:szCs w:val="24"/>
        </w:rPr>
        <w:t>dle prezenční listiny)</w:t>
      </w:r>
    </w:p>
    <w:p w:rsidR="007F33F6" w:rsidRPr="004E6A1A" w:rsidRDefault="007F33F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EAA" w:rsidRPr="004E6A1A" w:rsidRDefault="00E21F06" w:rsidP="004A6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ab/>
      </w:r>
      <w:r w:rsidR="006770EA" w:rsidRPr="004E6A1A">
        <w:rPr>
          <w:rFonts w:ascii="Times New Roman" w:hAnsi="Times New Roman" w:cs="Times New Roman"/>
          <w:sz w:val="24"/>
          <w:szCs w:val="24"/>
        </w:rPr>
        <w:t>J</w:t>
      </w:r>
      <w:r w:rsidRPr="004E6A1A">
        <w:rPr>
          <w:rFonts w:ascii="Times New Roman" w:hAnsi="Times New Roman" w:cs="Times New Roman"/>
          <w:sz w:val="24"/>
          <w:szCs w:val="24"/>
        </w:rPr>
        <w:t xml:space="preserve">ednání zahájil a řídil předseda výboru VOS </w:t>
      </w:r>
      <w:proofErr w:type="spellStart"/>
      <w:r w:rsidRPr="004E6A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sz w:val="24"/>
          <w:szCs w:val="24"/>
        </w:rPr>
        <w:t xml:space="preserve"> UP d</w:t>
      </w:r>
      <w:r w:rsidR="00BC5EAA" w:rsidRPr="004E6A1A">
        <w:rPr>
          <w:rFonts w:ascii="Times New Roman" w:hAnsi="Times New Roman" w:cs="Times New Roman"/>
          <w:sz w:val="24"/>
          <w:szCs w:val="24"/>
        </w:rPr>
        <w:t>r. Krákora</w:t>
      </w:r>
      <w:r w:rsidRPr="004E6A1A">
        <w:rPr>
          <w:rFonts w:ascii="Times New Roman" w:hAnsi="Times New Roman" w:cs="Times New Roman"/>
          <w:sz w:val="24"/>
          <w:szCs w:val="24"/>
        </w:rPr>
        <w:t>.</w:t>
      </w:r>
      <w:r w:rsidR="00BC5EAA" w:rsidRPr="004E6A1A">
        <w:rPr>
          <w:rFonts w:ascii="Times New Roman" w:hAnsi="Times New Roman" w:cs="Times New Roman"/>
          <w:sz w:val="24"/>
          <w:szCs w:val="24"/>
        </w:rPr>
        <w:t xml:space="preserve"> Přivítal všechny přítomné a konkretizoval program jednání.</w:t>
      </w:r>
    </w:p>
    <w:p w:rsidR="00E21F06" w:rsidRPr="004E6A1A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4E6A1A" w:rsidRDefault="003C78FE" w:rsidP="008C70D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Vnitřní mzdový předpis</w:t>
      </w:r>
      <w:r w:rsidR="0068552D">
        <w:rPr>
          <w:rFonts w:ascii="Times New Roman" w:hAnsi="Times New Roman" w:cs="Times New Roman"/>
          <w:b/>
          <w:sz w:val="24"/>
          <w:szCs w:val="24"/>
        </w:rPr>
        <w:t xml:space="preserve"> UP v Olomouci</w:t>
      </w:r>
    </w:p>
    <w:p w:rsidR="005C2808" w:rsidRDefault="0068552D" w:rsidP="004A6596">
      <w:pPr>
        <w:pStyle w:val="Normlnweb"/>
        <w:ind w:firstLine="708"/>
        <w:jc w:val="both"/>
      </w:pPr>
      <w:r>
        <w:t>Dr. Krákora konstatoval, že s platností od 31. 7. 2018 byl vydán vnitřní mzdový předpis Univerzity Palackého v Olomouci. Je to výsledek několikaletého složitého jednání</w:t>
      </w:r>
      <w:r w:rsidR="00F15257">
        <w:t>. V</w:t>
      </w:r>
      <w:r>
        <w:t xml:space="preserve"> momentální situaci </w:t>
      </w:r>
      <w:r w:rsidR="00F15257">
        <w:t>představuje alespoň minimální</w:t>
      </w:r>
      <w:r>
        <w:t>, dlouho</w:t>
      </w:r>
      <w:r w:rsidR="00F15257">
        <w:t xml:space="preserve"> požadované zlepšení</w:t>
      </w:r>
      <w:r>
        <w:t xml:space="preserve"> dlouhodobé tristní mzdové situace na UP. Oproti původnímu stavu je v předpise zakotvena pro akademické a vědecké pracovníky dolní a horní hranice mzdového tarifu. Toto není všude vstřícně přijímáno, ale vyžádala si to situace na některých pracovištích. </w:t>
      </w:r>
    </w:p>
    <w:p w:rsidR="0068552D" w:rsidRPr="004E6A1A" w:rsidRDefault="0068552D" w:rsidP="004A6596">
      <w:pPr>
        <w:pStyle w:val="Normlnweb"/>
        <w:ind w:firstLine="708"/>
        <w:jc w:val="both"/>
      </w:pPr>
      <w:r>
        <w:t>Další jednání s rektorem UP budou následovat.</w:t>
      </w:r>
    </w:p>
    <w:p w:rsidR="008C70DD" w:rsidRPr="004E6A1A" w:rsidRDefault="008C70DD" w:rsidP="004A6596">
      <w:pPr>
        <w:pStyle w:val="Normlnweb"/>
        <w:ind w:firstLine="708"/>
        <w:jc w:val="both"/>
      </w:pPr>
    </w:p>
    <w:p w:rsidR="007F33F6" w:rsidRPr="004E6A1A" w:rsidRDefault="0068552D" w:rsidP="008C70D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Zajištění podzimních zájezdů</w:t>
      </w:r>
    </w:p>
    <w:p w:rsidR="00D64353" w:rsidRDefault="0068552D" w:rsidP="0094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Petříková konkretizovala zajištění zájezdu na divadelní představení</w:t>
      </w:r>
      <w:r w:rsidR="00A5666F">
        <w:rPr>
          <w:rFonts w:ascii="Times New Roman" w:hAnsi="Times New Roman" w:cs="Times New Roman"/>
          <w:sz w:val="24"/>
          <w:szCs w:val="24"/>
        </w:rPr>
        <w:t xml:space="preserve"> My Fair Lady (ze Zelňáku)</w:t>
      </w:r>
      <w:r>
        <w:rPr>
          <w:rFonts w:ascii="Times New Roman" w:hAnsi="Times New Roman" w:cs="Times New Roman"/>
          <w:sz w:val="24"/>
          <w:szCs w:val="24"/>
        </w:rPr>
        <w:t>. Na zák</w:t>
      </w:r>
      <w:r w:rsidR="00A5666F">
        <w:rPr>
          <w:rFonts w:ascii="Times New Roman" w:hAnsi="Times New Roman" w:cs="Times New Roman"/>
          <w:sz w:val="24"/>
          <w:szCs w:val="24"/>
        </w:rPr>
        <w:t>ladě zaslaného programu Městského</w:t>
      </w:r>
      <w:r>
        <w:rPr>
          <w:rFonts w:ascii="Times New Roman" w:hAnsi="Times New Roman" w:cs="Times New Roman"/>
          <w:sz w:val="24"/>
          <w:szCs w:val="24"/>
        </w:rPr>
        <w:t xml:space="preserve"> diva</w:t>
      </w:r>
      <w:r w:rsidR="00A5666F">
        <w:rPr>
          <w:rFonts w:ascii="Times New Roman" w:hAnsi="Times New Roman" w:cs="Times New Roman"/>
          <w:sz w:val="24"/>
          <w:szCs w:val="24"/>
        </w:rPr>
        <w:t>dla Brno byly předběžně rezervovány vstupenky na představení 17. 11. 2018, 14.00 hod. Poté byli osloveni pracovníci fakulty a členové Klubu důchodců. K dnešní uzávěrce je přihlášeno 17 zájemců. Původně zajištěná doprava u firmy Minitrans je pro tento počet nadstandardně nákladná, proto byly zjiš</w:t>
      </w:r>
      <w:r w:rsidR="00F15257">
        <w:rPr>
          <w:rFonts w:ascii="Times New Roman" w:hAnsi="Times New Roman" w:cs="Times New Roman"/>
          <w:sz w:val="24"/>
          <w:szCs w:val="24"/>
        </w:rPr>
        <w:t>ťovány</w:t>
      </w:r>
      <w:r w:rsidR="00A5666F">
        <w:rPr>
          <w:rFonts w:ascii="Times New Roman" w:hAnsi="Times New Roman" w:cs="Times New Roman"/>
          <w:sz w:val="24"/>
          <w:szCs w:val="24"/>
        </w:rPr>
        <w:t xml:space="preserve"> jiné možnosti a například firma Jan Žváček nabízí dopravu minibusem pro 20 osob nebo autobusem pro 32 osob, která je v obou případech výrazně levnější. K zajištění divadelního zájezdu a dále i vinařsk</w:t>
      </w:r>
      <w:r w:rsidR="00F15257">
        <w:rPr>
          <w:rFonts w:ascii="Times New Roman" w:hAnsi="Times New Roman" w:cs="Times New Roman"/>
          <w:sz w:val="24"/>
          <w:szCs w:val="24"/>
        </w:rPr>
        <w:t>ého zájezdu byla vedena diskuse</w:t>
      </w:r>
      <w:r w:rsidR="00A5666F">
        <w:rPr>
          <w:rFonts w:ascii="Times New Roman" w:hAnsi="Times New Roman" w:cs="Times New Roman"/>
          <w:sz w:val="24"/>
          <w:szCs w:val="24"/>
        </w:rPr>
        <w:t xml:space="preserve"> s</w:t>
      </w:r>
      <w:r w:rsidR="003C78FE">
        <w:rPr>
          <w:rFonts w:ascii="Times New Roman" w:hAnsi="Times New Roman" w:cs="Times New Roman"/>
          <w:sz w:val="24"/>
          <w:szCs w:val="24"/>
        </w:rPr>
        <w:t>e</w:t>
      </w:r>
      <w:r w:rsidR="00A5666F">
        <w:rPr>
          <w:rFonts w:ascii="Times New Roman" w:hAnsi="Times New Roman" w:cs="Times New Roman"/>
          <w:sz w:val="24"/>
          <w:szCs w:val="24"/>
        </w:rPr>
        <w:t> </w:t>
      </w:r>
      <w:r w:rsidR="003C78FE">
        <w:rPr>
          <w:rFonts w:ascii="Times New Roman" w:hAnsi="Times New Roman" w:cs="Times New Roman"/>
          <w:sz w:val="24"/>
          <w:szCs w:val="24"/>
        </w:rPr>
        <w:t>závěry, jež jsou uvedeny níže.</w:t>
      </w:r>
    </w:p>
    <w:p w:rsidR="00A5666F" w:rsidRDefault="00A5666F" w:rsidP="0094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ZO VOS schvaluje:</w:t>
      </w:r>
    </w:p>
    <w:p w:rsidR="00A5666F" w:rsidRPr="00562DF9" w:rsidRDefault="00562DF9" w:rsidP="00562DF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5666F" w:rsidRPr="00562DF9">
        <w:rPr>
          <w:rFonts w:ascii="Times New Roman" w:hAnsi="Times New Roman" w:cs="Times New Roman"/>
          <w:sz w:val="24"/>
          <w:szCs w:val="24"/>
        </w:rPr>
        <w:t xml:space="preserve">rušení objednávky dopravy 17. 11. 2018 u </w:t>
      </w:r>
      <w:r w:rsidR="003C78FE">
        <w:rPr>
          <w:rFonts w:ascii="Times New Roman" w:hAnsi="Times New Roman" w:cs="Times New Roman"/>
          <w:sz w:val="24"/>
          <w:szCs w:val="24"/>
        </w:rPr>
        <w:t xml:space="preserve">fy </w:t>
      </w:r>
      <w:r w:rsidR="00A5666F" w:rsidRPr="00562DF9">
        <w:rPr>
          <w:rFonts w:ascii="Times New Roman" w:hAnsi="Times New Roman" w:cs="Times New Roman"/>
          <w:sz w:val="24"/>
          <w:szCs w:val="24"/>
        </w:rPr>
        <w:t xml:space="preserve">Minitrans a přeobjednání u firmy </w:t>
      </w:r>
      <w:r w:rsidR="00F15257">
        <w:rPr>
          <w:rFonts w:ascii="Times New Roman" w:hAnsi="Times New Roman" w:cs="Times New Roman"/>
          <w:sz w:val="24"/>
          <w:szCs w:val="24"/>
        </w:rPr>
        <w:t>J</w:t>
      </w:r>
      <w:r w:rsidR="00A5666F" w:rsidRPr="00562DF9">
        <w:rPr>
          <w:rFonts w:ascii="Times New Roman" w:hAnsi="Times New Roman" w:cs="Times New Roman"/>
          <w:sz w:val="24"/>
          <w:szCs w:val="24"/>
        </w:rPr>
        <w:t>an Žváček pro 20 osob (zajistí E</w:t>
      </w:r>
      <w:r>
        <w:rPr>
          <w:rFonts w:ascii="Times New Roman" w:hAnsi="Times New Roman" w:cs="Times New Roman"/>
          <w:sz w:val="24"/>
          <w:szCs w:val="24"/>
        </w:rPr>
        <w:t>. Petříková);</w:t>
      </w:r>
    </w:p>
    <w:p w:rsidR="00A5666F" w:rsidRPr="00562DF9" w:rsidRDefault="00562DF9" w:rsidP="00562DF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5666F" w:rsidRPr="00562DF9">
        <w:rPr>
          <w:rFonts w:ascii="Times New Roman" w:hAnsi="Times New Roman" w:cs="Times New Roman"/>
          <w:sz w:val="24"/>
          <w:szCs w:val="24"/>
        </w:rPr>
        <w:t xml:space="preserve">rušení objednávky dopravy 2. – 3. 11. 2018 na vinařský zájezd do Sedlce u Mikulova </w:t>
      </w:r>
      <w:r w:rsidR="003C78FE">
        <w:rPr>
          <w:rFonts w:ascii="Times New Roman" w:hAnsi="Times New Roman" w:cs="Times New Roman"/>
          <w:sz w:val="24"/>
          <w:szCs w:val="24"/>
        </w:rPr>
        <w:t xml:space="preserve">u fy Minitrans </w:t>
      </w:r>
      <w:r w:rsidR="00A5666F" w:rsidRPr="00562DF9">
        <w:rPr>
          <w:rFonts w:ascii="Times New Roman" w:hAnsi="Times New Roman" w:cs="Times New Roman"/>
          <w:sz w:val="24"/>
          <w:szCs w:val="24"/>
        </w:rPr>
        <w:t xml:space="preserve">a přeobjednání u firmy Jan Žváček pro 20 osob </w:t>
      </w:r>
      <w:r>
        <w:rPr>
          <w:rFonts w:ascii="Times New Roman" w:hAnsi="Times New Roman" w:cs="Times New Roman"/>
          <w:sz w:val="24"/>
          <w:szCs w:val="24"/>
        </w:rPr>
        <w:t>(zajistí E. Petříková);</w:t>
      </w:r>
    </w:p>
    <w:p w:rsidR="00A5666F" w:rsidRPr="00F15257" w:rsidRDefault="00562DF9" w:rsidP="00F15257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5666F" w:rsidRPr="00562DF9">
        <w:rPr>
          <w:rFonts w:ascii="Times New Roman" w:hAnsi="Times New Roman" w:cs="Times New Roman"/>
          <w:sz w:val="24"/>
          <w:szCs w:val="24"/>
        </w:rPr>
        <w:t xml:space="preserve">oplnění počtu účastníků divadelního zájezdu na konečných 20, resp. více </w:t>
      </w:r>
      <w:r w:rsidR="003C78FE">
        <w:rPr>
          <w:rFonts w:ascii="Times New Roman" w:hAnsi="Times New Roman" w:cs="Times New Roman"/>
          <w:sz w:val="24"/>
          <w:szCs w:val="24"/>
        </w:rPr>
        <w:t>– v </w:t>
      </w:r>
      <w:r w:rsidR="000F6C6D" w:rsidRPr="00F15257">
        <w:rPr>
          <w:rFonts w:ascii="Times New Roman" w:hAnsi="Times New Roman" w:cs="Times New Roman"/>
          <w:sz w:val="24"/>
          <w:szCs w:val="24"/>
        </w:rPr>
        <w:t>případě, že nebude požadována doprava (zajistí E. Petříková</w:t>
      </w:r>
      <w:r w:rsidRPr="00F15257">
        <w:rPr>
          <w:rFonts w:ascii="Times New Roman" w:hAnsi="Times New Roman" w:cs="Times New Roman"/>
          <w:sz w:val="24"/>
          <w:szCs w:val="24"/>
        </w:rPr>
        <w:t>);</w:t>
      </w:r>
    </w:p>
    <w:p w:rsidR="000F6C6D" w:rsidRPr="00562DF9" w:rsidRDefault="00562DF9" w:rsidP="00562DF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F6C6D" w:rsidRPr="00562DF9">
        <w:rPr>
          <w:rFonts w:ascii="Times New Roman" w:hAnsi="Times New Roman" w:cs="Times New Roman"/>
          <w:sz w:val="24"/>
          <w:szCs w:val="24"/>
        </w:rPr>
        <w:t>přesnění požadavků na vinařský zájezd s provozovatelem Vinařského domu Sedlec proběhne cca v polovině října (zajistí V. Černý, E</w:t>
      </w:r>
      <w:r>
        <w:rPr>
          <w:rFonts w:ascii="Times New Roman" w:hAnsi="Times New Roman" w:cs="Times New Roman"/>
          <w:sz w:val="24"/>
          <w:szCs w:val="24"/>
        </w:rPr>
        <w:t>. Petříková);</w:t>
      </w:r>
    </w:p>
    <w:p w:rsidR="000F6C6D" w:rsidRPr="00562DF9" w:rsidRDefault="00562DF9" w:rsidP="00562DF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F6C6D" w:rsidRPr="00562DF9">
        <w:rPr>
          <w:rFonts w:ascii="Times New Roman" w:hAnsi="Times New Roman" w:cs="Times New Roman"/>
          <w:sz w:val="24"/>
          <w:szCs w:val="24"/>
        </w:rPr>
        <w:t>inanční zajištění divadelního zájezdu: účastníci hradí plnou cenu vstupenek, dále po doručení faktury za dopravu bude stanovena výše poměrné částky za osobu a tato částka bude uhrazena těmi účastníky, kt</w:t>
      </w:r>
      <w:r>
        <w:rPr>
          <w:rFonts w:ascii="Times New Roman" w:hAnsi="Times New Roman" w:cs="Times New Roman"/>
          <w:sz w:val="24"/>
          <w:szCs w:val="24"/>
        </w:rPr>
        <w:t xml:space="preserve">eří nejsou členy ZO VOS při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F6C6D" w:rsidRPr="00562DF9" w:rsidRDefault="00562DF9" w:rsidP="00562DF9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F6C6D" w:rsidRPr="00562DF9">
        <w:rPr>
          <w:rFonts w:ascii="Times New Roman" w:hAnsi="Times New Roman" w:cs="Times New Roman"/>
          <w:sz w:val="24"/>
          <w:szCs w:val="24"/>
        </w:rPr>
        <w:t xml:space="preserve">inanční zajištění vinařského zájezdu: účastníci složili zálohu, z níž byla uhrazena </w:t>
      </w:r>
      <w:r w:rsidR="00F15257">
        <w:rPr>
          <w:rFonts w:ascii="Times New Roman" w:hAnsi="Times New Roman" w:cs="Times New Roman"/>
          <w:sz w:val="24"/>
          <w:szCs w:val="24"/>
        </w:rPr>
        <w:t xml:space="preserve">rezervační </w:t>
      </w:r>
      <w:r w:rsidR="000F6C6D" w:rsidRPr="00562DF9">
        <w:rPr>
          <w:rFonts w:ascii="Times New Roman" w:hAnsi="Times New Roman" w:cs="Times New Roman"/>
          <w:sz w:val="24"/>
          <w:szCs w:val="24"/>
        </w:rPr>
        <w:t>záloha</w:t>
      </w:r>
      <w:r w:rsidR="00F15257">
        <w:rPr>
          <w:rFonts w:ascii="Times New Roman" w:hAnsi="Times New Roman" w:cs="Times New Roman"/>
          <w:sz w:val="24"/>
          <w:szCs w:val="24"/>
        </w:rPr>
        <w:t xml:space="preserve"> provozovateli vinařství</w:t>
      </w:r>
      <w:r w:rsidR="001F2F19">
        <w:rPr>
          <w:rFonts w:ascii="Times New Roman" w:hAnsi="Times New Roman" w:cs="Times New Roman"/>
          <w:sz w:val="24"/>
          <w:szCs w:val="24"/>
        </w:rPr>
        <w:t>. P</w:t>
      </w:r>
      <w:r w:rsidR="000F6C6D" w:rsidRPr="00562DF9">
        <w:rPr>
          <w:rFonts w:ascii="Times New Roman" w:hAnsi="Times New Roman" w:cs="Times New Roman"/>
          <w:sz w:val="24"/>
          <w:szCs w:val="24"/>
        </w:rPr>
        <w:t xml:space="preserve">obytové náklady a doprava budou fakturovány a vyhodnoceny vcelku, poté bude stanovena výše poměrné částky za osobu a tato částka bude uhrazena účastníky s tím, že pro členy ZO VOS při </w:t>
      </w:r>
      <w:proofErr w:type="spellStart"/>
      <w:r w:rsidR="000F6C6D" w:rsidRPr="00562DF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0F6C6D" w:rsidRPr="00562DF9">
        <w:rPr>
          <w:rFonts w:ascii="Times New Roman" w:hAnsi="Times New Roman" w:cs="Times New Roman"/>
          <w:sz w:val="24"/>
          <w:szCs w:val="24"/>
        </w:rPr>
        <w:t xml:space="preserve"> bude snížena o dotaci.</w:t>
      </w:r>
    </w:p>
    <w:p w:rsidR="008C70DD" w:rsidRPr="004E6A1A" w:rsidRDefault="008C70DD" w:rsidP="00750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0DD" w:rsidRPr="004E6A1A" w:rsidRDefault="008C70DD" w:rsidP="007509FE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0F44AF" w:rsidRDefault="00F15257" w:rsidP="003C78F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Nováková </w:t>
      </w:r>
      <w:r w:rsidR="003C78FE">
        <w:rPr>
          <w:rFonts w:ascii="Times New Roman" w:hAnsi="Times New Roman" w:cs="Times New Roman"/>
          <w:sz w:val="24"/>
          <w:szCs w:val="24"/>
        </w:rPr>
        <w:t xml:space="preserve">předala informaci z posledního jednání k rozvrhu pro kombinované studium. Vzhledem k vysokému počtu studujících v kombinované formě fakulta předpokládá rozšíření standardní výuky i na soboty. </w:t>
      </w:r>
    </w:p>
    <w:p w:rsidR="003C78FE" w:rsidRDefault="003C78FE" w:rsidP="003C78F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Lze tedy předpokládat, že odborová organizace bude vyzvána k jednáním o úpravách pracovní doby.</w:t>
      </w:r>
    </w:p>
    <w:p w:rsidR="003C78FE" w:rsidRDefault="003C78FE" w:rsidP="003C78F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C78FE" w:rsidRPr="004E6A1A" w:rsidRDefault="003C78FE" w:rsidP="003C78F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0F44AF" w:rsidRPr="004E6A1A" w:rsidRDefault="000F44AF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4E6A1A" w:rsidRDefault="00585DD4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F15257">
        <w:rPr>
          <w:rFonts w:ascii="Times New Roman" w:hAnsi="Times New Roman" w:cs="Times New Roman"/>
          <w:sz w:val="24"/>
          <w:szCs w:val="24"/>
        </w:rPr>
        <w:t>1. 10. 2018</w:t>
      </w:r>
    </w:p>
    <w:p w:rsidR="00F15257" w:rsidRDefault="00560AF9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</w:t>
      </w:r>
      <w:r w:rsidR="003C78FE">
        <w:rPr>
          <w:rFonts w:ascii="Times New Roman" w:hAnsi="Times New Roman" w:cs="Times New Roman"/>
          <w:sz w:val="24"/>
          <w:szCs w:val="24"/>
        </w:rPr>
        <w:t>a</w:t>
      </w:r>
      <w:r w:rsidR="00E21F06" w:rsidRPr="005C2808">
        <w:rPr>
          <w:rFonts w:ascii="Times New Roman" w:hAnsi="Times New Roman" w:cs="Times New Roman"/>
          <w:sz w:val="24"/>
          <w:szCs w:val="24"/>
        </w:rPr>
        <w:t xml:space="preserve">: </w:t>
      </w:r>
      <w:r w:rsidR="00F15257" w:rsidRPr="005C2808">
        <w:rPr>
          <w:rFonts w:ascii="Times New Roman" w:hAnsi="Times New Roman" w:cs="Times New Roman"/>
          <w:sz w:val="24"/>
          <w:szCs w:val="24"/>
        </w:rPr>
        <w:t xml:space="preserve">Mgr. </w:t>
      </w:r>
      <w:r w:rsidR="00F15257">
        <w:rPr>
          <w:rFonts w:ascii="Times New Roman" w:hAnsi="Times New Roman" w:cs="Times New Roman"/>
          <w:sz w:val="24"/>
          <w:szCs w:val="24"/>
        </w:rPr>
        <w:t>Emilie Petříková</w:t>
      </w:r>
    </w:p>
    <w:p w:rsidR="00F15257" w:rsidRPr="005C2808" w:rsidRDefault="00E21F06" w:rsidP="00F1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Ověřil: </w:t>
      </w:r>
      <w:r w:rsidR="00F15257" w:rsidRPr="005C2808">
        <w:rPr>
          <w:rFonts w:ascii="Times New Roman" w:hAnsi="Times New Roman" w:cs="Times New Roman"/>
          <w:sz w:val="24"/>
          <w:szCs w:val="24"/>
        </w:rPr>
        <w:t xml:space="preserve">Mgr. </w:t>
      </w:r>
      <w:r w:rsidR="00F15257">
        <w:rPr>
          <w:rFonts w:ascii="Times New Roman" w:hAnsi="Times New Roman" w:cs="Times New Roman"/>
          <w:sz w:val="24"/>
          <w:szCs w:val="24"/>
        </w:rPr>
        <w:t>Pavel Krákora, Ph.D.</w:t>
      </w:r>
    </w:p>
    <w:p w:rsidR="00F12F06" w:rsidRPr="00E21F06" w:rsidRDefault="00F12F06" w:rsidP="007509FE">
      <w:pPr>
        <w:spacing w:after="0" w:line="240" w:lineRule="auto"/>
      </w:pPr>
      <w:bookmarkStart w:id="0" w:name="_GoBack"/>
      <w:bookmarkEnd w:id="0"/>
    </w:p>
    <w:sectPr w:rsidR="00F12F06" w:rsidRPr="00E2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50"/>
    <w:multiLevelType w:val="multilevel"/>
    <w:tmpl w:val="E25C63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>
    <w:nsid w:val="08944AAC"/>
    <w:multiLevelType w:val="multilevel"/>
    <w:tmpl w:val="040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20772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6A6D88"/>
    <w:multiLevelType w:val="hybridMultilevel"/>
    <w:tmpl w:val="21A05D72"/>
    <w:lvl w:ilvl="0" w:tplc="8B04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5FB1"/>
    <w:multiLevelType w:val="hybridMultilevel"/>
    <w:tmpl w:val="9FD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A0D2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C5A5FA9"/>
    <w:multiLevelType w:val="hybridMultilevel"/>
    <w:tmpl w:val="5B94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17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41273E1"/>
    <w:multiLevelType w:val="hybridMultilevel"/>
    <w:tmpl w:val="00AE7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805F4"/>
    <w:multiLevelType w:val="hybridMultilevel"/>
    <w:tmpl w:val="2D3234AC"/>
    <w:lvl w:ilvl="0" w:tplc="BCE8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539F1"/>
    <w:multiLevelType w:val="hybridMultilevel"/>
    <w:tmpl w:val="13C02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12604"/>
    <w:multiLevelType w:val="hybridMultilevel"/>
    <w:tmpl w:val="4C5E0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24520"/>
    <w:multiLevelType w:val="hybridMultilevel"/>
    <w:tmpl w:val="4A8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166AC"/>
    <w:multiLevelType w:val="hybridMultilevel"/>
    <w:tmpl w:val="52004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7"/>
    <w:rsid w:val="000029EE"/>
    <w:rsid w:val="0009709C"/>
    <w:rsid w:val="000B226A"/>
    <w:rsid w:val="000F44AF"/>
    <w:rsid w:val="000F6C6D"/>
    <w:rsid w:val="00130B3E"/>
    <w:rsid w:val="001F2F19"/>
    <w:rsid w:val="00231C67"/>
    <w:rsid w:val="0024734E"/>
    <w:rsid w:val="00271431"/>
    <w:rsid w:val="002F7297"/>
    <w:rsid w:val="003B58B5"/>
    <w:rsid w:val="003C78FE"/>
    <w:rsid w:val="003D014A"/>
    <w:rsid w:val="003D52E7"/>
    <w:rsid w:val="003D613C"/>
    <w:rsid w:val="004438A5"/>
    <w:rsid w:val="00466544"/>
    <w:rsid w:val="004A6596"/>
    <w:rsid w:val="004D6DDD"/>
    <w:rsid w:val="004E6A1A"/>
    <w:rsid w:val="004E7E2A"/>
    <w:rsid w:val="005023CC"/>
    <w:rsid w:val="00524A8B"/>
    <w:rsid w:val="00560AF9"/>
    <w:rsid w:val="00562DF9"/>
    <w:rsid w:val="00585DD4"/>
    <w:rsid w:val="00590CA1"/>
    <w:rsid w:val="005A458B"/>
    <w:rsid w:val="005C2808"/>
    <w:rsid w:val="005D5E39"/>
    <w:rsid w:val="0065742E"/>
    <w:rsid w:val="006770EA"/>
    <w:rsid w:val="0068552D"/>
    <w:rsid w:val="00690EDA"/>
    <w:rsid w:val="006A381A"/>
    <w:rsid w:val="007509FE"/>
    <w:rsid w:val="007F33F6"/>
    <w:rsid w:val="007F62F6"/>
    <w:rsid w:val="007F6466"/>
    <w:rsid w:val="00845DAF"/>
    <w:rsid w:val="008749A8"/>
    <w:rsid w:val="008A513D"/>
    <w:rsid w:val="008C70DD"/>
    <w:rsid w:val="008C7FB7"/>
    <w:rsid w:val="008E1509"/>
    <w:rsid w:val="0094116C"/>
    <w:rsid w:val="00965B30"/>
    <w:rsid w:val="00967782"/>
    <w:rsid w:val="009F51F5"/>
    <w:rsid w:val="009F57B9"/>
    <w:rsid w:val="00A5666F"/>
    <w:rsid w:val="00A71C2E"/>
    <w:rsid w:val="00AD2D70"/>
    <w:rsid w:val="00B43051"/>
    <w:rsid w:val="00BC5EAA"/>
    <w:rsid w:val="00C71F33"/>
    <w:rsid w:val="00C93B29"/>
    <w:rsid w:val="00C93BF8"/>
    <w:rsid w:val="00CA59CF"/>
    <w:rsid w:val="00D011F2"/>
    <w:rsid w:val="00D154D5"/>
    <w:rsid w:val="00D17809"/>
    <w:rsid w:val="00D23B6F"/>
    <w:rsid w:val="00D64353"/>
    <w:rsid w:val="00DC5F20"/>
    <w:rsid w:val="00E1308A"/>
    <w:rsid w:val="00E20D4A"/>
    <w:rsid w:val="00E21E13"/>
    <w:rsid w:val="00E21F06"/>
    <w:rsid w:val="00F06CCB"/>
    <w:rsid w:val="00F12F06"/>
    <w:rsid w:val="00F15257"/>
    <w:rsid w:val="00F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6</cp:revision>
  <cp:lastPrinted>2018-09-27T13:25:00Z</cp:lastPrinted>
  <dcterms:created xsi:type="dcterms:W3CDTF">2018-09-27T12:54:00Z</dcterms:created>
  <dcterms:modified xsi:type="dcterms:W3CDTF">2018-10-01T06:01:00Z</dcterms:modified>
</cp:coreProperties>
</file>