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6A" w:rsidRPr="00922A18" w:rsidRDefault="00323E6A" w:rsidP="00323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22A18">
        <w:rPr>
          <w:rFonts w:cstheme="minorHAnsi"/>
          <w:b/>
          <w:sz w:val="28"/>
          <w:szCs w:val="28"/>
        </w:rPr>
        <w:t>PŘEHLED ZÁKLADNÍ STRUKTURY PŘEDMĚTŮ V DOKTORSKÝCH STUDIJNÍCH PROGRAMECH AKREDITOVANÝCH PODLE INSTITUCIONÁLNÍ AKREDITACE UP V</w:t>
      </w:r>
      <w:r w:rsidR="00B0193B" w:rsidRPr="00922A18">
        <w:rPr>
          <w:rFonts w:cstheme="minorHAnsi"/>
          <w:b/>
          <w:sz w:val="28"/>
          <w:szCs w:val="28"/>
        </w:rPr>
        <w:t> </w:t>
      </w:r>
      <w:r w:rsidRPr="00922A18">
        <w:rPr>
          <w:rFonts w:cstheme="minorHAnsi"/>
          <w:b/>
          <w:sz w:val="28"/>
          <w:szCs w:val="28"/>
        </w:rPr>
        <w:t>OLOMOUCI</w:t>
      </w:r>
    </w:p>
    <w:p w:rsidR="00B0193B" w:rsidRPr="00922A18" w:rsidRDefault="00B0193B" w:rsidP="00323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23E6A" w:rsidRPr="009146CC" w:rsidRDefault="00323E6A" w:rsidP="0032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3193"/>
        <w:gridCol w:w="1307"/>
        <w:gridCol w:w="1307"/>
        <w:gridCol w:w="1307"/>
        <w:gridCol w:w="1307"/>
        <w:gridCol w:w="1307"/>
        <w:gridCol w:w="1307"/>
        <w:gridCol w:w="1307"/>
      </w:tblGrid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E7E6E6" w:themeFill="background2"/>
            <w:noWrap/>
            <w:vAlign w:val="center"/>
            <w:hideMark/>
          </w:tcPr>
          <w:p w:rsidR="001B25FB" w:rsidRPr="00AF06F5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E7E6E6" w:themeFill="background2"/>
            <w:noWrap/>
            <w:vAlign w:val="center"/>
            <w:hideMark/>
          </w:tcPr>
          <w:p w:rsidR="001B25FB" w:rsidRPr="00AF06F5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E7E6E6" w:themeFill="background2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Speciální pedagogika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Hudební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teorie a </w:t>
            </w: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Didaktika informatiky a digitálních technologií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Výtvarná pedagogika (teorie výtvarné výchovy a tvorby)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Matematická gramotnost ve vzdělávání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Čtenářství a mediální výchova ve vzdělávání 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AF06F5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AF06F5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D260EE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1A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D260EE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1A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celkem</w:t>
            </w:r>
          </w:p>
        </w:tc>
        <w:tc>
          <w:tcPr>
            <w:tcW w:w="3193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Povinně volitelné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(Cizí jazyk 2)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Povinně volitelné celkem</w:t>
            </w:r>
          </w:p>
        </w:tc>
        <w:tc>
          <w:tcPr>
            <w:tcW w:w="3193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C5E0B3" w:themeFill="accent6" w:themeFillTint="66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Celkem předměty</w:t>
            </w:r>
          </w:p>
        </w:tc>
        <w:tc>
          <w:tcPr>
            <w:tcW w:w="3193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Pedagogická činnost</w:t>
            </w:r>
          </w:p>
        </w:tc>
        <w:tc>
          <w:tcPr>
            <w:tcW w:w="3193" w:type="dxa"/>
            <w:shd w:val="clear" w:color="auto" w:fill="auto"/>
            <w:noWrap/>
          </w:tcPr>
          <w:p w:rsidR="001B25FB" w:rsidRPr="008C2D9A" w:rsidRDefault="001B25FB" w:rsidP="001B25FB">
            <w:pPr>
              <w:pStyle w:val="TableParagraph"/>
              <w:spacing w:line="246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8C2D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1. výuka předmětu 1 semestr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3" w:type="dxa"/>
            <w:shd w:val="clear" w:color="auto" w:fill="auto"/>
            <w:noWrap/>
          </w:tcPr>
          <w:p w:rsidR="001B25FB" w:rsidRPr="008C2D9A" w:rsidRDefault="001B25FB" w:rsidP="001B25FB">
            <w:pPr>
              <w:pStyle w:val="TableParagraph"/>
              <w:spacing w:before="33" w:line="249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8C2D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2. výuka předmětu 1 semestr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 xml:space="preserve">Pedagogická činnost 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lastRenderedPageBreak/>
              <w:t>Zahraniční v</w:t>
            </w: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ědecko-výzkumná stáž (1 měsíc)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Vědecká, publikační a tvůrčí činnost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Umělecký výstup </w:t>
            </w:r>
            <w:r w:rsidRPr="00576113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(max. 20 kreditů)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Obhajoba projektu disertační práce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 obhájí v rámci doktorské zkoušky teze (projekt) disertační práce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Zpracování disertační práce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 zpracuje kompletní disertační práci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609"/>
          <w:jc w:val="center"/>
        </w:trPr>
        <w:tc>
          <w:tcPr>
            <w:tcW w:w="1971" w:type="dxa"/>
            <w:shd w:val="clear" w:color="auto" w:fill="FFFF00"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Ostatní odborné aktivity</w:t>
            </w:r>
          </w:p>
        </w:tc>
        <w:tc>
          <w:tcPr>
            <w:tcW w:w="3193" w:type="dxa"/>
            <w:shd w:val="clear" w:color="auto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Tvorba učební pomůcky, studijní opory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Práce v poradně nebo příbuzném zařízení</w:t>
            </w:r>
          </w:p>
        </w:tc>
        <w:tc>
          <w:tcPr>
            <w:tcW w:w="1307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E7E6E6" w:themeFill="background2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193" w:type="dxa"/>
            <w:shd w:val="clear" w:color="auto" w:fill="E7E6E6" w:themeFill="background2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E7E6E6" w:themeFill="background2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</w:tr>
    </w:tbl>
    <w:p w:rsidR="00C375D7" w:rsidRDefault="00C375D7" w:rsidP="00B47971">
      <w:pPr>
        <w:spacing w:after="0" w:line="240" w:lineRule="auto"/>
        <w:rPr>
          <w:rFonts w:cstheme="minorHAnsi"/>
        </w:rPr>
      </w:pPr>
    </w:p>
    <w:p w:rsidR="00AF2126" w:rsidRDefault="00AF2126" w:rsidP="00B47971">
      <w:pPr>
        <w:spacing w:after="0" w:line="240" w:lineRule="auto"/>
        <w:rPr>
          <w:rFonts w:cstheme="minorHAnsi"/>
        </w:rPr>
      </w:pPr>
    </w:p>
    <w:p w:rsidR="009560A3" w:rsidRDefault="009560A3" w:rsidP="004E6109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sectPr w:rsidR="009560A3" w:rsidSect="00D260E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E8" w:rsidRDefault="008E12E8" w:rsidP="00576113">
      <w:pPr>
        <w:spacing w:after="0" w:line="240" w:lineRule="auto"/>
      </w:pPr>
      <w:r>
        <w:separator/>
      </w:r>
    </w:p>
  </w:endnote>
  <w:endnote w:type="continuationSeparator" w:id="0">
    <w:p w:rsidR="008E12E8" w:rsidRDefault="008E12E8" w:rsidP="005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E8" w:rsidRDefault="008E12E8" w:rsidP="00576113">
      <w:pPr>
        <w:spacing w:after="0" w:line="240" w:lineRule="auto"/>
      </w:pPr>
      <w:r>
        <w:separator/>
      </w:r>
    </w:p>
  </w:footnote>
  <w:footnote w:type="continuationSeparator" w:id="0">
    <w:p w:rsidR="008E12E8" w:rsidRDefault="008E12E8" w:rsidP="005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36929"/>
    <w:multiLevelType w:val="hybridMultilevel"/>
    <w:tmpl w:val="B46C03B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I1sTA2MjAxs7BQ0lEKTi0uzszPAymwrAUAYOSbEywAAAA="/>
  </w:docVars>
  <w:rsids>
    <w:rsidRoot w:val="00323E6A"/>
    <w:rsid w:val="000875BB"/>
    <w:rsid w:val="001115FF"/>
    <w:rsid w:val="00114DF8"/>
    <w:rsid w:val="00125F36"/>
    <w:rsid w:val="00137E4B"/>
    <w:rsid w:val="00150886"/>
    <w:rsid w:val="001516D7"/>
    <w:rsid w:val="001B25FB"/>
    <w:rsid w:val="001C2170"/>
    <w:rsid w:val="00301029"/>
    <w:rsid w:val="003123BE"/>
    <w:rsid w:val="00323E6A"/>
    <w:rsid w:val="00383432"/>
    <w:rsid w:val="00482657"/>
    <w:rsid w:val="004E6109"/>
    <w:rsid w:val="005151BA"/>
    <w:rsid w:val="00521B52"/>
    <w:rsid w:val="00541505"/>
    <w:rsid w:val="0057310D"/>
    <w:rsid w:val="00576113"/>
    <w:rsid w:val="006F0132"/>
    <w:rsid w:val="00795208"/>
    <w:rsid w:val="008961F0"/>
    <w:rsid w:val="008A70A7"/>
    <w:rsid w:val="008C2D9A"/>
    <w:rsid w:val="008E12E8"/>
    <w:rsid w:val="00922A18"/>
    <w:rsid w:val="00927498"/>
    <w:rsid w:val="009560A3"/>
    <w:rsid w:val="009A6D8F"/>
    <w:rsid w:val="00AF2126"/>
    <w:rsid w:val="00AF2F34"/>
    <w:rsid w:val="00B0193B"/>
    <w:rsid w:val="00B47971"/>
    <w:rsid w:val="00B526E3"/>
    <w:rsid w:val="00B825D5"/>
    <w:rsid w:val="00BA3E0D"/>
    <w:rsid w:val="00C375D7"/>
    <w:rsid w:val="00C419EC"/>
    <w:rsid w:val="00C629CF"/>
    <w:rsid w:val="00D260EE"/>
    <w:rsid w:val="00D87221"/>
    <w:rsid w:val="00E96FEE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A22A-8ECC-4422-9007-D9F7C3A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E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113"/>
  </w:style>
  <w:style w:type="paragraph" w:styleId="Zpat">
    <w:name w:val="footer"/>
    <w:basedOn w:val="Normln"/>
    <w:link w:val="Zpat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113"/>
  </w:style>
  <w:style w:type="paragraph" w:customStyle="1" w:styleId="TableParagraph">
    <w:name w:val="Table Paragraph"/>
    <w:basedOn w:val="Normln"/>
    <w:uiPriority w:val="1"/>
    <w:qFormat/>
    <w:rsid w:val="008C2D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2021-10-20T08:29:00Z</dcterms:created>
  <dcterms:modified xsi:type="dcterms:W3CDTF">2021-10-20T08:29:00Z</dcterms:modified>
</cp:coreProperties>
</file>