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EE" w:rsidRDefault="007074EE" w:rsidP="00CE310D">
      <w:pPr>
        <w:pStyle w:val="Normlnweb"/>
        <w:jc w:val="both"/>
        <w:rPr>
          <w:rFonts w:ascii="Tahoma" w:hAnsi="Tahoma" w:cs="Tahoma"/>
          <w:i/>
          <w:color w:val="585858"/>
        </w:rPr>
      </w:pPr>
      <w:bookmarkStart w:id="0" w:name="_GoBack"/>
      <w:bookmarkEnd w:id="0"/>
    </w:p>
    <w:p w:rsidR="007074EE" w:rsidRDefault="007074EE" w:rsidP="00CE310D">
      <w:pPr>
        <w:pStyle w:val="Normlnweb"/>
        <w:jc w:val="both"/>
        <w:rPr>
          <w:rFonts w:ascii="Tahoma" w:hAnsi="Tahoma" w:cs="Tahoma"/>
          <w:i/>
          <w:color w:val="585858"/>
        </w:rPr>
      </w:pPr>
      <w:r>
        <w:rPr>
          <w:rFonts w:ascii="Tahoma" w:hAnsi="Tahoma" w:cs="Tahoma"/>
          <w:b/>
          <w:bCs/>
          <w:color w:val="004B94"/>
          <w:kern w:val="36"/>
          <w:sz w:val="27"/>
          <w:szCs w:val="27"/>
        </w:rPr>
        <w:t>Zobrazení výsledků obhajoby BP/DP na portále</w:t>
      </w:r>
    </w:p>
    <w:p w:rsidR="00CE310D" w:rsidRDefault="00CE310D" w:rsidP="00CE310D">
      <w:pPr>
        <w:pStyle w:val="Normlnweb"/>
        <w:jc w:val="both"/>
        <w:rPr>
          <w:rFonts w:ascii="Tahoma" w:hAnsi="Tahoma" w:cs="Tahoma"/>
          <w:color w:val="585858"/>
          <w:sz w:val="19"/>
          <w:szCs w:val="19"/>
        </w:rPr>
      </w:pPr>
      <w:r w:rsidRPr="007074EE">
        <w:rPr>
          <w:rFonts w:ascii="Tahoma" w:hAnsi="Tahoma" w:cs="Tahoma"/>
          <w:color w:val="585858"/>
        </w:rPr>
        <w:t>Po vykonání obhajoby bakalářské či diplomové práce je veřejně vyhlášen studentovi</w:t>
      </w:r>
      <w:r>
        <w:rPr>
          <w:rFonts w:ascii="Tahoma" w:hAnsi="Tahoma" w:cs="Tahoma"/>
          <w:color w:val="585858"/>
        </w:rPr>
        <w:t xml:space="preserve"> výsledek obhajoby, následně zapsán do protokolu o Státní závěrečné zkoušce a zadán do informačního systému STAG.</w:t>
      </w:r>
    </w:p>
    <w:p w:rsidR="00CE310D" w:rsidRDefault="00CE310D" w:rsidP="00CE310D">
      <w:pPr>
        <w:pStyle w:val="Normlnweb"/>
        <w:jc w:val="both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</w:rPr>
        <w:t xml:space="preserve">Jelikož předmět s kódem BKVAL a MKVAL slouží </w:t>
      </w:r>
      <w:r>
        <w:rPr>
          <w:rFonts w:ascii="Tahoma" w:hAnsi="Tahoma" w:cs="Tahoma"/>
          <w:b/>
          <w:bCs/>
          <w:color w:val="585858"/>
        </w:rPr>
        <w:t>pouze k vypsání termínu</w:t>
      </w:r>
      <w:r>
        <w:rPr>
          <w:rFonts w:ascii="Tahoma" w:hAnsi="Tahoma" w:cs="Tahoma"/>
          <w:color w:val="585858"/>
        </w:rPr>
        <w:t xml:space="preserve">, na nějž se student registruje k obhajobě na určité konkrétní datum, NENÍ konečná ATESTACE  na portále v průběhu studia ZOBRAZENA. V případě, že student obhájí BP/DP v předchozím akademickém roce, zobrazuje se kvalifikační stupeň „F“. Skutečný výsledek obhajoby je zadáván studijní referentkou do úlohy Absolvent – Diplomy a vysvědčení, ke které nemá student přístupová práva. Hodnocení práce je uvedeno na </w:t>
      </w:r>
      <w:proofErr w:type="spellStart"/>
      <w:r>
        <w:rPr>
          <w:rFonts w:ascii="Tahoma" w:hAnsi="Tahoma" w:cs="Tahoma"/>
          <w:color w:val="585858"/>
        </w:rPr>
        <w:t>Diploma</w:t>
      </w:r>
      <w:proofErr w:type="spellEnd"/>
      <w:r>
        <w:rPr>
          <w:rFonts w:ascii="Tahoma" w:hAnsi="Tahoma" w:cs="Tahoma"/>
          <w:color w:val="585858"/>
        </w:rPr>
        <w:t xml:space="preserve"> </w:t>
      </w:r>
      <w:proofErr w:type="spellStart"/>
      <w:r>
        <w:rPr>
          <w:rFonts w:ascii="Tahoma" w:hAnsi="Tahoma" w:cs="Tahoma"/>
          <w:color w:val="585858"/>
        </w:rPr>
        <w:t>Supplementu</w:t>
      </w:r>
      <w:proofErr w:type="spellEnd"/>
      <w:r>
        <w:rPr>
          <w:rFonts w:ascii="Tahoma" w:hAnsi="Tahoma" w:cs="Tahoma"/>
          <w:color w:val="585858"/>
        </w:rPr>
        <w:t xml:space="preserve">, který je přílohou diplomu.  </w:t>
      </w:r>
    </w:p>
    <w:p w:rsidR="00CE310D" w:rsidRDefault="00CE310D" w:rsidP="00CE310D">
      <w:pPr>
        <w:pStyle w:val="Normlnweb"/>
        <w:jc w:val="both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</w:rPr>
        <w:t>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:rsidR="00756A77" w:rsidRDefault="00756A77"/>
    <w:sectPr w:rsidR="00756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0D"/>
    <w:rsid w:val="007074EE"/>
    <w:rsid w:val="00756A77"/>
    <w:rsid w:val="00C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66B0-8E13-4F99-BF7E-81513548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4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Lysáková Libuše</dc:creator>
  <cp:keywords/>
  <dc:description/>
  <cp:lastModifiedBy>Lysáková Libuše</cp:lastModifiedBy>
  <cp:revision>2</cp:revision>
  <dcterms:created xsi:type="dcterms:W3CDTF">2017-09-08T08:30:00Z</dcterms:created>
  <dcterms:modified xsi:type="dcterms:W3CDTF">2017-09-08T08:32:00Z</dcterms:modified>
</cp:coreProperties>
</file>