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3D" w:rsidRPr="00B9753D" w:rsidRDefault="00B9753D" w:rsidP="00B9753D">
      <w:pPr>
        <w:rPr>
          <w:b/>
        </w:rPr>
      </w:pPr>
      <w:r w:rsidRPr="00B9753D">
        <w:rPr>
          <w:b/>
        </w:rPr>
        <w:t>Den otevřených dveří Pedagogické fakulty UP</w:t>
      </w:r>
    </w:p>
    <w:p w:rsidR="00B9753D" w:rsidRDefault="008E5C3A" w:rsidP="00B9753D">
      <w:r>
        <w:t>18</w:t>
      </w:r>
      <w:r w:rsidR="00B9753D">
        <w:t>. 1. 20</w:t>
      </w:r>
      <w:r>
        <w:t>20</w:t>
      </w:r>
      <w:r w:rsidR="00B9753D">
        <w:t xml:space="preserve"> | 8.00 – 14.00 hod.</w:t>
      </w:r>
    </w:p>
    <w:p w:rsidR="00B9753D" w:rsidRDefault="00B9753D" w:rsidP="00B9753D">
      <w:r>
        <w:t>Den otevřených dveří proběhne jak v hlavní budově Pedagogické fakulty UP v Olomouci,</w:t>
      </w:r>
      <w:r w:rsidR="002F7FCA">
        <w:t xml:space="preserve"> </w:t>
      </w:r>
      <w:r>
        <w:t>Žižkovo náměstí 5, tak v dalších objektech fakulty (viz program).</w:t>
      </w:r>
    </w:p>
    <w:p w:rsidR="00B9753D" w:rsidRDefault="00B9753D" w:rsidP="00B9753D">
      <w:r>
        <w:t>Zájemci o prezenční, kombinované studium a studium v rámci celoživotního vzdělávání na Pedagogické fakultě Univerzity Palackého v Olomouci v akademickém roce 20</w:t>
      </w:r>
      <w:r w:rsidR="002F7FCA">
        <w:t>20</w:t>
      </w:r>
      <w:r>
        <w:t>/202</w:t>
      </w:r>
      <w:r w:rsidR="002F7FCA">
        <w:t>1</w:t>
      </w:r>
      <w:r>
        <w:t xml:space="preserve"> mohou v době od 8.00 do 14.00 hod. navštívit všechny ústavy, katedry a pracoviště fakulty.</w:t>
      </w:r>
    </w:p>
    <w:p w:rsidR="00B9753D" w:rsidRDefault="00B9753D" w:rsidP="00B9753D">
      <w:r>
        <w:t xml:space="preserve">Informační blok proděkana pro studijní záležitosti a vedoucí studijního oddělení se koná </w:t>
      </w:r>
      <w:r w:rsidR="00AE54BE">
        <w:t>od</w:t>
      </w:r>
      <w:r>
        <w:t xml:space="preserve"> </w:t>
      </w:r>
      <w:r w:rsidR="00AE54BE">
        <w:t>10.00 do 11.00</w:t>
      </w:r>
      <w:r>
        <w:t xml:space="preserve"> </w:t>
      </w:r>
      <w:r w:rsidR="008C798C">
        <w:t xml:space="preserve">hod. </w:t>
      </w:r>
      <w:r>
        <w:t>v přízemí v auditoriu pedagogické fakulty.</w:t>
      </w:r>
    </w:p>
    <w:p w:rsidR="00B9753D" w:rsidRDefault="00B9753D" w:rsidP="00B9753D">
      <w:r>
        <w:t>Uchazeči si mohou také vyzkoušet psaní testů studijních předpokladů nanečisto v posluchárně N3 v přízemí fakulty od 11.</w:t>
      </w:r>
      <w:r w:rsidR="00AE54BE">
        <w:t>30</w:t>
      </w:r>
      <w:r>
        <w:t xml:space="preserve"> hod. Testy si studenti dle obdrženého klíče</w:t>
      </w:r>
      <w:r w:rsidR="00AE54BE">
        <w:t xml:space="preserve"> </w:t>
      </w:r>
      <w:r>
        <w:t>sami vyhodnotí. Po celou dobu konání dne otevřených dveří budou uchazečům o studium poskytovány garantujícími katedrami a ústavy fakulty podrobné údaje o studijních</w:t>
      </w:r>
      <w:r w:rsidR="00AE54BE">
        <w:t xml:space="preserve"> </w:t>
      </w:r>
      <w:r>
        <w:t>programech, obsahu studia, požadavcích na přijetí, přípravných kurzech, konzultacích, o uplatnění absolventa v praxi, o možnostech mezifakultních studií.</w:t>
      </w:r>
      <w:r w:rsidR="00AE54BE">
        <w:t xml:space="preserve"> </w:t>
      </w:r>
    </w:p>
    <w:p w:rsidR="00FC76DD" w:rsidRDefault="005E0E7E" w:rsidP="005E0E7E">
      <w:r>
        <w:t>Od 12.30 hod. do 13.30 bude v posluchárně N23 poskytováno poradenství ohledně výběru studijních programů a vyplňování elektronické přihlášky.</w:t>
      </w:r>
    </w:p>
    <w:p w:rsidR="00B9753D" w:rsidRDefault="00B9753D" w:rsidP="00B9753D">
      <w:r>
        <w:t>Referentky studijního oddělení poskytují informace o nabízených studijních programech pro akademický rok 20</w:t>
      </w:r>
      <w:r w:rsidR="002F7FCA">
        <w:t>20</w:t>
      </w:r>
      <w:r>
        <w:t>/202</w:t>
      </w:r>
      <w:r w:rsidR="002F7FCA">
        <w:t>1</w:t>
      </w:r>
      <w:r>
        <w:t>, administrativních záležitostech souvisejících</w:t>
      </w:r>
      <w:r w:rsidR="00AE54BE">
        <w:t xml:space="preserve"> </w:t>
      </w:r>
      <w:r>
        <w:t>s přijímacím řízením, termínech podávání přihlášek, termínech přijímacích zkoušek a další podstatné informace související s přijímacím řízením v posluchárně P6 v přízemí vpravo.</w:t>
      </w:r>
    </w:p>
    <w:p w:rsidR="00AE54BE" w:rsidRDefault="00AE54BE" w:rsidP="00B9753D"/>
    <w:p w:rsidR="00E74502" w:rsidRPr="00E74502" w:rsidRDefault="00E74502">
      <w:pPr>
        <w:rPr>
          <w:b/>
        </w:rPr>
      </w:pPr>
      <w:r w:rsidRPr="00E74502">
        <w:rPr>
          <w:b/>
        </w:rPr>
        <w:t>Katedra antropologie a zdravovědy</w:t>
      </w:r>
    </w:p>
    <w:p w:rsidR="00487417" w:rsidRPr="00EF56E7" w:rsidRDefault="00E74502" w:rsidP="00E74502">
      <w:pPr>
        <w:rPr>
          <w:b/>
        </w:rPr>
      </w:pPr>
      <w:r w:rsidRPr="00EF56E7">
        <w:rPr>
          <w:b/>
        </w:rPr>
        <w:t xml:space="preserve">Garantované studijní programy: </w:t>
      </w:r>
    </w:p>
    <w:p w:rsidR="00E74502" w:rsidRDefault="00E74502" w:rsidP="00E74502">
      <w:r>
        <w:t xml:space="preserve">Výchova ke zdraví se zaměřením na vzdělávání, Učitelství výchovy ke zdraví pro 2. stupeň ZŠ, Učitelství odborných předmětů pro zdravotnické školy </w:t>
      </w:r>
    </w:p>
    <w:p w:rsidR="00E74502" w:rsidRDefault="00E74502" w:rsidP="00E74502">
      <w:r w:rsidRPr="00EF56E7">
        <w:rPr>
          <w:b/>
        </w:rPr>
        <w:t>Kde:</w:t>
      </w:r>
      <w:r>
        <w:t xml:space="preserve"> Žižkovo náměstí 5, 3. poschodí vlevo </w:t>
      </w:r>
    </w:p>
    <w:p w:rsidR="00E74502" w:rsidRDefault="00E74502" w:rsidP="00E74502">
      <w:r>
        <w:t>Informace a konzultace ke studijnímu programu Výchova ke zdraví se zaměřením na vzdělávání (Bc.) a programu Učitelství výchovy ke zdraví pro 2. st. ZŠ (</w:t>
      </w:r>
      <w:proofErr w:type="spellStart"/>
      <w:r>
        <w:t>NMgr</w:t>
      </w:r>
      <w:proofErr w:type="spellEnd"/>
      <w:r>
        <w:t xml:space="preserve">.) poskytuje doc. Mgr. Michaela Hřivnová, Ph.D., číslo dveří 4.48. </w:t>
      </w:r>
    </w:p>
    <w:p w:rsidR="00E74502" w:rsidRDefault="00E74502" w:rsidP="00E74502">
      <w:r>
        <w:t>Informace a konzultace ke studijnímu programu Učitelství odborných předmětů pro zdravotnické školy (</w:t>
      </w:r>
      <w:proofErr w:type="spellStart"/>
      <w:r>
        <w:t>NMgr</w:t>
      </w:r>
      <w:proofErr w:type="spellEnd"/>
      <w:r>
        <w:t xml:space="preserve">.) poskytuje doc. PhDr. Jana Marečková, Ph.D., číslo dveří 4.54 / 4.53. </w:t>
      </w:r>
    </w:p>
    <w:p w:rsidR="00E74502" w:rsidRDefault="00E74502" w:rsidP="00E74502">
      <w:r>
        <w:t xml:space="preserve">Pro zájemce je připraven doprovodný interaktivní program v gesci PaedDr. </w:t>
      </w:r>
      <w:proofErr w:type="gramStart"/>
      <w:r>
        <w:t>et</w:t>
      </w:r>
      <w:proofErr w:type="gramEnd"/>
      <w:r>
        <w:t xml:space="preserve"> Mgr. Marie Chráskové, Ph.D., a studentů – v učebně LM3, a to v těchto časových intervalech: 9.15–9.45 | 11.00</w:t>
      </w:r>
      <w:r w:rsidR="005F045E">
        <w:t>–</w:t>
      </w:r>
      <w:r>
        <w:t>11.30 | 12.30–13.00 | 13.30–14.00 hod. Obsahem interaktivního programu je prezentace moderních didaktických prostředků pro oblast podpory zdraví a výchovy ke zdraví – specificky pro oblast výživy a optimálních stravovacích návyků, prevence závislostního chování, podpory sexuálně reprodukčního zdraví, poskytování první pomoci atd.</w:t>
      </w:r>
    </w:p>
    <w:p w:rsidR="00E74502" w:rsidRDefault="00E74502" w:rsidP="00E74502"/>
    <w:p w:rsidR="00E74502" w:rsidRPr="00E74502" w:rsidRDefault="00E74502" w:rsidP="00E74502">
      <w:pPr>
        <w:rPr>
          <w:b/>
        </w:rPr>
      </w:pPr>
      <w:r w:rsidRPr="00E74502">
        <w:rPr>
          <w:b/>
        </w:rPr>
        <w:lastRenderedPageBreak/>
        <w:t>Katedra biologie</w:t>
      </w:r>
    </w:p>
    <w:p w:rsidR="00E74502" w:rsidRPr="00EF56E7" w:rsidRDefault="00E74502" w:rsidP="00E74502">
      <w:pPr>
        <w:rPr>
          <w:b/>
        </w:rPr>
      </w:pPr>
      <w:r w:rsidRPr="00EF56E7">
        <w:rPr>
          <w:b/>
        </w:rPr>
        <w:t>Garantované studijní programy:</w:t>
      </w:r>
    </w:p>
    <w:p w:rsidR="005F045E" w:rsidRDefault="005F045E" w:rsidP="005F045E">
      <w:r>
        <w:t>Přírodopis a environmentální výchova se zaměřením na vzdělávání, Učitelství přírodopisu a environmentální výchovy pro 2. stupeň ZŠ</w:t>
      </w:r>
    </w:p>
    <w:p w:rsidR="005F045E" w:rsidRDefault="00E74502" w:rsidP="005F045E">
      <w:r w:rsidRPr="00EF56E7">
        <w:rPr>
          <w:b/>
        </w:rPr>
        <w:t>Kde:</w:t>
      </w:r>
      <w:r>
        <w:t xml:space="preserve"> </w:t>
      </w:r>
      <w:r w:rsidR="005F045E">
        <w:t>Žižkovo nám. 5, učebna N11</w:t>
      </w:r>
    </w:p>
    <w:p w:rsidR="00E74502" w:rsidRDefault="005F045E" w:rsidP="00E74502">
      <w:r w:rsidRPr="005F045E">
        <w:t xml:space="preserve">Prezentace učitelských studijních programů garantovaných katedrou biologie bude probíhat v učebně N11, a to průběžně od </w:t>
      </w:r>
      <w:r>
        <w:t>8</w:t>
      </w:r>
      <w:r w:rsidRPr="005F045E">
        <w:t>.00 do 14.00 h. Prezentovány budou studijní plány oboru studijních programů ve verzi maior a minor. Program zajišťují dr. Olga Vránová a dr. Kateřina Sklenářová.</w:t>
      </w:r>
    </w:p>
    <w:p w:rsidR="00E74502" w:rsidRPr="00487417" w:rsidRDefault="00487417" w:rsidP="00E74502">
      <w:pPr>
        <w:rPr>
          <w:b/>
        </w:rPr>
      </w:pPr>
      <w:r w:rsidRPr="00487417">
        <w:rPr>
          <w:b/>
        </w:rPr>
        <w:t>Katedra českého jazyka a literatury</w:t>
      </w:r>
    </w:p>
    <w:p w:rsidR="00487417" w:rsidRPr="00EF56E7" w:rsidRDefault="00487417" w:rsidP="00487417">
      <w:pPr>
        <w:rPr>
          <w:b/>
        </w:rPr>
      </w:pPr>
      <w:r w:rsidRPr="00EF56E7">
        <w:rPr>
          <w:b/>
        </w:rPr>
        <w:t>Garantované studijní programy:</w:t>
      </w:r>
    </w:p>
    <w:p w:rsidR="00487417" w:rsidRDefault="00487417" w:rsidP="00487417">
      <w:r>
        <w:t>Český jazyk a literatura se zaměřením na vzdělávání, Učitelství českého jazyka a literatury pro 2. stupeň základní školy</w:t>
      </w:r>
    </w:p>
    <w:p w:rsidR="00487417" w:rsidRDefault="00487417" w:rsidP="00487417">
      <w:r w:rsidRPr="00EF56E7">
        <w:rPr>
          <w:b/>
        </w:rPr>
        <w:t>Kde:</w:t>
      </w:r>
      <w:r>
        <w:t xml:space="preserve"> Žižkovo nám. 5., 2. poschodí vlevo</w:t>
      </w:r>
    </w:p>
    <w:p w:rsidR="00487417" w:rsidRDefault="00487417" w:rsidP="00487417">
      <w:r>
        <w:t xml:space="preserve">Informační bloky pro uchazeče se uskuteční v učebně P23 v pravidelných časových intervalech: </w:t>
      </w:r>
    </w:p>
    <w:p w:rsidR="00487417" w:rsidRDefault="00487417" w:rsidP="00487417">
      <w:r>
        <w:t xml:space="preserve">8.30 – 8.45 | 9.30 – 9.45 | 10.30 – 10.45 | 11.30 – 11.45 | 12.30 – 12.45 | 13.30 – 13.45 hod. </w:t>
      </w:r>
    </w:p>
    <w:p w:rsidR="00487417" w:rsidRDefault="00487417" w:rsidP="00487417">
      <w:r>
        <w:t>Garance a realizace informačních bloků: dr. Jana Sladová, doc. Jaroslav Vala a doc. Kamil Kopecký ve spolupráci se studenty a doktorandy KČJL.</w:t>
      </w:r>
    </w:p>
    <w:p w:rsidR="00487417" w:rsidRDefault="00487417" w:rsidP="00487417">
      <w:r>
        <w:t>Během celé akce budou na chodbách katedry přítomní studenti a doktorandi, kteří poskytnou návštěvníkům propagační materiály a potřebné studijní informace, ale také se s nimi podělí o praktické zkušenosti související s vysokoškolským životem v našem univerzitním městě.</w:t>
      </w:r>
    </w:p>
    <w:p w:rsidR="00487417" w:rsidRDefault="00487417" w:rsidP="00487417">
      <w:r>
        <w:t xml:space="preserve">Katedra bude ve svých prostorách prezentovat nejen všechny typy a formy svých studijních programů a kurzů celoživotního vzdělávání, ale také své další výrazné aktivity: exkurze a zahraniční mobility, atraktivní přednášky, autorská čtení, workshopy a besedy s významnými osobnostmi, granty a projekty realizované s aktivní účastí studentů, akce E-Bezpečí, výzkum i prevenci Centra </w:t>
      </w:r>
      <w:proofErr w:type="spellStart"/>
      <w:r>
        <w:t>PRVoK</w:t>
      </w:r>
      <w:proofErr w:type="spellEnd"/>
      <w:r>
        <w:t>, spolupráci s významnými partnery z odborné i komerční sféry, publikační činnost katedry i jejích absolventů apod.</w:t>
      </w:r>
    </w:p>
    <w:p w:rsidR="00487417" w:rsidRDefault="00487417" w:rsidP="00487417"/>
    <w:p w:rsidR="00487417" w:rsidRPr="00EF56E7" w:rsidRDefault="00487417" w:rsidP="00487417">
      <w:pPr>
        <w:rPr>
          <w:b/>
        </w:rPr>
      </w:pPr>
      <w:r w:rsidRPr="00EF56E7">
        <w:rPr>
          <w:b/>
        </w:rPr>
        <w:t>Katedra hudební výchovy</w:t>
      </w:r>
    </w:p>
    <w:p w:rsidR="00EF56E7" w:rsidRPr="00EF56E7" w:rsidRDefault="00EF56E7" w:rsidP="00EF56E7">
      <w:pPr>
        <w:rPr>
          <w:b/>
        </w:rPr>
      </w:pPr>
      <w:r w:rsidRPr="00EF56E7">
        <w:rPr>
          <w:b/>
        </w:rPr>
        <w:t>Garantované studijní programy:</w:t>
      </w:r>
    </w:p>
    <w:p w:rsidR="00EF56E7" w:rsidRDefault="00EF56E7" w:rsidP="00EF56E7">
      <w:r>
        <w:t>Hudební kultura se zaměřením na vzdělávání, Učitelství hudební výchovy</w:t>
      </w:r>
      <w:r w:rsidR="006E4D32">
        <w:t xml:space="preserve"> </w:t>
      </w:r>
      <w:r>
        <w:t xml:space="preserve">pro </w:t>
      </w:r>
      <w:r w:rsidR="006E4D32">
        <w:t xml:space="preserve">SŠ a 2. stupeň ZŠ </w:t>
      </w:r>
    </w:p>
    <w:p w:rsidR="00EF56E7" w:rsidRDefault="00EF56E7" w:rsidP="00EF56E7">
      <w:r w:rsidRPr="00EF56E7">
        <w:rPr>
          <w:b/>
        </w:rPr>
        <w:t>Kde:</w:t>
      </w:r>
      <w:r>
        <w:t xml:space="preserve"> Univerzitní 3–5, Umělecké centrum UP, levé křídlo rekonstruovaného jezuitského konviktu</w:t>
      </w:r>
    </w:p>
    <w:p w:rsidR="00487417" w:rsidRDefault="00EF56E7" w:rsidP="00EF56E7">
      <w:r>
        <w:t>Prezentovány budou studijní obory Hudební kultura se zaměření na vzdělávání (Bc</w:t>
      </w:r>
      <w:r w:rsidR="006E4D32">
        <w:t>.</w:t>
      </w:r>
      <w:r>
        <w:t xml:space="preserve">) a Učitelství hudební výchovy pro SŠ a 2. stupeň ZŠ. Informace o studijních předpokladech v oblasti nástrojových a hlasových dovedností bude poskytovat v době od 8.00 do 14.00 hod. PaedDr. Lena </w:t>
      </w:r>
      <w:proofErr w:type="spellStart"/>
      <w:r>
        <w:t>Pulchertová</w:t>
      </w:r>
      <w:proofErr w:type="spellEnd"/>
      <w:r>
        <w:t xml:space="preserve">, Ph.D., a </w:t>
      </w:r>
      <w:proofErr w:type="spellStart"/>
      <w:r>
        <w:t>MgA</w:t>
      </w:r>
      <w:proofErr w:type="spellEnd"/>
      <w:r>
        <w:t xml:space="preserve">. Ladislav </w:t>
      </w:r>
      <w:proofErr w:type="spellStart"/>
      <w:r>
        <w:t>Pulchert</w:t>
      </w:r>
      <w:proofErr w:type="spellEnd"/>
      <w:r>
        <w:t>, Ph.D. (učebna č. 112). Prezentaci notačních a hudebních počítačových programů bude zajišťovat Mgr. Filip Krejčí, Ph.D., v čase od 12.30 do 14.00 hod. v učebně č. 111, v 1. poschodí levého křídla konviktu.</w:t>
      </w:r>
    </w:p>
    <w:p w:rsidR="00C20EF1" w:rsidRDefault="00C20EF1" w:rsidP="00EF56E7"/>
    <w:p w:rsidR="00C20EF1" w:rsidRPr="00C20EF1" w:rsidRDefault="00C20EF1" w:rsidP="00EF56E7">
      <w:pPr>
        <w:rPr>
          <w:b/>
        </w:rPr>
      </w:pPr>
      <w:r w:rsidRPr="00C20EF1">
        <w:rPr>
          <w:b/>
        </w:rPr>
        <w:t>Katedra matematiky</w:t>
      </w:r>
    </w:p>
    <w:p w:rsidR="00C20EF1" w:rsidRPr="00C20EF1" w:rsidRDefault="00C20EF1" w:rsidP="00C20EF1">
      <w:pPr>
        <w:rPr>
          <w:b/>
        </w:rPr>
      </w:pPr>
      <w:r w:rsidRPr="00C20EF1">
        <w:rPr>
          <w:b/>
        </w:rPr>
        <w:t>Garantované studijní programy:</w:t>
      </w:r>
    </w:p>
    <w:p w:rsidR="00C20EF1" w:rsidRDefault="00C20EF1" w:rsidP="00C20EF1">
      <w:r>
        <w:t>Matematika se zaměřením na vzdělávání, Učitelství matematiky pro 2. stupeň základních škol</w:t>
      </w:r>
    </w:p>
    <w:p w:rsidR="00C20EF1" w:rsidRDefault="00C20EF1" w:rsidP="00C20EF1">
      <w:r w:rsidRPr="00C20EF1">
        <w:rPr>
          <w:b/>
        </w:rPr>
        <w:t>Kde:</w:t>
      </w:r>
      <w:r>
        <w:t xml:space="preserve"> Žižkovo náměstí 5, 2. poschodí vpravo</w:t>
      </w:r>
    </w:p>
    <w:p w:rsidR="006B67BD" w:rsidRDefault="006B67BD" w:rsidP="006B67BD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6D66DC">
        <w:rPr>
          <w:rFonts w:ascii="Calibri" w:eastAsia="Times New Roman" w:hAnsi="Calibri" w:cs="Segoe UI"/>
          <w:color w:val="000000"/>
          <w:lang w:eastAsia="cs-CZ"/>
        </w:rPr>
        <w:t>V době od 8.00 do 14.00 budou v učebně N24 podávány informace pro zájemce o studiu na katedře matematiky formou průběžné prezentace. Současně budu nachystány ukázky didaktických pomůcek užívaných ve výuce matematiky, které si mohou zájemci vyzkoušet.</w:t>
      </w:r>
    </w:p>
    <w:p w:rsidR="006B67BD" w:rsidRPr="006D66DC" w:rsidRDefault="006B67BD" w:rsidP="006B67B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6D66DC">
        <w:rPr>
          <w:rFonts w:ascii="Calibri" w:eastAsia="Times New Roman" w:hAnsi="Calibri" w:cs="Segoe UI"/>
          <w:color w:val="000000"/>
          <w:lang w:eastAsia="cs-CZ"/>
        </w:rPr>
        <w:t xml:space="preserve">Program zajišťuje: doc. RNDr. Jitka </w:t>
      </w:r>
      <w:proofErr w:type="spellStart"/>
      <w:r w:rsidRPr="006D66DC">
        <w:rPr>
          <w:rFonts w:ascii="Calibri" w:eastAsia="Times New Roman" w:hAnsi="Calibri" w:cs="Segoe UI"/>
          <w:color w:val="000000"/>
          <w:lang w:eastAsia="cs-CZ"/>
        </w:rPr>
        <w:t>Laitochová</w:t>
      </w:r>
      <w:proofErr w:type="spellEnd"/>
      <w:r w:rsidRPr="006D66DC">
        <w:rPr>
          <w:rFonts w:ascii="Calibri" w:eastAsia="Times New Roman" w:hAnsi="Calibri" w:cs="Segoe UI"/>
          <w:color w:val="000000"/>
          <w:lang w:eastAsia="cs-CZ"/>
        </w:rPr>
        <w:t>, CSc.</w:t>
      </w:r>
    </w:p>
    <w:p w:rsidR="00C20EF1" w:rsidRDefault="00C20EF1" w:rsidP="00C20EF1"/>
    <w:p w:rsidR="00C20EF1" w:rsidRDefault="008178ED" w:rsidP="00C20EF1">
      <w:pPr>
        <w:rPr>
          <w:b/>
        </w:rPr>
      </w:pPr>
      <w:r w:rsidRPr="000F4BD5">
        <w:rPr>
          <w:b/>
        </w:rPr>
        <w:t>Katedra pr</w:t>
      </w:r>
      <w:r w:rsidR="000F4BD5" w:rsidRPr="000F4BD5">
        <w:rPr>
          <w:b/>
        </w:rPr>
        <w:t xml:space="preserve">imární a </w:t>
      </w:r>
      <w:proofErr w:type="spellStart"/>
      <w:r w:rsidR="000F4BD5" w:rsidRPr="000F4BD5">
        <w:rPr>
          <w:b/>
        </w:rPr>
        <w:t>preprimární</w:t>
      </w:r>
      <w:proofErr w:type="spellEnd"/>
      <w:r w:rsidR="000F4BD5" w:rsidRPr="000F4BD5">
        <w:rPr>
          <w:b/>
        </w:rPr>
        <w:t xml:space="preserve"> pedagogiky</w:t>
      </w:r>
    </w:p>
    <w:p w:rsidR="000F4BD5" w:rsidRPr="000F4BD5" w:rsidRDefault="000F4BD5" w:rsidP="000F4BD5">
      <w:pPr>
        <w:rPr>
          <w:b/>
        </w:rPr>
      </w:pPr>
      <w:r w:rsidRPr="000F4BD5">
        <w:rPr>
          <w:b/>
        </w:rPr>
        <w:t>Garantované studijní programy:</w:t>
      </w:r>
    </w:p>
    <w:p w:rsidR="000F4BD5" w:rsidRPr="000F4BD5" w:rsidRDefault="000F4BD5" w:rsidP="000F4BD5">
      <w:r w:rsidRPr="000F4BD5">
        <w:t>Učitelství pro mateřské školy, Učitelství pro 1. stupeň ZŠ, Předškolní</w:t>
      </w:r>
      <w:r>
        <w:t xml:space="preserve"> </w:t>
      </w:r>
      <w:r w:rsidRPr="000F4BD5">
        <w:t>pedagogika</w:t>
      </w:r>
    </w:p>
    <w:p w:rsidR="000F4BD5" w:rsidRPr="000F4BD5" w:rsidRDefault="000F4BD5" w:rsidP="000F4BD5">
      <w:r w:rsidRPr="000F4BD5">
        <w:rPr>
          <w:b/>
        </w:rPr>
        <w:t xml:space="preserve">Kde: </w:t>
      </w:r>
      <w:r w:rsidRPr="000F4BD5">
        <w:t>Žižkovo náměstí 5, 3. poschodí vpravo</w:t>
      </w:r>
    </w:p>
    <w:p w:rsidR="000F4BD5" w:rsidRDefault="000F4BD5" w:rsidP="000F4BD5">
      <w:r w:rsidRPr="000F4BD5">
        <w:t>V prostorách katedry budou k dispozici panely s veškerými informacemi</w:t>
      </w:r>
      <w:r>
        <w:t xml:space="preserve"> </w:t>
      </w:r>
      <w:r w:rsidRPr="000F4BD5">
        <w:t xml:space="preserve">k přijímacímu řízení a pro </w:t>
      </w:r>
      <w:r>
        <w:t>p</w:t>
      </w:r>
      <w:r w:rsidRPr="000F4BD5">
        <w:t>řípadné dotazy zde budou rovněž přítomni</w:t>
      </w:r>
      <w:r>
        <w:t xml:space="preserve"> </w:t>
      </w:r>
      <w:r w:rsidRPr="000F4BD5">
        <w:t xml:space="preserve">pracovníci katedry. </w:t>
      </w:r>
      <w:r w:rsidR="00332708" w:rsidRPr="000F4BD5">
        <w:t xml:space="preserve">V </w:t>
      </w:r>
      <w:r w:rsidRPr="000F4BD5">
        <w:t>učebně P 38b probíhá projekce propagačního</w:t>
      </w:r>
      <w:r>
        <w:t xml:space="preserve"> </w:t>
      </w:r>
      <w:r w:rsidRPr="000F4BD5">
        <w:t xml:space="preserve">videa ke garantovaným oborům. </w:t>
      </w:r>
      <w:r w:rsidR="00332708" w:rsidRPr="000F4BD5">
        <w:t xml:space="preserve">V </w:t>
      </w:r>
      <w:r w:rsidRPr="000F4BD5">
        <w:t>učebně P 39 bude probíhat</w:t>
      </w:r>
      <w:r>
        <w:t xml:space="preserve"> </w:t>
      </w:r>
      <w:r w:rsidRPr="000F4BD5">
        <w:t>interaktivní akce pro zájemce, kterou zajišťuje doc.</w:t>
      </w:r>
      <w:r w:rsidR="002F7FCA">
        <w:t xml:space="preserve"> PhDr. Ludmila </w:t>
      </w:r>
      <w:proofErr w:type="spellStart"/>
      <w:r w:rsidRPr="000F4BD5">
        <w:t>Miklánková</w:t>
      </w:r>
      <w:proofErr w:type="spellEnd"/>
      <w:r w:rsidR="002F7FCA">
        <w:t>, Ph.D.</w:t>
      </w:r>
      <w:r>
        <w:t xml:space="preserve"> </w:t>
      </w:r>
      <w:r w:rsidRPr="000F4BD5">
        <w:t xml:space="preserve">a Mgr. </w:t>
      </w:r>
      <w:r w:rsidR="002F7FCA">
        <w:t xml:space="preserve">Zdeněk </w:t>
      </w:r>
      <w:proofErr w:type="spellStart"/>
      <w:r w:rsidRPr="000F4BD5">
        <w:t>Recht</w:t>
      </w:r>
      <w:r>
        <w:t>i</w:t>
      </w:r>
      <w:r w:rsidRPr="000F4BD5">
        <w:t>k</w:t>
      </w:r>
      <w:proofErr w:type="spellEnd"/>
      <w:r w:rsidRPr="000F4BD5">
        <w:t>.</w:t>
      </w:r>
    </w:p>
    <w:p w:rsidR="000F4BD5" w:rsidRDefault="000F4BD5" w:rsidP="000F4BD5"/>
    <w:p w:rsidR="005E7CDA" w:rsidRPr="005E7CDA" w:rsidRDefault="005E7CDA" w:rsidP="000F4BD5">
      <w:pPr>
        <w:rPr>
          <w:b/>
        </w:rPr>
      </w:pPr>
      <w:r w:rsidRPr="005E7CDA">
        <w:rPr>
          <w:b/>
        </w:rPr>
        <w:t>Katedra psychologie a patopsychologie</w:t>
      </w:r>
    </w:p>
    <w:p w:rsidR="005E7CDA" w:rsidRDefault="005E7CDA" w:rsidP="000F4BD5">
      <w:r w:rsidRPr="00C20EF1">
        <w:rPr>
          <w:b/>
        </w:rPr>
        <w:t>Kde:</w:t>
      </w:r>
      <w:r>
        <w:t xml:space="preserve"> Žižkovo náměstí 5,</w:t>
      </w:r>
      <w:r w:rsidR="00BB3BC4">
        <w:t xml:space="preserve"> </w:t>
      </w:r>
      <w:r w:rsidR="00BB3BC4" w:rsidRPr="000F4BD5">
        <w:t>3. poschodí vpravo</w:t>
      </w:r>
    </w:p>
    <w:p w:rsidR="005E7CDA" w:rsidRDefault="005E7CDA" w:rsidP="005E7CDA">
      <w:r>
        <w:t>Formou posteru budou prezentovány informace týkající se katedry psychologie a patopsychologie a její činnosti při P</w:t>
      </w:r>
      <w:r w:rsidR="00BB3BC4">
        <w:t>e</w:t>
      </w:r>
      <w:r>
        <w:t>d</w:t>
      </w:r>
      <w:r w:rsidR="00BB3BC4">
        <w:t xml:space="preserve">agogické fakultě </w:t>
      </w:r>
      <w:r>
        <w:t>U</w:t>
      </w:r>
      <w:r w:rsidR="00BB3BC4">
        <w:t xml:space="preserve">niverzity </w:t>
      </w:r>
      <w:r>
        <w:t>P</w:t>
      </w:r>
      <w:r w:rsidR="00BB3BC4">
        <w:t>alackého</w:t>
      </w:r>
      <w:r w:rsidR="009D3FB7">
        <w:t xml:space="preserve"> v Olomouci</w:t>
      </w:r>
      <w:r>
        <w:t>. Přítomnými pracovníky katedry budou zodpovězeny i případné dotazy.</w:t>
      </w:r>
    </w:p>
    <w:p w:rsidR="005E7CDA" w:rsidRDefault="005E7CDA" w:rsidP="005E7CDA"/>
    <w:p w:rsidR="005E7CDA" w:rsidRPr="00B9753D" w:rsidRDefault="005E7CDA" w:rsidP="005E7CDA">
      <w:pPr>
        <w:rPr>
          <w:b/>
        </w:rPr>
      </w:pPr>
      <w:r w:rsidRPr="00B9753D">
        <w:rPr>
          <w:b/>
        </w:rPr>
        <w:t>Katedra společenských</w:t>
      </w:r>
      <w:r w:rsidR="00B9753D" w:rsidRPr="00B9753D">
        <w:rPr>
          <w:b/>
        </w:rPr>
        <w:t xml:space="preserve"> věd</w:t>
      </w:r>
    </w:p>
    <w:p w:rsidR="00B9753D" w:rsidRDefault="00B9753D" w:rsidP="00B9753D">
      <w:pPr>
        <w:rPr>
          <w:b/>
        </w:rPr>
      </w:pPr>
      <w:r w:rsidRPr="00C20EF1">
        <w:rPr>
          <w:b/>
        </w:rPr>
        <w:t>Garantované studijní programy:</w:t>
      </w:r>
    </w:p>
    <w:p w:rsidR="00B9753D" w:rsidRPr="00B9753D" w:rsidRDefault="00B9753D" w:rsidP="00B9753D">
      <w:r w:rsidRPr="00B9753D">
        <w:t>Společenské vědy se zaměřením na</w:t>
      </w:r>
      <w:r>
        <w:t xml:space="preserve"> </w:t>
      </w:r>
      <w:r w:rsidRPr="00B9753D">
        <w:t>vzdělávání, Učitelství základů společenských věd a občanské výchovy pro</w:t>
      </w:r>
      <w:r>
        <w:t xml:space="preserve"> </w:t>
      </w:r>
      <w:r w:rsidR="00332708" w:rsidRPr="00B9753D">
        <w:t xml:space="preserve">SŠ </w:t>
      </w:r>
      <w:r w:rsidR="00332708">
        <w:t>a 2. stupeň ZŠ, Historie se zaměřením na vzdělávání, Učitelství dějepisu pro SŠ a 2. stupeň ZŠ</w:t>
      </w:r>
    </w:p>
    <w:p w:rsidR="00B9753D" w:rsidRDefault="00B9753D" w:rsidP="00B9753D">
      <w:r w:rsidRPr="00C20EF1">
        <w:rPr>
          <w:b/>
        </w:rPr>
        <w:t>Kde:</w:t>
      </w:r>
      <w:r>
        <w:t xml:space="preserve"> Žižkovo náměstí 5, </w:t>
      </w:r>
      <w:r w:rsidR="000D4792" w:rsidRPr="000D4792">
        <w:t>2. poschodí vpravo</w:t>
      </w:r>
    </w:p>
    <w:p w:rsidR="00B9753D" w:rsidRDefault="00B9753D" w:rsidP="00B9753D">
      <w:bookmarkStart w:id="0" w:name="_GoBack"/>
      <w:bookmarkEnd w:id="0"/>
      <w:r>
        <w:t xml:space="preserve">V rámci DOD KSV budou před učebnou N25 probíhat doprovodné aktivity, které se budou tematicky vázat k výročí 30 let od pádu komunistického režimu a prostřednictvím nichž budou zájemcům přiblíženy dobové reálie. K dispozici budou také edukativní karty, které vydala </w:t>
      </w:r>
      <w:proofErr w:type="spellStart"/>
      <w:r>
        <w:t>PdF</w:t>
      </w:r>
      <w:proofErr w:type="spellEnd"/>
      <w:r>
        <w:t xml:space="preserve"> UP a které originálním způsobem představí důležité okamžiky sametové revoluce v roce 1989.</w:t>
      </w:r>
    </w:p>
    <w:p w:rsidR="005E7CDA" w:rsidRDefault="00B9753D" w:rsidP="00B9753D">
      <w:r>
        <w:t>Mimo to bude v učebně N25 v určených časech prezentace studijních programů garantovaných KSV a jejích dalších aktivit.</w:t>
      </w:r>
    </w:p>
    <w:p w:rsidR="005E7CDA" w:rsidRDefault="005E7CDA" w:rsidP="005E7CDA"/>
    <w:p w:rsidR="00687ACF" w:rsidRPr="00687ACF" w:rsidRDefault="00687ACF" w:rsidP="005E7CDA">
      <w:pPr>
        <w:rPr>
          <w:b/>
        </w:rPr>
      </w:pPr>
      <w:r w:rsidRPr="00687ACF">
        <w:rPr>
          <w:b/>
        </w:rPr>
        <w:t>Katedra technické a informační výchovy</w:t>
      </w:r>
    </w:p>
    <w:p w:rsidR="00687ACF" w:rsidRPr="00687ACF" w:rsidRDefault="00687ACF" w:rsidP="00687ACF">
      <w:pPr>
        <w:rPr>
          <w:b/>
        </w:rPr>
      </w:pPr>
      <w:r w:rsidRPr="00687ACF">
        <w:rPr>
          <w:b/>
        </w:rPr>
        <w:t>Garantované studijní programy:</w:t>
      </w:r>
    </w:p>
    <w:p w:rsidR="00687ACF" w:rsidRDefault="00687ACF" w:rsidP="00687ACF">
      <w:r>
        <w:t>Technika a praktické činnosti se zaměřením na vzdělávání, Učitelství techniky pro SŠ a praktických činností pro 2. stupeň ZŠ, Informační technologie se zaměřením na vzdělávání, Učitelství informatiky pro 2. stupeň ZŠ, Učitelství praktického vyučování a odborného výcviku</w:t>
      </w:r>
    </w:p>
    <w:p w:rsidR="00687ACF" w:rsidRDefault="00687ACF" w:rsidP="00687ACF">
      <w:r w:rsidRPr="00687ACF">
        <w:rPr>
          <w:b/>
        </w:rPr>
        <w:t>Kde:</w:t>
      </w:r>
      <w:r>
        <w:t xml:space="preserve"> Žižkovo náměstí 5, 1. poschodí vlevo</w:t>
      </w:r>
    </w:p>
    <w:p w:rsidR="00687ACF" w:rsidRDefault="00687ACF" w:rsidP="00687ACF">
      <w:r>
        <w:t>Technické programy Technika a praktické činnosti se zaměřením na vzdělávání (Bc.) a Učitelství techniky pro SŠ a praktických činností pro 2. stupeň ZŠ (</w:t>
      </w:r>
      <w:proofErr w:type="spellStart"/>
      <w:r>
        <w:t>NMgr</w:t>
      </w:r>
      <w:proofErr w:type="spellEnd"/>
      <w:r>
        <w:t xml:space="preserve">.) budou prezentovány garantem těchto oborů, doc. Jiřím Dostálem, na učebně P4 po celou dobu dne otevřených dveří. Uchazeči si prohlédnou Centrum robotiky Olomouc, technické dílny a odborné laboratoře katedry. Studenti budou prezentovat praktické ukázky. </w:t>
      </w:r>
    </w:p>
    <w:p w:rsidR="00687ACF" w:rsidRDefault="00687ACF" w:rsidP="00687ACF">
      <w:r>
        <w:t>Informatické programy Informační technologie se zaměřením na vzdělávání (Bc.) a Učitelství informatiky pro 2. stupeň základních škol (</w:t>
      </w:r>
      <w:proofErr w:type="spellStart"/>
      <w:r>
        <w:t>NMgr</w:t>
      </w:r>
      <w:proofErr w:type="spellEnd"/>
      <w:r>
        <w:t xml:space="preserve">.) budou prezentovány </w:t>
      </w:r>
      <w:r w:rsidR="005F045E" w:rsidRPr="005F045E">
        <w:t>doc. Milanem Klementem na učebně N35</w:t>
      </w:r>
      <w:r>
        <w:t xml:space="preserve"> po celou dobu dne otevřených dveří. Uchazeči si prohlédnou výukové </w:t>
      </w:r>
      <w:proofErr w:type="spellStart"/>
      <w:r>
        <w:t>datacentrum</w:t>
      </w:r>
      <w:proofErr w:type="spellEnd"/>
      <w:r>
        <w:t xml:space="preserve"> v rámci aktivit </w:t>
      </w:r>
      <w:proofErr w:type="spellStart"/>
      <w:r>
        <w:t>VMware</w:t>
      </w:r>
      <w:proofErr w:type="spellEnd"/>
      <w:r>
        <w:t xml:space="preserve"> IT </w:t>
      </w:r>
      <w:proofErr w:type="spellStart"/>
      <w:r>
        <w:t>Academy</w:t>
      </w:r>
      <w:proofErr w:type="spellEnd"/>
      <w:r>
        <w:t xml:space="preserve">, laboratoře pro HW a počítačové sítě. Prezentovány budou praktické ukázky práce s vybranými výukovými celky, které jsou vyučovány v rámci Bc. a </w:t>
      </w:r>
      <w:proofErr w:type="spellStart"/>
      <w:r>
        <w:t>NMgr</w:t>
      </w:r>
      <w:proofErr w:type="spellEnd"/>
      <w:r>
        <w:t xml:space="preserve">. studijních programů „Informatika“. </w:t>
      </w:r>
    </w:p>
    <w:p w:rsidR="00F44F3A" w:rsidRDefault="00687ACF" w:rsidP="00687ACF">
      <w:r>
        <w:t xml:space="preserve">Program Učitelství praktického vyučování a odborného výcviku bude prezentován jeho garantem doc. Serafínem na učebně N34 po celou dobu dne otevřených dveří. </w:t>
      </w:r>
    </w:p>
    <w:p w:rsidR="00687ACF" w:rsidRDefault="00687ACF" w:rsidP="00687ACF">
      <w:r>
        <w:t xml:space="preserve">Doktorské studium Didaktika informatiky (Ph.D.) bude prezentováno garantem doc. Miroslavem </w:t>
      </w:r>
      <w:proofErr w:type="spellStart"/>
      <w:r>
        <w:t>Chráskou</w:t>
      </w:r>
      <w:proofErr w:type="spellEnd"/>
      <w:r>
        <w:t xml:space="preserve"> na učebně P11 po celou dobu dne otevřených dveří.</w:t>
      </w:r>
    </w:p>
    <w:p w:rsidR="00687ACF" w:rsidRDefault="00687ACF" w:rsidP="00687ACF">
      <w:r>
        <w:t>Přítomní vyučující jsou připraveni reagovat na otázky příchozích zájemců a budou distribuovat připravené informační letáky.</w:t>
      </w:r>
    </w:p>
    <w:p w:rsidR="00687ACF" w:rsidRDefault="00687ACF" w:rsidP="00687ACF"/>
    <w:p w:rsidR="00687ACF" w:rsidRPr="00E07771" w:rsidRDefault="00E07771" w:rsidP="00687ACF">
      <w:pPr>
        <w:rPr>
          <w:b/>
        </w:rPr>
      </w:pPr>
      <w:r w:rsidRPr="00E07771">
        <w:rPr>
          <w:b/>
        </w:rPr>
        <w:t>Katedra výtvarné výchovy</w:t>
      </w:r>
    </w:p>
    <w:p w:rsidR="00E07771" w:rsidRDefault="00E07771" w:rsidP="00E07771">
      <w:pPr>
        <w:rPr>
          <w:b/>
        </w:rPr>
      </w:pPr>
      <w:r w:rsidRPr="00C20EF1">
        <w:rPr>
          <w:b/>
        </w:rPr>
        <w:t>Garantované studijní programy:</w:t>
      </w:r>
    </w:p>
    <w:p w:rsidR="00E07771" w:rsidRPr="000F4BD5" w:rsidRDefault="00E07771" w:rsidP="00E07771">
      <w:r>
        <w:t>Výtvarná tvorba se zaměřením na vzdělávání, Učitelství výtvarné výchovy pro 2. stupeň ZŠ, SŠ a ZUŠ, Edukace v kultuře</w:t>
      </w:r>
    </w:p>
    <w:p w:rsidR="00386895" w:rsidRDefault="00E07771" w:rsidP="00E07771">
      <w:r w:rsidRPr="00386895">
        <w:rPr>
          <w:b/>
        </w:rPr>
        <w:t>Kde:</w:t>
      </w:r>
      <w:r>
        <w:t xml:space="preserve"> Univerzitní 3–5, Umělecké centrum UP, </w:t>
      </w:r>
      <w:r w:rsidR="00386895">
        <w:t>pravé</w:t>
      </w:r>
      <w:r>
        <w:t xml:space="preserve"> křídlo rekonstruovaného jezuitského konviktu </w:t>
      </w:r>
    </w:p>
    <w:p w:rsidR="006B67BD" w:rsidRDefault="006B67BD" w:rsidP="006B67BD">
      <w:r>
        <w:t xml:space="preserve">Vstupní bloky informací o možnostech studia výtvarné tvorby, učitelství výtvarné výchovy a edukace v kultuře se uskuteční v seminární pracovně, 1. patro, místnost 118 od 8.00 do 14.00 hod. </w:t>
      </w:r>
    </w:p>
    <w:p w:rsidR="006B67BD" w:rsidRDefault="006B67BD" w:rsidP="006B67BD">
      <w:r>
        <w:t xml:space="preserve">Od 13.00 do 14.00 budou mít návštěvníci možnost prohlédnout si ateliéry a specializované učebny naší katedry. </w:t>
      </w:r>
    </w:p>
    <w:p w:rsidR="006B67BD" w:rsidRDefault="006B67BD" w:rsidP="006B67BD"/>
    <w:p w:rsidR="006B67BD" w:rsidRDefault="006B67BD" w:rsidP="006B67BD"/>
    <w:p w:rsidR="00386895" w:rsidRDefault="006B67BD" w:rsidP="006B67BD">
      <w:r>
        <w:lastRenderedPageBreak/>
        <w:t xml:space="preserve">zajišťuje: Mgr. David Jedlička, Ph.D., Ing. Petr Zatloukal, Mgr. et </w:t>
      </w:r>
      <w:proofErr w:type="spellStart"/>
      <w:r>
        <w:t>MgA</w:t>
      </w:r>
      <w:proofErr w:type="spellEnd"/>
      <w:r>
        <w:t xml:space="preserve">. David Bartoš, </w:t>
      </w:r>
      <w:proofErr w:type="spellStart"/>
      <w:r>
        <w:t>MgA</w:t>
      </w:r>
      <w:proofErr w:type="spellEnd"/>
      <w:r>
        <w:t>. Michal Čepelka</w:t>
      </w:r>
    </w:p>
    <w:p w:rsidR="006B67BD" w:rsidRDefault="006B67BD" w:rsidP="006B67BD"/>
    <w:p w:rsidR="00664684" w:rsidRDefault="00664684" w:rsidP="00E07771">
      <w:pPr>
        <w:rPr>
          <w:b/>
        </w:rPr>
      </w:pPr>
      <w:r w:rsidRPr="000D4792">
        <w:rPr>
          <w:b/>
        </w:rPr>
        <w:t>Ústav cizích jazyků</w:t>
      </w:r>
    </w:p>
    <w:p w:rsidR="000D4792" w:rsidRDefault="000D4792" w:rsidP="000D4792">
      <w:pPr>
        <w:jc w:val="both"/>
      </w:pPr>
      <w:r w:rsidRPr="000D4792">
        <w:rPr>
          <w:b/>
        </w:rPr>
        <w:t>Kde:</w:t>
      </w:r>
      <w:r>
        <w:t xml:space="preserve"> Žižkovo náměstí 5, 4. poschodí </w:t>
      </w:r>
    </w:p>
    <w:p w:rsidR="000D4792" w:rsidRPr="000D4792" w:rsidRDefault="000D4792" w:rsidP="000D4792">
      <w:pPr>
        <w:rPr>
          <w:b/>
        </w:rPr>
      </w:pPr>
      <w:r w:rsidRPr="000D4792">
        <w:rPr>
          <w:b/>
        </w:rPr>
        <w:t xml:space="preserve">Sekce anglického jazyka </w:t>
      </w:r>
    </w:p>
    <w:p w:rsidR="000D4792" w:rsidRPr="000D4792" w:rsidRDefault="000D4792" w:rsidP="000D4792">
      <w:pPr>
        <w:rPr>
          <w:b/>
        </w:rPr>
      </w:pPr>
      <w:r w:rsidRPr="000D4792">
        <w:rPr>
          <w:b/>
        </w:rPr>
        <w:t xml:space="preserve">Garantované studijní programy: </w:t>
      </w:r>
    </w:p>
    <w:p w:rsidR="000D4792" w:rsidRDefault="000D4792" w:rsidP="000D4792">
      <w:r>
        <w:t xml:space="preserve">Anglický jazyk se zaměřením na vzdělávání, Učitelství anglického jazyka pro základní školy </w:t>
      </w:r>
    </w:p>
    <w:p w:rsidR="000D4792" w:rsidRDefault="000D4792" w:rsidP="000D4792">
      <w:r>
        <w:t xml:space="preserve">V době od 8.00 do 14.00 hod. budou v učebně P49 podávány informace o studiu – proběhne průběžná prezentace. K dispozici budou také stávající studenti – podělí se o své zkušenosti se studiem, se zahraničními stážemi apod. Dále si uchazeči budou moci vyzkoušet jazykové aktivity o anglickém jazyce. Program zajišťuje </w:t>
      </w:r>
      <w:r w:rsidR="00A9743D" w:rsidRPr="00A9743D">
        <w:t xml:space="preserve">doc. PhDr. Eva Maria Hrdinová, Ph.D., PhDr. Ivona </w:t>
      </w:r>
      <w:proofErr w:type="spellStart"/>
      <w:r w:rsidR="00A9743D" w:rsidRPr="00A9743D">
        <w:t>Dömischová</w:t>
      </w:r>
      <w:proofErr w:type="spellEnd"/>
      <w:r w:rsidR="00A9743D" w:rsidRPr="00A9743D">
        <w:t>, Ph.D., Mgr. Barbora Sittová</w:t>
      </w:r>
      <w:r w:rsidR="00A9743D">
        <w:t>.</w:t>
      </w:r>
    </w:p>
    <w:p w:rsidR="000D4792" w:rsidRDefault="000D4792" w:rsidP="000D4792"/>
    <w:p w:rsidR="000D4792" w:rsidRPr="000D4792" w:rsidRDefault="000D4792" w:rsidP="000D4792">
      <w:pPr>
        <w:rPr>
          <w:b/>
        </w:rPr>
      </w:pPr>
      <w:r w:rsidRPr="000D4792">
        <w:rPr>
          <w:b/>
        </w:rPr>
        <w:t xml:space="preserve">Sekce německého a ruského jazyka </w:t>
      </w:r>
    </w:p>
    <w:p w:rsidR="000D4792" w:rsidRPr="000D4792" w:rsidRDefault="000D4792" w:rsidP="000D4792">
      <w:pPr>
        <w:rPr>
          <w:b/>
        </w:rPr>
      </w:pPr>
      <w:r w:rsidRPr="000D4792">
        <w:rPr>
          <w:b/>
        </w:rPr>
        <w:t xml:space="preserve">Garantované studijní programy: </w:t>
      </w:r>
    </w:p>
    <w:p w:rsidR="000D4792" w:rsidRDefault="000D4792" w:rsidP="000D4792">
      <w:r>
        <w:t>Německý jazyk se zaměřením na vzdělávání, Učitelství německého jazyka pro základní školy</w:t>
      </w:r>
    </w:p>
    <w:p w:rsidR="000D4792" w:rsidRDefault="000D4792" w:rsidP="000D4792">
      <w:r>
        <w:t xml:space="preserve">V době od 8.00 do 14.00 hod. budou v učebně P46 podávány informace o studiu – proběhne průběžná prezentace </w:t>
      </w:r>
      <w:r w:rsidR="00F44F3A">
        <w:t>programu</w:t>
      </w:r>
      <w:r>
        <w:t xml:space="preserve"> a bude promítáno propagační video s vyučujícími a studenty ÚCJ. Uchazeči si také budou moci vyzkoušet jazykové aktivity o německém jazyce a německy mluvících zemích. Program zajišťuje doc. PhDr. Eva Maria Hrdinová, Ph.D. a Mgr. Jan Kubica, Ph.D.</w:t>
      </w:r>
    </w:p>
    <w:p w:rsidR="00BB3BC4" w:rsidRDefault="00BB3BC4" w:rsidP="000D4792"/>
    <w:p w:rsidR="00BB3BC4" w:rsidRPr="00BB3BC4" w:rsidRDefault="00BB3BC4" w:rsidP="000D4792">
      <w:pPr>
        <w:rPr>
          <w:b/>
        </w:rPr>
      </w:pPr>
      <w:r w:rsidRPr="00BB3BC4">
        <w:rPr>
          <w:b/>
        </w:rPr>
        <w:t>Ústav pedagogiky a sociálních studií</w:t>
      </w:r>
    </w:p>
    <w:p w:rsidR="00BB3BC4" w:rsidRDefault="00BB3BC4" w:rsidP="00BB3BC4">
      <w:pPr>
        <w:jc w:val="both"/>
      </w:pPr>
      <w:r w:rsidRPr="00BB3BC4">
        <w:rPr>
          <w:b/>
        </w:rPr>
        <w:t>Garantované studijní programy:</w:t>
      </w:r>
    </w:p>
    <w:p w:rsidR="00BB3BC4" w:rsidRDefault="00BB3BC4" w:rsidP="00BB3BC4">
      <w:pPr>
        <w:jc w:val="both"/>
      </w:pPr>
      <w:r>
        <w:t xml:space="preserve">Vychovatelství, Řízení volnočasových aktivit, Sociální pedagogika </w:t>
      </w:r>
    </w:p>
    <w:p w:rsidR="00253226" w:rsidRDefault="00BB3BC4" w:rsidP="00253226">
      <w:pPr>
        <w:jc w:val="both"/>
      </w:pPr>
      <w:r w:rsidRPr="00BB3BC4">
        <w:rPr>
          <w:b/>
        </w:rPr>
        <w:t>Kde:</w:t>
      </w:r>
      <w:r>
        <w:t xml:space="preserve"> Žižkovo náměstí 5, </w:t>
      </w:r>
      <w:r w:rsidR="00253226">
        <w:t>učebna P7 (přízemí vpravo)</w:t>
      </w:r>
    </w:p>
    <w:p w:rsidR="00BB3BC4" w:rsidRDefault="00253226" w:rsidP="000D4792">
      <w:r w:rsidRPr="00253226">
        <w:t>Pro uchazeče budou připraveny prezentace v učebně P7, a to v: 8.15 |9.15 | 10.15 | 11.00 | 12:15 | 13:15 hod. Budou podány informace o profilu absolventů, uplatnění, studijních plánech, přijímacím řízení, ale také o další práci se studenty nebo o akcích ústavu. Mimo pravidelné časy prezentací budou poskytovány informace volně všem zájemcům. Na chodbě před učebnou P7 jsou umístěny postery, letáčky s informacemi, drobné hry (kvízy, pexeso), publikace k rozebrání, informace o programu Erasmus; vystaveny jsou rovněž postery z doktorandské konference. Na dnu otevřených dveří se podílejí také studenti</w:t>
      </w:r>
      <w:r>
        <w:t>.</w:t>
      </w:r>
    </w:p>
    <w:p w:rsidR="00BB3BC4" w:rsidRDefault="00BB3BC4" w:rsidP="000D4792">
      <w:pPr>
        <w:rPr>
          <w:b/>
        </w:rPr>
      </w:pPr>
      <w:r w:rsidRPr="00BB3BC4">
        <w:rPr>
          <w:b/>
        </w:rPr>
        <w:t xml:space="preserve">Ústav </w:t>
      </w:r>
      <w:proofErr w:type="spellStart"/>
      <w:r w:rsidRPr="00BB3BC4">
        <w:rPr>
          <w:b/>
        </w:rPr>
        <w:t>speciálněpedagogických</w:t>
      </w:r>
      <w:proofErr w:type="spellEnd"/>
      <w:r w:rsidRPr="00BB3BC4">
        <w:rPr>
          <w:b/>
        </w:rPr>
        <w:t xml:space="preserve"> studií</w:t>
      </w:r>
    </w:p>
    <w:p w:rsidR="00BB3BC4" w:rsidRPr="00BB3BC4" w:rsidRDefault="00BB3BC4" w:rsidP="00BB3BC4">
      <w:pPr>
        <w:rPr>
          <w:b/>
        </w:rPr>
      </w:pPr>
      <w:r w:rsidRPr="00BB3BC4">
        <w:rPr>
          <w:b/>
        </w:rPr>
        <w:t>Garantované studijní programy:</w:t>
      </w:r>
    </w:p>
    <w:p w:rsidR="00BB3BC4" w:rsidRPr="00BB3BC4" w:rsidRDefault="00BB3BC4" w:rsidP="00BB3BC4">
      <w:r w:rsidRPr="00BB3BC4">
        <w:rPr>
          <w:b/>
        </w:rPr>
        <w:lastRenderedPageBreak/>
        <w:t xml:space="preserve">Prezenční forma studia: </w:t>
      </w:r>
      <w:r w:rsidRPr="00BB3BC4">
        <w:t>Speciální pedagogika pro 2. stupeň ZŠ a SŠ, Učitelství pro mateřské školy a speciální pedagogika, Učitelství pro 1. stupeň ZŠ a speciální pedagogika, Speciální pedagogika se specializací: dramaterapie, andragogika, raný věk</w:t>
      </w:r>
      <w:r w:rsidR="00B376EE">
        <w:t>, intervence,</w:t>
      </w:r>
      <w:r w:rsidRPr="00BB3BC4">
        <w:t xml:space="preserve"> Vychovatelství a speciální pe</w:t>
      </w:r>
      <w:r>
        <w:t xml:space="preserve">dagogika, Speciální pedagogika – </w:t>
      </w:r>
      <w:r w:rsidRPr="00BB3BC4">
        <w:t>poradenství, Logopedie.</w:t>
      </w:r>
    </w:p>
    <w:p w:rsidR="00BB3BC4" w:rsidRPr="00BB3BC4" w:rsidRDefault="00BB3BC4" w:rsidP="00BB3BC4">
      <w:r w:rsidRPr="00BB3BC4">
        <w:rPr>
          <w:b/>
        </w:rPr>
        <w:t xml:space="preserve">Kombinovaná forma studia: </w:t>
      </w:r>
      <w:r w:rsidRPr="00BB3BC4">
        <w:t xml:space="preserve">Speciální pedagogika se specializací: andragogika, raný věk, </w:t>
      </w:r>
      <w:r w:rsidR="00B376EE">
        <w:t xml:space="preserve">intervence, </w:t>
      </w:r>
      <w:r w:rsidRPr="00BB3BC4">
        <w:t>Vychovatelství a speciální pedagogika, Speciální pedagogika pro 2. stupeň ZŠ a SŠ, Učitelství pro mateřské školy a speciální ped</w:t>
      </w:r>
      <w:r>
        <w:t xml:space="preserve">agogika, Speciální pedagogika – </w:t>
      </w:r>
      <w:r w:rsidRPr="00BB3BC4">
        <w:t>poradenství, Muzikoterapie.</w:t>
      </w:r>
    </w:p>
    <w:p w:rsidR="00BB3BC4" w:rsidRDefault="00BB3BC4" w:rsidP="00BB3BC4">
      <w:r w:rsidRPr="00BB3BC4">
        <w:rPr>
          <w:b/>
        </w:rPr>
        <w:t xml:space="preserve">Kde: </w:t>
      </w:r>
      <w:r w:rsidRPr="00BB3BC4">
        <w:t>Žižkovo náměstí 5, 1. poschodí vlevo</w:t>
      </w:r>
      <w:r>
        <w:t>.</w:t>
      </w:r>
    </w:p>
    <w:p w:rsidR="00BB3BC4" w:rsidRDefault="00BB3BC4" w:rsidP="00BB3BC4">
      <w:r w:rsidRPr="00BB3BC4">
        <w:t>V prostorách ústavu budou k dispozici informačně-diskuzní bloky, a to v učebně N13 v časech 9.00 a 12:30 hod.</w:t>
      </w:r>
      <w:r>
        <w:t xml:space="preserve"> </w:t>
      </w:r>
      <w:r w:rsidRPr="00BB3BC4">
        <w:t>Program garantuje doc. Mgr. Michal Růžička, Ph.D.</w:t>
      </w:r>
    </w:p>
    <w:p w:rsidR="00BB3BC4" w:rsidRDefault="00BB3BC4" w:rsidP="00BB3BC4"/>
    <w:p w:rsidR="00BB3BC4" w:rsidRPr="00BB3BC4" w:rsidRDefault="00BB3BC4" w:rsidP="00BB3BC4">
      <w:pPr>
        <w:rPr>
          <w:b/>
        </w:rPr>
      </w:pPr>
      <w:r w:rsidRPr="00BB3BC4">
        <w:rPr>
          <w:b/>
        </w:rPr>
        <w:t>Centrum celoživotního vzdělávání</w:t>
      </w:r>
    </w:p>
    <w:p w:rsidR="00BB3BC4" w:rsidRDefault="00BB3BC4" w:rsidP="00BB3BC4">
      <w:r w:rsidRPr="00BB3BC4">
        <w:rPr>
          <w:b/>
        </w:rPr>
        <w:t>Kde:</w:t>
      </w:r>
      <w:r>
        <w:t xml:space="preserve"> Žižkovo náměstí 5, přízemí šatna</w:t>
      </w:r>
    </w:p>
    <w:p w:rsidR="007E008C" w:rsidRDefault="00BB3BC4" w:rsidP="00BB3BC4">
      <w:r>
        <w:t xml:space="preserve">Během celého dne bude probíhat propagace vzdělávacích programů a kurzů celoživotního vzdělávání (k dispozici budou letáky, brožury, katalog s kvalifikačními programy CŽV). Budou poskytovány informace o kurzech k přijímacím zkouškám a o letních kempech pro teenagery. </w:t>
      </w:r>
    </w:p>
    <w:p w:rsidR="007E008C" w:rsidRDefault="00BB3BC4" w:rsidP="00BB3BC4">
      <w:r>
        <w:t>Na stolech budou k dispozici propagační materiály, vizitky s odkazem na web centra a dále drobné propagační předměty. Zejména</w:t>
      </w:r>
      <w:r w:rsidR="007E008C">
        <w:t xml:space="preserve"> </w:t>
      </w:r>
      <w:r>
        <w:t>budou k dispozici letáky k přípravným kurzům na příjímací zkoušky z ČJ,</w:t>
      </w:r>
      <w:r w:rsidR="007E008C">
        <w:t xml:space="preserve"> </w:t>
      </w:r>
      <w:r>
        <w:t>psychologie a společenských věd.</w:t>
      </w:r>
      <w:r w:rsidR="007E008C">
        <w:t xml:space="preserve"> </w:t>
      </w:r>
    </w:p>
    <w:p w:rsidR="00BB3BC4" w:rsidRDefault="00BB3BC4" w:rsidP="00BB3BC4">
      <w:r>
        <w:t xml:space="preserve">Centrum nabízí také populární </w:t>
      </w:r>
      <w:proofErr w:type="spellStart"/>
      <w:r>
        <w:t>fotokoutek</w:t>
      </w:r>
      <w:proofErr w:type="spellEnd"/>
      <w:r>
        <w:t>, v rámci dne otevřených</w:t>
      </w:r>
      <w:r w:rsidR="007E008C">
        <w:t xml:space="preserve"> </w:t>
      </w:r>
      <w:r>
        <w:t>dveří bude zajištěno rovněž on-l</w:t>
      </w:r>
      <w:r w:rsidR="007E008C">
        <w:t xml:space="preserve">ine vysílání prostřednictvím </w:t>
      </w:r>
      <w:proofErr w:type="spellStart"/>
      <w:r w:rsidR="007E008C">
        <w:t>Facebooku</w:t>
      </w:r>
      <w:proofErr w:type="spellEnd"/>
      <w:r w:rsidR="007E008C">
        <w:t xml:space="preserve"> </w:t>
      </w:r>
      <w:r>
        <w:t>centra.</w:t>
      </w:r>
    </w:p>
    <w:p w:rsidR="007E008C" w:rsidRDefault="007E008C" w:rsidP="00BB3BC4"/>
    <w:p w:rsidR="007E008C" w:rsidRPr="007E008C" w:rsidRDefault="007E008C" w:rsidP="007E008C">
      <w:pPr>
        <w:rPr>
          <w:b/>
        </w:rPr>
      </w:pPr>
      <w:r w:rsidRPr="007E008C">
        <w:rPr>
          <w:b/>
        </w:rPr>
        <w:t>Prezentace možností studia v zahraničí</w:t>
      </w:r>
    </w:p>
    <w:p w:rsidR="007E008C" w:rsidRDefault="007E008C" w:rsidP="007E008C">
      <w:r w:rsidRPr="007E008C">
        <w:rPr>
          <w:b/>
        </w:rPr>
        <w:t>Kde:</w:t>
      </w:r>
      <w:r>
        <w:t xml:space="preserve"> Žižkovo náměstí 5, Zahraniční oddělení </w:t>
      </w:r>
      <w:proofErr w:type="spellStart"/>
      <w:r>
        <w:t>PdF</w:t>
      </w:r>
      <w:proofErr w:type="spellEnd"/>
      <w:r>
        <w:t xml:space="preserve"> UP, kancelář č. 3.43</w:t>
      </w:r>
    </w:p>
    <w:p w:rsidR="007E008C" w:rsidRDefault="007E008C" w:rsidP="007E008C">
      <w:r>
        <w:t>V rámci dne otevřených dveří je možné získat informace o široké fakultní nabídce zahraničních studijních pobytů podle jazykových či kulturních preferencí uchazečů. Nabízíme pobyty např. ve Švédsku, Finsku, Norsku, Španělsku, Velké Británii, Německu, Rakousku, Holandsku, Itálii a v mnoha dalších zemích včetně Číny, Indonésie a Spojených států amerických.</w:t>
      </w:r>
    </w:p>
    <w:p w:rsidR="007E008C" w:rsidRDefault="007E008C" w:rsidP="007E008C">
      <w:r>
        <w:t xml:space="preserve">Studijní pobyty Erasmus+ | Pracovní stáže Erasmus+ | Měsíční stáže podpořené stipendiem </w:t>
      </w:r>
      <w:proofErr w:type="spellStart"/>
      <w:r>
        <w:t>PdF</w:t>
      </w:r>
      <w:proofErr w:type="spellEnd"/>
    </w:p>
    <w:p w:rsidR="007E008C" w:rsidRDefault="007E008C" w:rsidP="007E008C"/>
    <w:p w:rsidR="007E008C" w:rsidRPr="007E008C" w:rsidRDefault="007E008C" w:rsidP="007E008C">
      <w:pPr>
        <w:rPr>
          <w:b/>
        </w:rPr>
      </w:pPr>
      <w:r w:rsidRPr="007E008C">
        <w:rPr>
          <w:b/>
        </w:rPr>
        <w:t>Centrum podpory studentů se specifickými potřebami</w:t>
      </w:r>
    </w:p>
    <w:p w:rsidR="007E008C" w:rsidRDefault="007E008C" w:rsidP="007E008C">
      <w:r w:rsidRPr="007E008C">
        <w:rPr>
          <w:b/>
        </w:rPr>
        <w:t>Kde:</w:t>
      </w:r>
      <w:r>
        <w:t xml:space="preserve"> Žižkovo náměstí 5, 1. poschodí, posluchárna N12 </w:t>
      </w:r>
    </w:p>
    <w:p w:rsidR="007E008C" w:rsidRDefault="007E008C" w:rsidP="007E008C">
      <w:r>
        <w:t xml:space="preserve">V rámci dne otevřených dveří budou poskytovány informace také uchazečům se specifickými potřebami, a to zájemcům o studium na různých fakultách. Cílem celouniverzitního centra podpory studentů se specifickými potřebami je zvýšit studijní komfort všech studentů se specifickými potřebami a zmírnit jejich případné obtíže při studiu. Informace a individuální konzultace bude poskytovat Mgr. Lucia </w:t>
      </w:r>
      <w:proofErr w:type="spellStart"/>
      <w:r>
        <w:t>Pastieriková</w:t>
      </w:r>
      <w:proofErr w:type="spellEnd"/>
      <w:r>
        <w:t xml:space="preserve">, Ph.D., Mgr. </w:t>
      </w:r>
      <w:proofErr w:type="spellStart"/>
      <w:r>
        <w:t>BcA</w:t>
      </w:r>
      <w:proofErr w:type="spellEnd"/>
      <w:r>
        <w:t xml:space="preserve">. Pavel Kučera, Ph.D., Mgr. Eva </w:t>
      </w:r>
      <w:proofErr w:type="spellStart"/>
      <w:r>
        <w:t>Urbanovská</w:t>
      </w:r>
      <w:proofErr w:type="spellEnd"/>
      <w:r>
        <w:t>, Ph.D.</w:t>
      </w:r>
      <w:r w:rsidR="00C36935">
        <w:t xml:space="preserve">, </w:t>
      </w:r>
      <w:r>
        <w:t xml:space="preserve">Mgr. Hana </w:t>
      </w:r>
      <w:proofErr w:type="spellStart"/>
      <w:r>
        <w:t>Karunová</w:t>
      </w:r>
      <w:proofErr w:type="spellEnd"/>
      <w:r>
        <w:t xml:space="preserve">, Ph.D., Mgr. Monika Smolíková, Mgr. Kristýna </w:t>
      </w:r>
      <w:proofErr w:type="spellStart"/>
      <w:r>
        <w:t>Podeszwová</w:t>
      </w:r>
      <w:proofErr w:type="spellEnd"/>
      <w:r>
        <w:t xml:space="preserve">. </w:t>
      </w:r>
    </w:p>
    <w:p w:rsidR="007E008C" w:rsidRDefault="007E008C" w:rsidP="007E008C">
      <w:r>
        <w:lastRenderedPageBreak/>
        <w:t>Centrum nabízí rovněž tlumočení informačních bloků do českého znakového jazyka – ať již těch v auditoriu, nebo těch, které se konají na katedrách. Uchazeči o studium, kteří by přivítali tlumočení, nechť se obrátí na pracovníky centra.</w:t>
      </w:r>
    </w:p>
    <w:p w:rsidR="007E008C" w:rsidRPr="00BB3BC4" w:rsidRDefault="007E008C" w:rsidP="007E008C">
      <w:r>
        <w:t>Pracovníci centra budou rovněž k dispozici i na Fakultě tělesné kultury.</w:t>
      </w:r>
    </w:p>
    <w:sectPr w:rsidR="007E008C" w:rsidRPr="00BB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3"/>
    <w:rsid w:val="00075A23"/>
    <w:rsid w:val="000D4792"/>
    <w:rsid w:val="000F4BD5"/>
    <w:rsid w:val="00253226"/>
    <w:rsid w:val="002F7FCA"/>
    <w:rsid w:val="00332708"/>
    <w:rsid w:val="00386895"/>
    <w:rsid w:val="00487417"/>
    <w:rsid w:val="005E0E7E"/>
    <w:rsid w:val="005E7CDA"/>
    <w:rsid w:val="005F045E"/>
    <w:rsid w:val="00664684"/>
    <w:rsid w:val="00687ACF"/>
    <w:rsid w:val="006B67BD"/>
    <w:rsid w:val="006E4D32"/>
    <w:rsid w:val="007C506C"/>
    <w:rsid w:val="007E008C"/>
    <w:rsid w:val="008178ED"/>
    <w:rsid w:val="00827ABD"/>
    <w:rsid w:val="008C798C"/>
    <w:rsid w:val="008E5C3A"/>
    <w:rsid w:val="009D3FB7"/>
    <w:rsid w:val="009E1330"/>
    <w:rsid w:val="00A9743D"/>
    <w:rsid w:val="00AD609E"/>
    <w:rsid w:val="00AE54BE"/>
    <w:rsid w:val="00B376EE"/>
    <w:rsid w:val="00B9753D"/>
    <w:rsid w:val="00BB3BC4"/>
    <w:rsid w:val="00C20EF1"/>
    <w:rsid w:val="00C36935"/>
    <w:rsid w:val="00E07771"/>
    <w:rsid w:val="00E74502"/>
    <w:rsid w:val="00E81958"/>
    <w:rsid w:val="00E93361"/>
    <w:rsid w:val="00EC2F05"/>
    <w:rsid w:val="00EF56E7"/>
    <w:rsid w:val="00F44F3A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77C3-9EEB-468C-AA31-01C2BF8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Jiroutová</dc:creator>
  <cp:keywords/>
  <dc:description/>
  <cp:lastModifiedBy>Jana Jiroutová</cp:lastModifiedBy>
  <cp:revision>9</cp:revision>
  <dcterms:created xsi:type="dcterms:W3CDTF">2019-12-19T16:24:00Z</dcterms:created>
  <dcterms:modified xsi:type="dcterms:W3CDTF">2020-01-07T09:42:00Z</dcterms:modified>
</cp:coreProperties>
</file>