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730" w:rsidRDefault="00020730" w:rsidP="00020730">
      <w:pPr>
        <w:spacing w:after="40"/>
        <w:jc w:val="center"/>
        <w:rPr>
          <w:b/>
          <w:sz w:val="32"/>
          <w:szCs w:val="32"/>
        </w:rPr>
      </w:pPr>
    </w:p>
    <w:p w:rsidR="00AB1262" w:rsidRDefault="00AB1262" w:rsidP="00020730">
      <w:pPr>
        <w:spacing w:after="40"/>
        <w:jc w:val="center"/>
        <w:rPr>
          <w:b/>
          <w:sz w:val="32"/>
          <w:szCs w:val="32"/>
        </w:rPr>
      </w:pPr>
    </w:p>
    <w:p w:rsidR="00AB1262" w:rsidRDefault="00AB1262" w:rsidP="00020730">
      <w:pPr>
        <w:spacing w:after="40"/>
        <w:jc w:val="center"/>
        <w:rPr>
          <w:b/>
          <w:sz w:val="32"/>
          <w:szCs w:val="32"/>
        </w:rPr>
      </w:pPr>
    </w:p>
    <w:p w:rsidR="00AB1262" w:rsidRPr="002347FA" w:rsidRDefault="00AB1262" w:rsidP="00AB1262">
      <w:pPr>
        <w:spacing w:after="40" w:line="360" w:lineRule="auto"/>
        <w:jc w:val="center"/>
        <w:rPr>
          <w:rFonts w:ascii="Times New Roman" w:hAnsi="Times New Roman" w:cs="Times New Roman"/>
          <w:b/>
          <w:sz w:val="24"/>
          <w:szCs w:val="24"/>
        </w:rPr>
      </w:pPr>
      <w:proofErr w:type="spellStart"/>
      <w:r w:rsidRPr="002347FA">
        <w:rPr>
          <w:rFonts w:ascii="Times New Roman" w:hAnsi="Times New Roman" w:cs="Times New Roman"/>
          <w:b/>
          <w:sz w:val="24"/>
          <w:szCs w:val="24"/>
        </w:rPr>
        <w:t>Aqua</w:t>
      </w:r>
      <w:proofErr w:type="spellEnd"/>
      <w:r w:rsidRPr="002347FA">
        <w:rPr>
          <w:rFonts w:ascii="Times New Roman" w:hAnsi="Times New Roman" w:cs="Times New Roman"/>
          <w:b/>
          <w:sz w:val="24"/>
          <w:szCs w:val="24"/>
        </w:rPr>
        <w:t xml:space="preserve">-aerobic, aktivity ve vodním prostředí </w:t>
      </w:r>
    </w:p>
    <w:p w:rsidR="00AB1262" w:rsidRPr="002347FA" w:rsidRDefault="00AB1262" w:rsidP="00AB1262">
      <w:pPr>
        <w:spacing w:after="40" w:line="360" w:lineRule="auto"/>
        <w:jc w:val="center"/>
        <w:rPr>
          <w:rFonts w:ascii="Times New Roman" w:hAnsi="Times New Roman" w:cs="Times New Roman"/>
          <w:b/>
          <w:sz w:val="24"/>
          <w:szCs w:val="24"/>
        </w:rPr>
      </w:pPr>
      <w:r w:rsidRPr="002347FA">
        <w:rPr>
          <w:rFonts w:ascii="Times New Roman" w:hAnsi="Times New Roman" w:cs="Times New Roman"/>
          <w:b/>
          <w:sz w:val="24"/>
          <w:szCs w:val="24"/>
        </w:rPr>
        <w:t>(průvodce studiem)</w:t>
      </w:r>
    </w:p>
    <w:p w:rsidR="00AB1262" w:rsidRDefault="00AB1262" w:rsidP="00AB1262">
      <w:pPr>
        <w:spacing w:after="40" w:line="360" w:lineRule="auto"/>
        <w:jc w:val="center"/>
        <w:rPr>
          <w:rFonts w:ascii="Times New Roman" w:hAnsi="Times New Roman" w:cs="Times New Roman"/>
          <w:b/>
          <w:sz w:val="24"/>
          <w:szCs w:val="24"/>
        </w:rPr>
      </w:pPr>
    </w:p>
    <w:p w:rsidR="00AB1262" w:rsidRDefault="00AB1262" w:rsidP="00AB1262">
      <w:pPr>
        <w:spacing w:after="40" w:line="360" w:lineRule="auto"/>
        <w:jc w:val="center"/>
        <w:rPr>
          <w:rFonts w:ascii="Times New Roman" w:hAnsi="Times New Roman" w:cs="Times New Roman"/>
          <w:b/>
          <w:sz w:val="24"/>
          <w:szCs w:val="24"/>
        </w:rPr>
      </w:pPr>
    </w:p>
    <w:p w:rsidR="00AB1262" w:rsidRDefault="00AB1262" w:rsidP="00AB1262">
      <w:pPr>
        <w:spacing w:after="40" w:line="360" w:lineRule="auto"/>
        <w:jc w:val="center"/>
        <w:rPr>
          <w:rFonts w:ascii="Times New Roman" w:hAnsi="Times New Roman" w:cs="Times New Roman"/>
          <w:b/>
          <w:sz w:val="24"/>
          <w:szCs w:val="24"/>
        </w:rPr>
      </w:pPr>
    </w:p>
    <w:p w:rsidR="00AB1262" w:rsidRPr="002347FA" w:rsidRDefault="00AB1262" w:rsidP="00AB1262">
      <w:pPr>
        <w:spacing w:after="40" w:line="360" w:lineRule="auto"/>
        <w:jc w:val="center"/>
        <w:rPr>
          <w:rFonts w:ascii="Times New Roman" w:hAnsi="Times New Roman" w:cs="Times New Roman"/>
          <w:b/>
          <w:sz w:val="24"/>
          <w:szCs w:val="24"/>
        </w:rPr>
      </w:pPr>
    </w:p>
    <w:p w:rsidR="00AB1262" w:rsidRDefault="00AB1262" w:rsidP="00AB1262">
      <w:pPr>
        <w:spacing w:after="40" w:line="360" w:lineRule="auto"/>
        <w:jc w:val="center"/>
        <w:rPr>
          <w:rFonts w:ascii="Times New Roman" w:hAnsi="Times New Roman" w:cs="Times New Roman"/>
          <w:b/>
          <w:sz w:val="24"/>
          <w:szCs w:val="24"/>
        </w:rPr>
      </w:pPr>
    </w:p>
    <w:p w:rsidR="00AB1262" w:rsidRPr="002347FA" w:rsidRDefault="00AB1262" w:rsidP="00AB1262">
      <w:pPr>
        <w:spacing w:after="40" w:line="360" w:lineRule="auto"/>
        <w:jc w:val="center"/>
        <w:rPr>
          <w:rFonts w:ascii="Times New Roman" w:hAnsi="Times New Roman" w:cs="Times New Roman"/>
          <w:b/>
          <w:sz w:val="24"/>
          <w:szCs w:val="24"/>
        </w:rPr>
      </w:pPr>
    </w:p>
    <w:p w:rsidR="00AB1262" w:rsidRPr="002347FA" w:rsidRDefault="00AB1262" w:rsidP="00AB1262">
      <w:pPr>
        <w:spacing w:line="360" w:lineRule="auto"/>
        <w:jc w:val="center"/>
        <w:rPr>
          <w:rFonts w:ascii="Times New Roman" w:hAnsi="Times New Roman" w:cs="Times New Roman"/>
          <w:b/>
          <w:sz w:val="24"/>
          <w:szCs w:val="24"/>
        </w:rPr>
      </w:pPr>
      <w:r w:rsidRPr="002347FA">
        <w:rPr>
          <w:rFonts w:ascii="Times New Roman" w:hAnsi="Times New Roman" w:cs="Times New Roman"/>
          <w:b/>
          <w:sz w:val="24"/>
          <w:szCs w:val="24"/>
        </w:rPr>
        <w:t xml:space="preserve">Mgr. Hana Pernicová, Ph.D. </w:t>
      </w:r>
    </w:p>
    <w:p w:rsidR="00AB1262" w:rsidRPr="002347FA" w:rsidRDefault="00AB1262" w:rsidP="00AB1262">
      <w:pPr>
        <w:spacing w:line="360" w:lineRule="auto"/>
        <w:jc w:val="center"/>
        <w:rPr>
          <w:rFonts w:ascii="Times New Roman" w:hAnsi="Times New Roman" w:cs="Times New Roman"/>
          <w:sz w:val="24"/>
          <w:szCs w:val="24"/>
        </w:rPr>
      </w:pPr>
    </w:p>
    <w:p w:rsidR="00AB1262" w:rsidRDefault="00AB1262" w:rsidP="00AB1262">
      <w:pPr>
        <w:spacing w:line="360" w:lineRule="auto"/>
        <w:jc w:val="center"/>
        <w:rPr>
          <w:rFonts w:ascii="Times New Roman" w:hAnsi="Times New Roman" w:cs="Times New Roman"/>
          <w:sz w:val="24"/>
          <w:szCs w:val="24"/>
        </w:rPr>
      </w:pPr>
    </w:p>
    <w:p w:rsidR="00AB1262" w:rsidRPr="002347FA" w:rsidRDefault="00AB1262" w:rsidP="00AB1262">
      <w:pPr>
        <w:spacing w:line="360" w:lineRule="auto"/>
        <w:jc w:val="center"/>
        <w:rPr>
          <w:rFonts w:ascii="Times New Roman" w:hAnsi="Times New Roman" w:cs="Times New Roman"/>
          <w:sz w:val="24"/>
          <w:szCs w:val="24"/>
        </w:rPr>
      </w:pPr>
    </w:p>
    <w:p w:rsidR="00AB1262" w:rsidRPr="002347FA" w:rsidRDefault="00AB1262" w:rsidP="00AB1262">
      <w:pPr>
        <w:spacing w:line="360" w:lineRule="auto"/>
        <w:jc w:val="center"/>
        <w:rPr>
          <w:rFonts w:ascii="Times New Roman" w:hAnsi="Times New Roman" w:cs="Times New Roman"/>
          <w:sz w:val="24"/>
          <w:szCs w:val="24"/>
        </w:rPr>
      </w:pPr>
    </w:p>
    <w:p w:rsidR="00AB1262" w:rsidRPr="002347FA" w:rsidRDefault="00AB1262" w:rsidP="00AB1262">
      <w:pPr>
        <w:spacing w:line="360" w:lineRule="auto"/>
        <w:jc w:val="center"/>
        <w:rPr>
          <w:rFonts w:ascii="Times New Roman" w:hAnsi="Times New Roman" w:cs="Times New Roman"/>
          <w:sz w:val="24"/>
          <w:szCs w:val="24"/>
        </w:rPr>
      </w:pPr>
    </w:p>
    <w:p w:rsidR="00AB1262" w:rsidRPr="002347FA" w:rsidRDefault="00AB1262" w:rsidP="00AB1262">
      <w:pPr>
        <w:spacing w:line="360" w:lineRule="auto"/>
        <w:jc w:val="center"/>
        <w:rPr>
          <w:rFonts w:ascii="Times New Roman" w:hAnsi="Times New Roman" w:cs="Times New Roman"/>
          <w:sz w:val="24"/>
          <w:szCs w:val="24"/>
        </w:rPr>
      </w:pPr>
    </w:p>
    <w:p w:rsidR="00AB1262" w:rsidRPr="002347FA" w:rsidRDefault="00AB1262" w:rsidP="00AB1262">
      <w:pPr>
        <w:spacing w:line="360" w:lineRule="auto"/>
        <w:jc w:val="center"/>
        <w:rPr>
          <w:rFonts w:ascii="Times New Roman" w:hAnsi="Times New Roman" w:cs="Times New Roman"/>
          <w:sz w:val="24"/>
          <w:szCs w:val="24"/>
        </w:rPr>
      </w:pPr>
    </w:p>
    <w:p w:rsidR="00AB1262" w:rsidRPr="002347FA" w:rsidRDefault="00AB1262" w:rsidP="00AB1262">
      <w:pPr>
        <w:spacing w:line="360" w:lineRule="auto"/>
        <w:jc w:val="both"/>
        <w:rPr>
          <w:rFonts w:ascii="Times New Roman" w:hAnsi="Times New Roman" w:cs="Times New Roman"/>
          <w:bCs/>
          <w:color w:val="000000"/>
          <w:sz w:val="24"/>
          <w:szCs w:val="24"/>
        </w:rPr>
      </w:pPr>
      <w:r w:rsidRPr="002347FA">
        <w:rPr>
          <w:rFonts w:ascii="Times New Roman" w:hAnsi="Times New Roman" w:cs="Times New Roman"/>
          <w:b/>
          <w:color w:val="000000"/>
          <w:sz w:val="24"/>
          <w:szCs w:val="24"/>
        </w:rPr>
        <w:t>Cíl semináře</w:t>
      </w:r>
      <w:r w:rsidRPr="002347FA">
        <w:rPr>
          <w:rFonts w:ascii="Times New Roman" w:hAnsi="Times New Roman" w:cs="Times New Roman"/>
          <w:color w:val="000000"/>
          <w:sz w:val="24"/>
          <w:szCs w:val="24"/>
        </w:rPr>
        <w:t xml:space="preserve">: </w:t>
      </w:r>
      <w:proofErr w:type="spellStart"/>
      <w:r w:rsidRPr="002347FA">
        <w:rPr>
          <w:rFonts w:ascii="Times New Roman" w:hAnsi="Times New Roman" w:cs="Times New Roman"/>
          <w:color w:val="000000"/>
          <w:sz w:val="24"/>
          <w:szCs w:val="24"/>
        </w:rPr>
        <w:t>Aquaerobic</w:t>
      </w:r>
      <w:proofErr w:type="spellEnd"/>
      <w:r w:rsidRPr="002347FA">
        <w:rPr>
          <w:rFonts w:ascii="Times New Roman" w:hAnsi="Times New Roman" w:cs="Times New Roman"/>
          <w:color w:val="000000"/>
          <w:sz w:val="24"/>
          <w:szCs w:val="24"/>
        </w:rPr>
        <w:t xml:space="preserve"> je prakticky zaměřený seminář orientovaný na proces výuky ve vodním prostředí. Cílem semináře je zprostředkovat studentům vědomosti a dovednosti z oblasti aquaerobiku, </w:t>
      </w:r>
      <w:proofErr w:type="spellStart"/>
      <w:r w:rsidRPr="002347FA">
        <w:rPr>
          <w:rFonts w:ascii="Times New Roman" w:hAnsi="Times New Roman" w:cs="Times New Roman"/>
          <w:color w:val="000000"/>
          <w:sz w:val="24"/>
          <w:szCs w:val="24"/>
        </w:rPr>
        <w:t>aquadance</w:t>
      </w:r>
      <w:proofErr w:type="spellEnd"/>
      <w:r w:rsidRPr="002347FA">
        <w:rPr>
          <w:rFonts w:ascii="Times New Roman" w:hAnsi="Times New Roman" w:cs="Times New Roman"/>
          <w:color w:val="000000"/>
          <w:sz w:val="24"/>
          <w:szCs w:val="24"/>
        </w:rPr>
        <w:t xml:space="preserve"> a </w:t>
      </w:r>
      <w:proofErr w:type="spellStart"/>
      <w:r w:rsidRPr="002347FA">
        <w:rPr>
          <w:rFonts w:ascii="Times New Roman" w:hAnsi="Times New Roman" w:cs="Times New Roman"/>
          <w:color w:val="000000"/>
          <w:sz w:val="24"/>
          <w:szCs w:val="24"/>
        </w:rPr>
        <w:t>aquapilates</w:t>
      </w:r>
      <w:proofErr w:type="spellEnd"/>
      <w:r w:rsidRPr="002347FA">
        <w:rPr>
          <w:rFonts w:ascii="Times New Roman" w:hAnsi="Times New Roman" w:cs="Times New Roman"/>
          <w:color w:val="000000"/>
          <w:sz w:val="24"/>
          <w:szCs w:val="24"/>
        </w:rPr>
        <w:t>, seznámit je se základní terminologií a metodami zvyšování kondice ve vodním prostředí.</w:t>
      </w:r>
    </w:p>
    <w:p w:rsidR="00AB1262" w:rsidRPr="002347FA" w:rsidRDefault="00AB1262" w:rsidP="00AB1262">
      <w:pPr>
        <w:spacing w:line="360" w:lineRule="auto"/>
        <w:jc w:val="both"/>
        <w:rPr>
          <w:rFonts w:ascii="Times New Roman" w:hAnsi="Times New Roman" w:cs="Times New Roman"/>
          <w:color w:val="000000"/>
          <w:sz w:val="24"/>
          <w:szCs w:val="24"/>
        </w:rPr>
      </w:pPr>
    </w:p>
    <w:p w:rsidR="00AB1262" w:rsidRPr="002347FA" w:rsidRDefault="00AB1262" w:rsidP="00AB1262">
      <w:pPr>
        <w:keepNext/>
        <w:keepLines/>
        <w:numPr>
          <w:ilvl w:val="0"/>
          <w:numId w:val="6"/>
        </w:numPr>
        <w:spacing w:before="480" w:after="0" w:line="360" w:lineRule="auto"/>
        <w:jc w:val="both"/>
        <w:outlineLvl w:val="0"/>
        <w:rPr>
          <w:rFonts w:ascii="Times New Roman" w:eastAsia="Times New Roman" w:hAnsi="Times New Roman" w:cs="Times New Roman"/>
          <w:b/>
          <w:bCs/>
          <w:sz w:val="24"/>
          <w:szCs w:val="24"/>
          <w:lang w:eastAsia="cs-CZ"/>
        </w:rPr>
      </w:pPr>
      <w:bookmarkStart w:id="0" w:name="_Toc498429817"/>
      <w:bookmarkStart w:id="1" w:name="_Toc499844359"/>
      <w:r w:rsidRPr="002347FA">
        <w:rPr>
          <w:rFonts w:ascii="Times New Roman" w:eastAsia="Times New Roman" w:hAnsi="Times New Roman" w:cs="Times New Roman"/>
          <w:b/>
          <w:bCs/>
          <w:sz w:val="24"/>
          <w:szCs w:val="24"/>
          <w:lang w:eastAsia="cs-CZ"/>
        </w:rPr>
        <w:lastRenderedPageBreak/>
        <w:t>Vodní prostředí</w:t>
      </w:r>
      <w:bookmarkEnd w:id="0"/>
      <w:bookmarkEnd w:id="1"/>
    </w:p>
    <w:p w:rsidR="00AB1262" w:rsidRPr="002347FA" w:rsidRDefault="00AB1262" w:rsidP="00AB1262">
      <w:pPr>
        <w:keepNext/>
        <w:keepLines/>
        <w:numPr>
          <w:ilvl w:val="1"/>
          <w:numId w:val="6"/>
        </w:numPr>
        <w:spacing w:before="200" w:after="0" w:line="360" w:lineRule="auto"/>
        <w:jc w:val="both"/>
        <w:outlineLvl w:val="1"/>
        <w:rPr>
          <w:rFonts w:ascii="Times New Roman" w:eastAsia="Times New Roman" w:hAnsi="Times New Roman" w:cs="Times New Roman"/>
          <w:b/>
          <w:bCs/>
          <w:sz w:val="24"/>
          <w:szCs w:val="24"/>
          <w:lang w:eastAsia="cs-CZ"/>
        </w:rPr>
      </w:pPr>
      <w:bookmarkStart w:id="2" w:name="_Toc498429818"/>
      <w:bookmarkStart w:id="3" w:name="_Toc499844360"/>
      <w:r w:rsidRPr="002347FA">
        <w:rPr>
          <w:rFonts w:ascii="Times New Roman" w:eastAsia="Times New Roman" w:hAnsi="Times New Roman" w:cs="Times New Roman"/>
          <w:b/>
          <w:bCs/>
          <w:sz w:val="24"/>
          <w:szCs w:val="24"/>
          <w:lang w:eastAsia="cs-CZ"/>
        </w:rPr>
        <w:t>Zdravotní vliv vodního prostředí</w:t>
      </w:r>
      <w:bookmarkEnd w:id="2"/>
      <w:bookmarkEnd w:id="3"/>
    </w:p>
    <w:p w:rsidR="00AB1262" w:rsidRPr="002347FA" w:rsidRDefault="00AB1262" w:rsidP="00AB1262">
      <w:pPr>
        <w:spacing w:after="0" w:line="360" w:lineRule="auto"/>
        <w:ind w:firstLine="705"/>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Cvičení ve vodním prostředí umožňuje propojit protahovací, mobilizační, posilovací a relaxační cvičení. Cílem vodního cvičení je pozitivně ovlivňovat stav hybného systému, podporovat celkovou pohyblivost, zvyšovat svalovou a funkční zdatnost. Ve vodě dochází ke snížení bolesti, uvolnění svalových spasmů a ke zvětšení rozsahu pohybu. Bylo dokázáno, že pohyb ve vodě má pozitivní vliv na krevní oběh, páteř, snižuje tepovou frekvenci, harmonizuje dýchání a další. Pro léčebné, rehabilitační a relaxační účinky na zdraví jedince byly a jsou pohybové činnosti ve vodním prostředí často využívány v rehabilitaci. Dnes se dále rozvíjejí o nové metody a formy a oslovují širokou veřejnost. Pohyb ve vodě se vyznačuje nízkým rizikem možného úrazu, nedochází к nárazům, otřesům a tím šetří páteř a pohybovou soustavu. Navíc má pohyb ve vodě masážní účinek (</w:t>
      </w:r>
      <w:proofErr w:type="spellStart"/>
      <w:r w:rsidRPr="002347FA">
        <w:rPr>
          <w:rFonts w:ascii="Times New Roman" w:eastAsia="Times New Roman" w:hAnsi="Times New Roman" w:cs="Times New Roman"/>
          <w:sz w:val="24"/>
          <w:szCs w:val="24"/>
          <w:lang w:eastAsia="cs-CZ"/>
        </w:rPr>
        <w:t>Čechovská</w:t>
      </w:r>
      <w:proofErr w:type="spellEnd"/>
      <w:r w:rsidRPr="002347FA">
        <w:rPr>
          <w:rFonts w:ascii="Times New Roman" w:eastAsia="Times New Roman" w:hAnsi="Times New Roman" w:cs="Times New Roman"/>
          <w:sz w:val="24"/>
          <w:szCs w:val="24"/>
          <w:lang w:eastAsia="cs-CZ"/>
        </w:rPr>
        <w:t>, 2003).</w:t>
      </w:r>
    </w:p>
    <w:p w:rsidR="00AB1262" w:rsidRPr="002347FA" w:rsidRDefault="00AB1262" w:rsidP="00AB1262">
      <w:pPr>
        <w:spacing w:after="0" w:line="360" w:lineRule="auto"/>
        <w:ind w:firstLine="705"/>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705"/>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Moderní medicína v úzké spolupráci s tělovýchovou využívá vodní prostředí při oslabení podpůrného a pohybového aparátu dětí i dospělých, k regeneraci a kompenzaci u sportovců, pro cvičení osob s oslabeným krevním oběhem, cvičení aspiračně oslabených, otylých, propaguje cvičení ve vodě jako jednu z forem pohybové rekreace (Benešová, 1997).</w:t>
      </w:r>
    </w:p>
    <w:p w:rsidR="00AB1262" w:rsidRPr="002347FA" w:rsidRDefault="00AB1262" w:rsidP="00AB1262">
      <w:pPr>
        <w:spacing w:after="0" w:line="360" w:lineRule="auto"/>
        <w:ind w:firstLine="360"/>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360"/>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Pohyb ve vodě blahodárně působí na lidské tělo a to několika možnými způsoby:</w:t>
      </w:r>
    </w:p>
    <w:p w:rsidR="00AB1262" w:rsidRPr="002347FA" w:rsidRDefault="00AB1262" w:rsidP="00AB1262">
      <w:pPr>
        <w:numPr>
          <w:ilvl w:val="0"/>
          <w:numId w:val="3"/>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t>několikanásobně snižuje tělesnou hmotnost</w:t>
      </w:r>
      <w:r w:rsidRPr="002347FA">
        <w:rPr>
          <w:rFonts w:ascii="Times New Roman" w:eastAsia="Times New Roman" w:hAnsi="Times New Roman" w:cs="Times New Roman"/>
          <w:sz w:val="24"/>
          <w:szCs w:val="24"/>
          <w:lang w:eastAsia="cs-CZ"/>
        </w:rPr>
        <w:t xml:space="preserve">, </w:t>
      </w:r>
    </w:p>
    <w:p w:rsidR="00AB1262" w:rsidRPr="002347FA" w:rsidRDefault="00AB1262" w:rsidP="00AB1262">
      <w:pPr>
        <w:numPr>
          <w:ilvl w:val="0"/>
          <w:numId w:val="3"/>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t>snižuje zatížení kloubů a páteře,</w:t>
      </w:r>
      <w:r w:rsidRPr="002347FA">
        <w:rPr>
          <w:rFonts w:ascii="Times New Roman" w:eastAsia="Times New Roman" w:hAnsi="Times New Roman" w:cs="Times New Roman"/>
          <w:sz w:val="24"/>
          <w:szCs w:val="24"/>
          <w:lang w:eastAsia="cs-CZ"/>
        </w:rPr>
        <w:t xml:space="preserve"> </w:t>
      </w:r>
    </w:p>
    <w:p w:rsidR="00AB1262" w:rsidRPr="002347FA" w:rsidRDefault="00AB1262" w:rsidP="00AB1262">
      <w:pPr>
        <w:numPr>
          <w:ilvl w:val="0"/>
          <w:numId w:val="3"/>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t>současně se zapojují párové svaly do činnosti</w:t>
      </w:r>
      <w:r w:rsidRPr="002347FA">
        <w:rPr>
          <w:rFonts w:ascii="Times New Roman" w:eastAsia="Times New Roman" w:hAnsi="Times New Roman" w:cs="Times New Roman"/>
          <w:sz w:val="24"/>
          <w:szCs w:val="24"/>
          <w:lang w:eastAsia="cs-CZ"/>
        </w:rPr>
        <w:t xml:space="preserve"> </w:t>
      </w:r>
      <w:r w:rsidRPr="002347FA">
        <w:rPr>
          <w:rFonts w:ascii="Times New Roman" w:eastAsia="Times New Roman" w:hAnsi="Times New Roman" w:cs="Times New Roman"/>
          <w:b/>
          <w:sz w:val="24"/>
          <w:szCs w:val="24"/>
          <w:lang w:eastAsia="cs-CZ"/>
        </w:rPr>
        <w:t>možnost tréninku vybrané svalové skupiny</w:t>
      </w:r>
      <w:r w:rsidRPr="002347FA">
        <w:rPr>
          <w:rFonts w:ascii="Times New Roman" w:eastAsia="Times New Roman" w:hAnsi="Times New Roman" w:cs="Times New Roman"/>
          <w:sz w:val="24"/>
          <w:szCs w:val="24"/>
          <w:lang w:eastAsia="cs-CZ"/>
        </w:rPr>
        <w:t>,</w:t>
      </w:r>
    </w:p>
    <w:p w:rsidR="00AB1262" w:rsidRPr="002347FA" w:rsidRDefault="00AB1262" w:rsidP="00AB1262">
      <w:pPr>
        <w:numPr>
          <w:ilvl w:val="0"/>
          <w:numId w:val="3"/>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t>správné vykonání pohybu vlivem zpomalené lokomoce ve vodě</w:t>
      </w:r>
      <w:r w:rsidRPr="002347FA">
        <w:rPr>
          <w:rFonts w:ascii="Times New Roman" w:eastAsia="Times New Roman" w:hAnsi="Times New Roman" w:cs="Times New Roman"/>
          <w:sz w:val="24"/>
          <w:szCs w:val="24"/>
          <w:lang w:eastAsia="cs-CZ"/>
        </w:rPr>
        <w:t>,</w:t>
      </w:r>
    </w:p>
    <w:p w:rsidR="00AB1262" w:rsidRPr="002347FA" w:rsidRDefault="00AB1262" w:rsidP="00AB1262">
      <w:pPr>
        <w:numPr>
          <w:ilvl w:val="0"/>
          <w:numId w:val="3"/>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t>zlepšení prokrvení organizmu</w:t>
      </w:r>
      <w:r w:rsidRPr="002347FA">
        <w:rPr>
          <w:rFonts w:ascii="Times New Roman" w:eastAsia="Times New Roman" w:hAnsi="Times New Roman" w:cs="Times New Roman"/>
          <w:sz w:val="24"/>
          <w:szCs w:val="24"/>
          <w:lang w:eastAsia="cs-CZ"/>
        </w:rPr>
        <w:t>,</w:t>
      </w:r>
    </w:p>
    <w:p w:rsidR="00AB1262" w:rsidRPr="002347FA" w:rsidRDefault="00AB1262" w:rsidP="00AB1262">
      <w:pPr>
        <w:numPr>
          <w:ilvl w:val="0"/>
          <w:numId w:val="3"/>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t>masáž pokožky,</w:t>
      </w:r>
      <w:r w:rsidRPr="002347FA">
        <w:rPr>
          <w:rFonts w:ascii="Times New Roman" w:eastAsia="Times New Roman" w:hAnsi="Times New Roman" w:cs="Times New Roman"/>
          <w:sz w:val="24"/>
          <w:szCs w:val="24"/>
          <w:lang w:eastAsia="cs-CZ"/>
        </w:rPr>
        <w:t xml:space="preserve"> </w:t>
      </w:r>
    </w:p>
    <w:p w:rsidR="00AB1262" w:rsidRPr="002347FA" w:rsidRDefault="00AB1262" w:rsidP="00AB1262">
      <w:pPr>
        <w:numPr>
          <w:ilvl w:val="0"/>
          <w:numId w:val="3"/>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t>odstranění možnosti úrazu při tréninku ve vodě</w:t>
      </w:r>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Labudová-Ďurechová</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keepNext/>
        <w:keepLines/>
        <w:numPr>
          <w:ilvl w:val="1"/>
          <w:numId w:val="6"/>
        </w:numPr>
        <w:spacing w:before="200" w:after="0" w:line="360" w:lineRule="auto"/>
        <w:jc w:val="both"/>
        <w:outlineLvl w:val="1"/>
        <w:rPr>
          <w:rFonts w:ascii="Times New Roman" w:eastAsia="Times New Roman" w:hAnsi="Times New Roman" w:cs="Times New Roman"/>
          <w:b/>
          <w:bCs/>
          <w:sz w:val="24"/>
          <w:szCs w:val="24"/>
          <w:lang w:eastAsia="cs-CZ"/>
        </w:rPr>
      </w:pPr>
      <w:bookmarkStart w:id="4" w:name="_Toc498429819"/>
      <w:bookmarkStart w:id="5" w:name="_Toc499844361"/>
      <w:r>
        <w:rPr>
          <w:rFonts w:ascii="Times New Roman" w:eastAsia="Times New Roman" w:hAnsi="Times New Roman" w:cs="Times New Roman"/>
          <w:b/>
          <w:bCs/>
          <w:sz w:val="24"/>
          <w:szCs w:val="24"/>
          <w:lang w:eastAsia="cs-CZ"/>
        </w:rPr>
        <w:lastRenderedPageBreak/>
        <w:t>V</w:t>
      </w:r>
      <w:r w:rsidRPr="002347FA">
        <w:rPr>
          <w:rFonts w:ascii="Times New Roman" w:eastAsia="Times New Roman" w:hAnsi="Times New Roman" w:cs="Times New Roman"/>
          <w:b/>
          <w:bCs/>
          <w:sz w:val="24"/>
          <w:szCs w:val="24"/>
          <w:lang w:eastAsia="cs-CZ"/>
        </w:rPr>
        <w:t>liv plavání a cvičení ve vodě na lidský organismus</w:t>
      </w:r>
      <w:bookmarkEnd w:id="4"/>
      <w:bookmarkEnd w:id="5"/>
    </w:p>
    <w:p w:rsidR="00AB1262" w:rsidRPr="002347FA" w:rsidRDefault="00AB1262" w:rsidP="00AB1262">
      <w:pPr>
        <w:keepNext/>
        <w:keepLines/>
        <w:spacing w:before="200" w:after="0" w:line="360" w:lineRule="auto"/>
        <w:ind w:left="720"/>
        <w:jc w:val="both"/>
        <w:outlineLvl w:val="1"/>
        <w:rPr>
          <w:rFonts w:ascii="Times New Roman" w:eastAsia="Times New Roman" w:hAnsi="Times New Roman" w:cs="Times New Roman"/>
          <w:b/>
          <w:bCs/>
          <w:sz w:val="24"/>
          <w:szCs w:val="24"/>
          <w:lang w:eastAsia="cs-CZ"/>
        </w:rPr>
      </w:pPr>
    </w:p>
    <w:p w:rsidR="00AB1262" w:rsidRPr="002347FA" w:rsidRDefault="00AB1262" w:rsidP="00AB1262">
      <w:pPr>
        <w:numPr>
          <w:ilvl w:val="0"/>
          <w:numId w:val="8"/>
        </w:numPr>
        <w:spacing w:line="360" w:lineRule="auto"/>
        <w:contextualSpacing/>
        <w:jc w:val="both"/>
        <w:rPr>
          <w:rFonts w:ascii="Times New Roman" w:eastAsia="Times New Roman" w:hAnsi="Times New Roman" w:cs="Times New Roman"/>
          <w:b/>
          <w:sz w:val="24"/>
          <w:szCs w:val="24"/>
          <w:lang w:eastAsia="cs-CZ"/>
        </w:rPr>
      </w:pPr>
      <w:r w:rsidRPr="002347FA">
        <w:rPr>
          <w:rFonts w:ascii="Times New Roman" w:eastAsia="Times New Roman" w:hAnsi="Times New Roman" w:cs="Times New Roman"/>
          <w:b/>
          <w:sz w:val="24"/>
          <w:szCs w:val="24"/>
          <w:lang w:eastAsia="cs-CZ"/>
        </w:rPr>
        <w:t>Vliv na srdeční a oběhový systém</w:t>
      </w: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Při tréninku ve vodě je stejně jako při tréninku na suchu první známkou zvyšování výkonnosti snížení tepové frekvence. Hydrostatický tlak pod vodou působí na povrchové cévy a vytlačuje krev do hrudníku, srdce musí zpracovat větší množství krve. Tím se zvětšuje srdeční sval, zvyšuje se tepový objem srdeční a snižuje tepová frekvence. Pravidelným tréninkem se zvyšuje také kapacita cév.</w:t>
      </w: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Dalším důležitým faktorem je dýchání. Zajišťuje přísun kyslíku do organismu a vylučuje oxid uhličitý a vodu. Při cvičení ve vodě ovlivňuje dýchání hydrostatický tlak, který působí na břicho a hrudník. Ztěžuje nádech, a tím posiluje dýchací svaly. Výdech naopak ulehčuje a prohlubuje (</w:t>
      </w:r>
      <w:proofErr w:type="spellStart"/>
      <w:r w:rsidRPr="002347FA">
        <w:rPr>
          <w:rFonts w:ascii="Times New Roman" w:eastAsia="Times New Roman" w:hAnsi="Times New Roman" w:cs="Times New Roman"/>
          <w:sz w:val="24"/>
          <w:szCs w:val="24"/>
          <w:lang w:eastAsia="cs-CZ"/>
        </w:rPr>
        <w:t>Dargatz</w:t>
      </w:r>
      <w:proofErr w:type="spellEnd"/>
      <w:r w:rsidRPr="002347FA">
        <w:rPr>
          <w:rFonts w:ascii="Times New Roman" w:eastAsia="Times New Roman" w:hAnsi="Times New Roman" w:cs="Times New Roman"/>
          <w:sz w:val="24"/>
          <w:szCs w:val="24"/>
          <w:lang w:eastAsia="cs-CZ"/>
        </w:rPr>
        <w:t>, 2003).</w:t>
      </w:r>
    </w:p>
    <w:p w:rsidR="00AB1262" w:rsidRPr="002347FA" w:rsidRDefault="00AB1262" w:rsidP="00AB1262">
      <w:pPr>
        <w:numPr>
          <w:ilvl w:val="0"/>
          <w:numId w:val="8"/>
        </w:numPr>
        <w:spacing w:line="360" w:lineRule="auto"/>
        <w:contextualSpacing/>
        <w:jc w:val="both"/>
        <w:rPr>
          <w:rFonts w:ascii="Times New Roman" w:eastAsia="Times New Roman" w:hAnsi="Times New Roman" w:cs="Times New Roman"/>
          <w:b/>
          <w:sz w:val="24"/>
          <w:szCs w:val="24"/>
          <w:lang w:eastAsia="cs-CZ"/>
        </w:rPr>
      </w:pPr>
      <w:r w:rsidRPr="002347FA">
        <w:rPr>
          <w:rFonts w:ascii="Times New Roman" w:eastAsia="Times New Roman" w:hAnsi="Times New Roman" w:cs="Times New Roman"/>
          <w:b/>
          <w:sz w:val="24"/>
          <w:szCs w:val="24"/>
          <w:lang w:eastAsia="cs-CZ"/>
        </w:rPr>
        <w:t>Vliv na svalstvo</w:t>
      </w: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Při pohybu ve vodě jsou zatížena zejména pomalá svalová vlákna. Je to způsobeno vyšší hustotou vodního prostředí oproti plynnému. Voda klade odpor proti pohybům těla a tím jsou silně brzděny. Zároveň však jemně masíruje jednotlivé svalové partie, což vede k urychlení regenerace a odstranění nežádoucí únavy (</w:t>
      </w:r>
      <w:proofErr w:type="spellStart"/>
      <w:r w:rsidRPr="002347FA">
        <w:rPr>
          <w:rFonts w:ascii="Times New Roman" w:eastAsia="Times New Roman" w:hAnsi="Times New Roman" w:cs="Times New Roman"/>
          <w:sz w:val="24"/>
          <w:szCs w:val="24"/>
          <w:lang w:eastAsia="cs-CZ"/>
        </w:rPr>
        <w:t>Dargatz</w:t>
      </w:r>
      <w:proofErr w:type="spellEnd"/>
      <w:r w:rsidRPr="002347FA">
        <w:rPr>
          <w:rFonts w:ascii="Times New Roman" w:eastAsia="Times New Roman" w:hAnsi="Times New Roman" w:cs="Times New Roman"/>
          <w:sz w:val="24"/>
          <w:szCs w:val="24"/>
          <w:lang w:eastAsia="cs-CZ"/>
        </w:rPr>
        <w:t>, 2003).</w:t>
      </w:r>
    </w:p>
    <w:p w:rsidR="00AB1262" w:rsidRPr="002347FA" w:rsidRDefault="00AB1262" w:rsidP="00AB1262">
      <w:pPr>
        <w:numPr>
          <w:ilvl w:val="0"/>
          <w:numId w:val="8"/>
        </w:numPr>
        <w:spacing w:line="360" w:lineRule="auto"/>
        <w:contextualSpacing/>
        <w:jc w:val="both"/>
        <w:rPr>
          <w:rFonts w:ascii="Times New Roman" w:eastAsia="Times New Roman" w:hAnsi="Times New Roman" w:cs="Times New Roman"/>
          <w:b/>
          <w:sz w:val="24"/>
          <w:szCs w:val="24"/>
          <w:lang w:eastAsia="cs-CZ"/>
        </w:rPr>
      </w:pPr>
      <w:r w:rsidRPr="002347FA">
        <w:rPr>
          <w:rFonts w:ascii="Times New Roman" w:eastAsia="Times New Roman" w:hAnsi="Times New Roman" w:cs="Times New Roman"/>
          <w:b/>
          <w:sz w:val="24"/>
          <w:szCs w:val="24"/>
          <w:lang w:eastAsia="cs-CZ"/>
        </w:rPr>
        <w:t>Vliv na vazy, šlachy a kosti</w:t>
      </w:r>
    </w:p>
    <w:p w:rsidR="00AB1262" w:rsidRPr="002347FA" w:rsidRDefault="00AB1262" w:rsidP="00AB1262">
      <w:pPr>
        <w:spacing w:after="0" w:line="360" w:lineRule="auto"/>
        <w:ind w:firstLine="360"/>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Pohyb ve vodě zatěžuje vazy, šlachy a kosti pouze minimálně. Na souši je jejich zatížení neúměrně větší, což má negativní vliv na srdce, krevní oběh a kosterní svalstvo. Sportovci, kteří jsou kvůli zranění nuceni vynechávat nějakou dobu trénink na souši, si udržují formu např. </w:t>
      </w:r>
      <w:proofErr w:type="spellStart"/>
      <w:r w:rsidRPr="002347FA">
        <w:rPr>
          <w:rFonts w:ascii="Times New Roman" w:eastAsia="Times New Roman" w:hAnsi="Times New Roman" w:cs="Times New Roman"/>
          <w:sz w:val="24"/>
          <w:szCs w:val="24"/>
          <w:lang w:eastAsia="cs-CZ"/>
        </w:rPr>
        <w:t>akvajoggingem</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Dargatz</w:t>
      </w:r>
      <w:proofErr w:type="spellEnd"/>
      <w:r w:rsidRPr="002347FA">
        <w:rPr>
          <w:rFonts w:ascii="Times New Roman" w:eastAsia="Times New Roman" w:hAnsi="Times New Roman" w:cs="Times New Roman"/>
          <w:sz w:val="24"/>
          <w:szCs w:val="24"/>
          <w:lang w:eastAsia="cs-CZ"/>
        </w:rPr>
        <w:t>, 2003).</w:t>
      </w:r>
    </w:p>
    <w:p w:rsidR="00AB1262" w:rsidRPr="002347FA" w:rsidRDefault="00AB1262" w:rsidP="00AB1262">
      <w:pPr>
        <w:numPr>
          <w:ilvl w:val="0"/>
          <w:numId w:val="8"/>
        </w:numPr>
        <w:spacing w:after="0" w:line="360" w:lineRule="auto"/>
        <w:contextualSpacing/>
        <w:jc w:val="both"/>
        <w:rPr>
          <w:rFonts w:ascii="Times New Roman" w:eastAsia="Times New Roman" w:hAnsi="Times New Roman" w:cs="Times New Roman"/>
          <w:b/>
          <w:sz w:val="24"/>
          <w:szCs w:val="24"/>
          <w:lang w:eastAsia="cs-CZ"/>
        </w:rPr>
      </w:pPr>
      <w:r w:rsidRPr="002347FA">
        <w:rPr>
          <w:rFonts w:ascii="Times New Roman" w:eastAsia="Times New Roman" w:hAnsi="Times New Roman" w:cs="Times New Roman"/>
          <w:b/>
          <w:sz w:val="24"/>
          <w:szCs w:val="24"/>
          <w:lang w:eastAsia="cs-CZ"/>
        </w:rPr>
        <w:t xml:space="preserve">Vliv na psychiku </w:t>
      </w: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Pohyb ve vodě navozuje psychické uvolnění. Přispívá ke kompenzaci pracovního stresu, snižuje pocit únavy. Vlivem tvorby endorfinů přináší pocit radosti, spokojenosti. Během cvičení dochází к regeneraci sil, odreagování se od problémů. Dochází ke zvýšení sebedůvěry, zlepšení pocitu ze sebe sama. Cvičení navozuje pozitivní myšlení, dodává energii, odbourává stres a napětí, přispívá к relaxaci celého těla (</w:t>
      </w:r>
      <w:proofErr w:type="spellStart"/>
      <w:r w:rsidRPr="002347FA">
        <w:rPr>
          <w:rFonts w:ascii="Times New Roman" w:eastAsia="Times New Roman" w:hAnsi="Times New Roman" w:cs="Times New Roman"/>
          <w:sz w:val="24"/>
          <w:szCs w:val="24"/>
          <w:lang w:eastAsia="cs-CZ"/>
        </w:rPr>
        <w:t>Jirušková</w:t>
      </w:r>
      <w:proofErr w:type="spellEnd"/>
      <w:r w:rsidRPr="002347FA">
        <w:rPr>
          <w:rFonts w:ascii="Times New Roman" w:eastAsia="Times New Roman" w:hAnsi="Times New Roman" w:cs="Times New Roman"/>
          <w:sz w:val="24"/>
          <w:szCs w:val="24"/>
          <w:lang w:eastAsia="cs-CZ"/>
        </w:rPr>
        <w:t>, 2009).</w:t>
      </w:r>
    </w:p>
    <w:p w:rsidR="00AB1262" w:rsidRPr="002347FA" w:rsidRDefault="00AB1262" w:rsidP="00AB1262">
      <w:pPr>
        <w:spacing w:after="0" w:line="360" w:lineRule="auto"/>
        <w:jc w:val="both"/>
        <w:rPr>
          <w:rFonts w:ascii="Times New Roman" w:eastAsia="Times New Roman" w:hAnsi="Times New Roman" w:cs="Times New Roman"/>
          <w:sz w:val="24"/>
          <w:szCs w:val="24"/>
          <w:lang w:eastAsia="cs-CZ"/>
        </w:rPr>
      </w:pPr>
    </w:p>
    <w:p w:rsidR="00AB1262" w:rsidRPr="002347FA" w:rsidRDefault="00AB1262" w:rsidP="00AB1262">
      <w:pPr>
        <w:keepNext/>
        <w:keepLines/>
        <w:numPr>
          <w:ilvl w:val="2"/>
          <w:numId w:val="6"/>
        </w:numPr>
        <w:spacing w:before="200" w:after="0" w:line="360" w:lineRule="auto"/>
        <w:jc w:val="both"/>
        <w:outlineLvl w:val="2"/>
        <w:rPr>
          <w:rFonts w:ascii="Times New Roman" w:eastAsia="Times New Roman" w:hAnsi="Times New Roman" w:cs="Times New Roman"/>
          <w:b/>
          <w:bCs/>
          <w:sz w:val="24"/>
          <w:szCs w:val="24"/>
          <w:lang w:eastAsia="cs-CZ"/>
        </w:rPr>
      </w:pPr>
      <w:bookmarkStart w:id="6" w:name="_Toc498429820"/>
      <w:bookmarkStart w:id="7" w:name="_Toc499844362"/>
      <w:r w:rsidRPr="002347FA">
        <w:rPr>
          <w:rFonts w:ascii="Times New Roman" w:eastAsia="Times New Roman" w:hAnsi="Times New Roman" w:cs="Times New Roman"/>
          <w:b/>
          <w:bCs/>
          <w:sz w:val="24"/>
          <w:szCs w:val="24"/>
          <w:lang w:eastAsia="cs-CZ"/>
        </w:rPr>
        <w:lastRenderedPageBreak/>
        <w:t>Bazén</w:t>
      </w:r>
      <w:bookmarkEnd w:id="6"/>
      <w:bookmarkEnd w:id="7"/>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Bazénové prostředí by mělo navozovat příjemný pocit. Hloubka vody je důležitou součástí každého cvičení. Vhodná hloubka se pohybuje od 1,2 do 2,5 m. Teplota vody se doporučuje od 26°C do 32°C v závislosti na zaměření cvičení (</w:t>
      </w:r>
      <w:proofErr w:type="spellStart"/>
      <w:r w:rsidRPr="002347FA">
        <w:rPr>
          <w:rFonts w:ascii="Times New Roman" w:eastAsia="Times New Roman" w:hAnsi="Times New Roman" w:cs="Times New Roman"/>
          <w:sz w:val="24"/>
          <w:szCs w:val="24"/>
          <w:lang w:eastAsia="cs-CZ"/>
        </w:rPr>
        <w:t>Čechovská</w:t>
      </w:r>
      <w:proofErr w:type="spellEnd"/>
      <w:r w:rsidRPr="002347FA">
        <w:rPr>
          <w:rFonts w:ascii="Times New Roman" w:eastAsia="Times New Roman" w:hAnsi="Times New Roman" w:cs="Times New Roman"/>
          <w:sz w:val="24"/>
          <w:szCs w:val="24"/>
          <w:lang w:eastAsia="cs-CZ"/>
        </w:rPr>
        <w:t>, Novotná, Milerová, 2003).</w:t>
      </w: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Při cvičení byste měli cítit mírné zvýšení tělesné teploty, ale nemělo by vám být nepříjemně horko. Je dobré mít u kraje bazénu láhev s vodou vzhledem k vlhkosti vzduchu, kterou nedokážeme mít pod kontrolou (</w:t>
      </w:r>
      <w:proofErr w:type="spellStart"/>
      <w:r w:rsidRPr="002347FA">
        <w:rPr>
          <w:rFonts w:ascii="Times New Roman" w:eastAsia="Times New Roman" w:hAnsi="Times New Roman" w:cs="Times New Roman"/>
          <w:sz w:val="24"/>
          <w:szCs w:val="24"/>
          <w:lang w:eastAsia="cs-CZ"/>
        </w:rPr>
        <w:t>Adami</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p>
    <w:p w:rsidR="00AB1262" w:rsidRPr="002347FA" w:rsidRDefault="00AB1262" w:rsidP="00AB1262">
      <w:pPr>
        <w:spacing w:line="360" w:lineRule="auto"/>
        <w:jc w:val="both"/>
        <w:rPr>
          <w:rFonts w:ascii="Times New Roman" w:hAnsi="Times New Roman" w:cs="Times New Roman"/>
          <w:b/>
          <w:sz w:val="24"/>
          <w:szCs w:val="24"/>
        </w:rPr>
      </w:pPr>
      <w:r w:rsidRPr="002347FA">
        <w:rPr>
          <w:rFonts w:ascii="Times New Roman" w:hAnsi="Times New Roman" w:cs="Times New Roman"/>
          <w:b/>
          <w:sz w:val="24"/>
          <w:szCs w:val="24"/>
        </w:rPr>
        <w:t>Povrch bazénu a bezpečnost</w:t>
      </w:r>
    </w:p>
    <w:p w:rsidR="00AB1262" w:rsidRPr="002347FA" w:rsidRDefault="00AB1262" w:rsidP="00AB1262">
      <w:pPr>
        <w:spacing w:line="360" w:lineRule="auto"/>
        <w:ind w:firstLine="708"/>
        <w:jc w:val="both"/>
        <w:rPr>
          <w:rFonts w:ascii="Times New Roman" w:hAnsi="Times New Roman" w:cs="Times New Roman"/>
          <w:sz w:val="24"/>
          <w:szCs w:val="24"/>
        </w:rPr>
      </w:pPr>
      <w:r w:rsidRPr="002347FA">
        <w:rPr>
          <w:rFonts w:ascii="Times New Roman" w:hAnsi="Times New Roman" w:cs="Times New Roman"/>
          <w:sz w:val="24"/>
          <w:szCs w:val="24"/>
        </w:rPr>
        <w:t xml:space="preserve">Často opomíjený je i povrch bazénu, ve kterém se cvičí. Měl by být neklouzavý, aby cvičenec mohl úspěšně provést cviky a pevně stát. Pokud povrch nelze nijak upravit, aby dno bylo neklouzavé či nepříliš drsné, je možné využití speciálních bot určených právě pro </w:t>
      </w:r>
      <w:proofErr w:type="spellStart"/>
      <w:r w:rsidRPr="002347FA">
        <w:rPr>
          <w:rFonts w:ascii="Times New Roman" w:hAnsi="Times New Roman" w:cs="Times New Roman"/>
          <w:sz w:val="24"/>
          <w:szCs w:val="24"/>
        </w:rPr>
        <w:t>aqua</w:t>
      </w:r>
      <w:proofErr w:type="spellEnd"/>
      <w:r w:rsidRPr="002347FA">
        <w:rPr>
          <w:rFonts w:ascii="Times New Roman" w:hAnsi="Times New Roman" w:cs="Times New Roman"/>
          <w:sz w:val="24"/>
          <w:szCs w:val="24"/>
        </w:rPr>
        <w:t>- aerobik. Tím dojde ke snížení rizika poranění, jako by mohly být odřeniny i přetížení například lýtkových a hýžďových svalů (Ruth, 2000).</w:t>
      </w:r>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b/>
          <w:sz w:val="24"/>
          <w:szCs w:val="24"/>
          <w:lang w:eastAsia="cs-CZ"/>
        </w:rPr>
      </w:pPr>
      <w:r w:rsidRPr="002347FA">
        <w:rPr>
          <w:rFonts w:ascii="Times New Roman" w:eastAsia="Times New Roman" w:hAnsi="Times New Roman" w:cs="Times New Roman"/>
          <w:b/>
          <w:sz w:val="24"/>
          <w:szCs w:val="24"/>
          <w:lang w:eastAsia="cs-CZ"/>
        </w:rPr>
        <w:t>1.3.</w:t>
      </w:r>
      <w:r w:rsidRPr="002347FA">
        <w:rPr>
          <w:rFonts w:ascii="Times New Roman" w:eastAsia="Times New Roman" w:hAnsi="Times New Roman" w:cs="Times New Roman"/>
          <w:b/>
          <w:sz w:val="24"/>
          <w:szCs w:val="24"/>
          <w:lang w:eastAsia="cs-CZ"/>
        </w:rPr>
        <w:tab/>
        <w:t xml:space="preserve"> Fyzikální zákonitosti:</w:t>
      </w:r>
    </w:p>
    <w:p w:rsidR="00AB1262" w:rsidRPr="002347FA" w:rsidRDefault="00AB1262" w:rsidP="00AB1262">
      <w:pPr>
        <w:spacing w:line="360" w:lineRule="auto"/>
        <w:ind w:left="360"/>
        <w:jc w:val="both"/>
        <w:rPr>
          <w:rFonts w:ascii="Times New Roman" w:hAnsi="Times New Roman" w:cs="Times New Roman"/>
          <w:sz w:val="24"/>
          <w:szCs w:val="24"/>
        </w:rPr>
      </w:pPr>
      <w:r w:rsidRPr="002347FA">
        <w:rPr>
          <w:rFonts w:ascii="Times New Roman" w:hAnsi="Times New Roman" w:cs="Times New Roman"/>
          <w:b/>
          <w:sz w:val="24"/>
          <w:szCs w:val="24"/>
        </w:rPr>
        <w:t>a) Odpor vodního prostředí</w:t>
      </w:r>
      <w:r w:rsidRPr="002347FA">
        <w:rPr>
          <w:rFonts w:ascii="Times New Roman" w:hAnsi="Times New Roman" w:cs="Times New Roman"/>
          <w:sz w:val="24"/>
          <w:szCs w:val="24"/>
        </w:rPr>
        <w:t xml:space="preserve"> - voda klade 12krát větší odpor, než vzduch. Odpor působí ve všech směrech, horní i dolní končetiny jsou nadlehčovány, cvičenec vyvíjí vyšší intenzitu proti nadlehčování. Tím dochází к rozvoji svalové hmoty a svalového tonu.</w:t>
      </w:r>
    </w:p>
    <w:p w:rsidR="00AB1262" w:rsidRPr="002347FA" w:rsidRDefault="00AB1262" w:rsidP="00AB1262">
      <w:pPr>
        <w:spacing w:line="360" w:lineRule="auto"/>
        <w:ind w:left="360"/>
        <w:jc w:val="both"/>
        <w:rPr>
          <w:rFonts w:ascii="Times New Roman" w:hAnsi="Times New Roman" w:cs="Times New Roman"/>
          <w:sz w:val="24"/>
          <w:szCs w:val="24"/>
        </w:rPr>
      </w:pPr>
      <w:r w:rsidRPr="002347FA">
        <w:rPr>
          <w:rFonts w:ascii="Times New Roman" w:hAnsi="Times New Roman" w:cs="Times New Roman"/>
          <w:b/>
          <w:sz w:val="24"/>
          <w:szCs w:val="24"/>
        </w:rPr>
        <w:t>b) Rovnováha cvičence ve vodě</w:t>
      </w:r>
      <w:r w:rsidRPr="002347FA">
        <w:rPr>
          <w:rFonts w:ascii="Times New Roman" w:hAnsi="Times New Roman" w:cs="Times New Roman"/>
          <w:sz w:val="24"/>
          <w:szCs w:val="24"/>
        </w:rPr>
        <w:t xml:space="preserve"> - vlivem nadlehčování směrem vzhůru a působením vodních proudů ze všech stran, je ve vodě obtížnější udržet rovnováhu. Na suchu se těžiště lidského těla v klidu nachází uprostřed pánve před 2. křížovým obratlem. Ve vodě, pokud je tělo ponořeno po ramena, je těžiště v oblasti plic. Tomuto bodu se říká střed nadlehčování.</w:t>
      </w:r>
    </w:p>
    <w:p w:rsidR="00AB1262" w:rsidRPr="002347FA" w:rsidRDefault="00AB1262" w:rsidP="00AB1262">
      <w:pPr>
        <w:spacing w:line="360" w:lineRule="auto"/>
        <w:ind w:left="360"/>
        <w:jc w:val="both"/>
        <w:rPr>
          <w:rFonts w:ascii="Times New Roman" w:hAnsi="Times New Roman" w:cs="Times New Roman"/>
          <w:sz w:val="24"/>
          <w:szCs w:val="24"/>
        </w:rPr>
      </w:pPr>
      <w:r w:rsidRPr="002347FA">
        <w:rPr>
          <w:rFonts w:ascii="Times New Roman" w:hAnsi="Times New Roman" w:cs="Times New Roman"/>
          <w:b/>
          <w:sz w:val="24"/>
          <w:szCs w:val="24"/>
        </w:rPr>
        <w:lastRenderedPageBreak/>
        <w:t>c) Setrvačnost, plocha povrchu těla, proudy vody</w:t>
      </w:r>
      <w:r w:rsidRPr="002347FA">
        <w:rPr>
          <w:rFonts w:ascii="Times New Roman" w:hAnsi="Times New Roman" w:cs="Times New Roman"/>
          <w:sz w:val="24"/>
          <w:szCs w:val="24"/>
        </w:rPr>
        <w:t xml:space="preserve"> - ve vodě je schopnost udržet se na místě závislá na hloubce vody. Při uvedení těla do pohybu jakýmkoliv směrem je nutné vyvinout vetší sílu, než je tomu na suchu, tím se zvyšuje intenzita cvičení.</w:t>
      </w:r>
    </w:p>
    <w:p w:rsidR="00AB1262" w:rsidRPr="002347FA" w:rsidRDefault="00AB1262" w:rsidP="00AB1262">
      <w:pPr>
        <w:spacing w:line="360" w:lineRule="auto"/>
        <w:ind w:left="360"/>
        <w:jc w:val="both"/>
        <w:rPr>
          <w:rFonts w:ascii="Times New Roman" w:hAnsi="Times New Roman" w:cs="Times New Roman"/>
          <w:sz w:val="24"/>
          <w:szCs w:val="24"/>
        </w:rPr>
      </w:pPr>
      <w:r w:rsidRPr="002347FA">
        <w:rPr>
          <w:rFonts w:ascii="Times New Roman" w:hAnsi="Times New Roman" w:cs="Times New Roman"/>
          <w:b/>
          <w:sz w:val="24"/>
          <w:szCs w:val="24"/>
        </w:rPr>
        <w:t>d) Nadlehčování</w:t>
      </w:r>
      <w:r w:rsidRPr="002347FA">
        <w:rPr>
          <w:rFonts w:ascii="Times New Roman" w:hAnsi="Times New Roman" w:cs="Times New Roman"/>
          <w:sz w:val="24"/>
          <w:szCs w:val="24"/>
        </w:rPr>
        <w:t xml:space="preserve"> - je závislé na hloubce vody, ve které se cvičí. Hloubka vody může zcela změnit dynamiku pohybu. V odskočné pozici nadlehčování zmírňuje nárazy při dopadu.</w:t>
      </w:r>
    </w:p>
    <w:p w:rsidR="00AB1262" w:rsidRPr="002347FA" w:rsidRDefault="00AB1262" w:rsidP="00AB1262">
      <w:pPr>
        <w:spacing w:line="360" w:lineRule="auto"/>
        <w:ind w:left="360"/>
        <w:jc w:val="both"/>
        <w:rPr>
          <w:rFonts w:ascii="Times New Roman" w:hAnsi="Times New Roman" w:cs="Times New Roman"/>
          <w:sz w:val="24"/>
          <w:szCs w:val="24"/>
        </w:rPr>
      </w:pPr>
      <w:r w:rsidRPr="002347FA">
        <w:rPr>
          <w:rFonts w:ascii="Times New Roman" w:hAnsi="Times New Roman" w:cs="Times New Roman"/>
          <w:b/>
          <w:sz w:val="24"/>
          <w:szCs w:val="24"/>
        </w:rPr>
        <w:t>e) Rychlost, akce a reakce</w:t>
      </w:r>
      <w:r w:rsidRPr="002347FA">
        <w:rPr>
          <w:rFonts w:ascii="Times New Roman" w:hAnsi="Times New Roman" w:cs="Times New Roman"/>
          <w:sz w:val="24"/>
          <w:szCs w:val="24"/>
        </w:rPr>
        <w:t xml:space="preserve"> - na rozdíl od suchozemského prostředí, kde při přesunu z bodu A do bodu В využíváme jen dolní končetiny a dolní polovinu těla, ve vodě je nutné zapojit i horní končetiny. Využitím Newtonova zákonu akce a reakce9 zintenzivňujeme trénink. Čím intenzivněji se pohybujeme proti odporu vodního prostředí, tím intenzivněji působí vodní prostředí proti odporu vody (Janošková, 2002). Využíváme zde pomocné a ztěžující pohyby.</w:t>
      </w:r>
    </w:p>
    <w:p w:rsidR="00AB1262" w:rsidRPr="002347FA" w:rsidRDefault="00AB1262" w:rsidP="00AB1262">
      <w:pPr>
        <w:spacing w:line="360" w:lineRule="auto"/>
        <w:ind w:left="360"/>
        <w:jc w:val="both"/>
        <w:rPr>
          <w:rFonts w:ascii="Times New Roman" w:hAnsi="Times New Roman" w:cs="Times New Roman"/>
          <w:sz w:val="24"/>
          <w:szCs w:val="24"/>
        </w:rPr>
      </w:pPr>
      <w:r w:rsidRPr="002347FA">
        <w:rPr>
          <w:rFonts w:ascii="Times New Roman" w:hAnsi="Times New Roman" w:cs="Times New Roman"/>
          <w:b/>
          <w:sz w:val="24"/>
          <w:szCs w:val="24"/>
        </w:rPr>
        <w:t>f) Síla pohybu</w:t>
      </w:r>
      <w:r w:rsidRPr="002347FA">
        <w:rPr>
          <w:rFonts w:ascii="Times New Roman" w:hAnsi="Times New Roman" w:cs="Times New Roman"/>
          <w:sz w:val="24"/>
          <w:szCs w:val="24"/>
        </w:rPr>
        <w:t xml:space="preserve"> - závisí na jedinci, jak velkou sílu při cvičení vyvine. Zvýšená síla pohybu vede ke zvýšení rychlosti, zvyšuje se i odpor, a tím se z vody „stává závaží". Instruktor vodního cvičení musí klienty vhodně motivovat, aby do cvičení vložili maximální sílu.</w:t>
      </w:r>
    </w:p>
    <w:p w:rsidR="00AB1262" w:rsidRPr="002347FA" w:rsidRDefault="00AB1262" w:rsidP="00AB1262">
      <w:pPr>
        <w:spacing w:line="360" w:lineRule="auto"/>
        <w:ind w:left="360"/>
        <w:jc w:val="both"/>
        <w:rPr>
          <w:rFonts w:ascii="Times New Roman" w:hAnsi="Times New Roman" w:cs="Times New Roman"/>
          <w:sz w:val="24"/>
          <w:szCs w:val="24"/>
        </w:rPr>
      </w:pPr>
      <w:r w:rsidRPr="002347FA">
        <w:rPr>
          <w:rFonts w:ascii="Times New Roman" w:hAnsi="Times New Roman" w:cs="Times New Roman"/>
          <w:b/>
          <w:sz w:val="24"/>
          <w:szCs w:val="24"/>
        </w:rPr>
        <w:t>g) Páka</w:t>
      </w:r>
      <w:r w:rsidRPr="002347FA">
        <w:rPr>
          <w:rFonts w:ascii="Times New Roman" w:hAnsi="Times New Roman" w:cs="Times New Roman"/>
          <w:sz w:val="24"/>
          <w:szCs w:val="24"/>
        </w:rPr>
        <w:t xml:space="preserve"> - ve vodě působící páka proti nadlehčování vytváří práci proti tlaku. Tím se zintenzivňuje trénink. </w:t>
      </w:r>
    </w:p>
    <w:p w:rsidR="00AB1262" w:rsidRPr="002347FA" w:rsidRDefault="00AB1262" w:rsidP="00AB1262">
      <w:pPr>
        <w:spacing w:line="360" w:lineRule="auto"/>
        <w:jc w:val="both"/>
        <w:rPr>
          <w:rFonts w:ascii="Times New Roman" w:hAnsi="Times New Roman" w:cs="Times New Roman"/>
          <w:b/>
          <w:sz w:val="24"/>
          <w:szCs w:val="24"/>
        </w:rPr>
      </w:pPr>
    </w:p>
    <w:p w:rsidR="00AB1262" w:rsidRPr="002347FA" w:rsidRDefault="00AB1262" w:rsidP="00AB1262">
      <w:pPr>
        <w:keepNext/>
        <w:keepLines/>
        <w:spacing w:before="200" w:after="0" w:line="360" w:lineRule="auto"/>
        <w:outlineLvl w:val="1"/>
        <w:rPr>
          <w:rFonts w:ascii="Times New Roman" w:eastAsia="Times New Roman" w:hAnsi="Times New Roman" w:cs="Times New Roman"/>
          <w:b/>
          <w:bCs/>
          <w:sz w:val="24"/>
          <w:szCs w:val="24"/>
          <w:lang w:eastAsia="cs-CZ"/>
        </w:rPr>
      </w:pPr>
      <w:bookmarkStart w:id="8" w:name="_Toc498429821"/>
      <w:bookmarkStart w:id="9" w:name="_Toc499844363"/>
      <w:r w:rsidRPr="002347FA">
        <w:rPr>
          <w:rFonts w:ascii="Times New Roman" w:eastAsia="Times New Roman" w:hAnsi="Times New Roman" w:cs="Times New Roman"/>
          <w:b/>
          <w:bCs/>
          <w:sz w:val="24"/>
          <w:szCs w:val="24"/>
          <w:lang w:eastAsia="cs-CZ"/>
        </w:rPr>
        <w:t xml:space="preserve">2.  </w:t>
      </w:r>
      <w:r w:rsidRPr="002347FA">
        <w:rPr>
          <w:rFonts w:ascii="Times New Roman" w:eastAsia="Times New Roman" w:hAnsi="Times New Roman" w:cs="Times New Roman"/>
          <w:b/>
          <w:bCs/>
          <w:sz w:val="24"/>
          <w:szCs w:val="24"/>
          <w:lang w:eastAsia="cs-CZ"/>
        </w:rPr>
        <w:tab/>
        <w:t>Typy pohybových aktivit ve vodě</w:t>
      </w:r>
      <w:bookmarkEnd w:id="8"/>
      <w:bookmarkEnd w:id="9"/>
    </w:p>
    <w:p w:rsidR="00AB1262" w:rsidRPr="002347FA" w:rsidRDefault="00AB1262" w:rsidP="00AB1262">
      <w:pPr>
        <w:keepNext/>
        <w:keepLines/>
        <w:spacing w:before="200" w:after="0" w:line="360" w:lineRule="auto"/>
        <w:outlineLvl w:val="1"/>
        <w:rPr>
          <w:rFonts w:ascii="Times New Roman" w:eastAsia="Times New Roman" w:hAnsi="Times New Roman" w:cs="Times New Roman"/>
          <w:b/>
          <w:bCs/>
          <w:sz w:val="24"/>
          <w:szCs w:val="24"/>
          <w:lang w:eastAsia="cs-CZ"/>
        </w:rPr>
      </w:pPr>
      <w:bookmarkStart w:id="10" w:name="_Toc498429822"/>
      <w:bookmarkStart w:id="11" w:name="_Toc499844364"/>
      <w:r w:rsidRPr="002347FA">
        <w:rPr>
          <w:rFonts w:ascii="Times New Roman" w:eastAsia="Times New Roman" w:hAnsi="Times New Roman" w:cs="Times New Roman"/>
          <w:b/>
          <w:bCs/>
          <w:sz w:val="24"/>
          <w:szCs w:val="24"/>
          <w:lang w:eastAsia="cs-CZ"/>
        </w:rPr>
        <w:t>2. 1.</w:t>
      </w:r>
      <w:r w:rsidRPr="002347FA">
        <w:rPr>
          <w:rFonts w:ascii="Times New Roman" w:eastAsia="Times New Roman" w:hAnsi="Times New Roman" w:cs="Times New Roman"/>
          <w:b/>
          <w:bCs/>
          <w:sz w:val="24"/>
          <w:szCs w:val="24"/>
          <w:lang w:eastAsia="cs-CZ"/>
        </w:rPr>
        <w:tab/>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 aerobic</w:t>
      </w:r>
      <w:bookmarkEnd w:id="10"/>
      <w:bookmarkEnd w:id="11"/>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aerobik je forma kondičního cvičení při hudbě ve vodě, zatěžující jak srdeční a dýchací soustavu, tak i pohybové ústrojí pobytem a lokomocí ve vodě. Zahrnuje cvičení ve vodě o různé hloubce s motivačním využitím hudby (Janošková, Muchová, 2002).</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ab/>
        <w:t>Je zaměřený na zvýšení fyzické kondice, redukci váhy a vytvarování těla. Odpor vody je v závislosti na rychlosti prováděného pohybu 4- až 42krát vyšší než odpor vzduchu a tím zvyšuje intenzitu cvičení a současně masíruje svaly.</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lastRenderedPageBreak/>
        <w:tab/>
        <w:t xml:space="preserve">Vodní prostředí má příznivé účinky na páteř a pohybovou soustavu. Oproti ostatním formám </w:t>
      </w:r>
      <w:proofErr w:type="spellStart"/>
      <w:r w:rsidRPr="002347FA">
        <w:rPr>
          <w:rFonts w:ascii="Times New Roman" w:eastAsia="Times New Roman" w:hAnsi="Times New Roman" w:cs="Times New Roman"/>
          <w:sz w:val="24"/>
          <w:szCs w:val="24"/>
          <w:lang w:eastAsia="cs-CZ"/>
        </w:rPr>
        <w:t>aerobicu</w:t>
      </w:r>
      <w:proofErr w:type="spellEnd"/>
      <w:r w:rsidRPr="002347FA">
        <w:rPr>
          <w:rFonts w:ascii="Times New Roman" w:eastAsia="Times New Roman" w:hAnsi="Times New Roman" w:cs="Times New Roman"/>
          <w:sz w:val="24"/>
          <w:szCs w:val="24"/>
          <w:lang w:eastAsia="cs-CZ"/>
        </w:rPr>
        <w:t xml:space="preserve"> je to cvičení bez jakýchkoliv otřesů a tím nejúčinněji chrání nejen naše klouby, ale i kardiovaskulární systém (</w:t>
      </w:r>
      <w:proofErr w:type="spellStart"/>
      <w:r w:rsidRPr="002347FA">
        <w:rPr>
          <w:rFonts w:ascii="Times New Roman" w:eastAsia="Times New Roman" w:hAnsi="Times New Roman" w:cs="Times New Roman"/>
          <w:sz w:val="24"/>
          <w:szCs w:val="24"/>
          <w:lang w:eastAsia="cs-CZ"/>
        </w:rPr>
        <w:t>Aquagymnastika</w:t>
      </w:r>
      <w:proofErr w:type="spellEnd"/>
      <w:r w:rsidRPr="002347FA">
        <w:rPr>
          <w:rFonts w:ascii="Times New Roman" w:eastAsia="Times New Roman" w:hAnsi="Times New Roman" w:cs="Times New Roman"/>
          <w:sz w:val="24"/>
          <w:szCs w:val="24"/>
          <w:lang w:eastAsia="cs-CZ"/>
        </w:rPr>
        <w:t>, 2011).</w:t>
      </w:r>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aerobik pro děti je chápán hlavně jako zábavná forma cvičení ve vodě při hudbě. Hudba zde proto plní především motivační funkci. Při skupinovém cvičení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aerobiku není učitel schopen v plném rozsahu zajistit správné provádění cviků u žáků, a proto je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aerobik určen spíše pro rozcvičení, motivaci, zahřátí organismu, rozvoji citu pro vodu, zmírnění strachu a ostychu z vody a ne k posilování či tréninku jako u dospělých jedinců. Samozřejmě může být </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náplní celé vyučovací jednotky. Pokud je zaměřený na rozvoj síly či pohyblivosti je důležitá kontrola správného provádění cviků ze strany učitele.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aerobik pro děti může být využitý v různých částech hodiny.</w:t>
      </w:r>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Rozlišujeme 3 úrovně cvičení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-aerobiku. Jsou dány podle hloubky vody. S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-aerobik v mělké vodě - voda dosahuje přibližně do pasu. V praxi se tato úroveň cvičení příliš nevyužívá (Dočekalová, 2001).</w:t>
      </w:r>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-aerobik v přechodové vodě - voda dosahuje k hrudní kosti, nebo mírně nad, ne však výše, jak к podpaží. V praxi nejvíce využívaná úroveň skupinového cvičení. Umožňuje zařadit širokou škálu cviků, cvičebních pozic a také je vhodná pro cvičení s náčiním. Základní cviky, které se v přechodové vodě využívají, jsou chůze, běh, vykopávání, kyvadlo, poskoky, běžky a </w:t>
      </w:r>
      <w:proofErr w:type="spellStart"/>
      <w:r w:rsidRPr="002347FA">
        <w:rPr>
          <w:rFonts w:ascii="Times New Roman" w:eastAsia="Times New Roman" w:hAnsi="Times New Roman" w:cs="Times New Roman"/>
          <w:sz w:val="24"/>
          <w:szCs w:val="24"/>
          <w:lang w:eastAsia="cs-CZ"/>
        </w:rPr>
        <w:t>jax</w:t>
      </w:r>
      <w:proofErr w:type="spellEnd"/>
      <w:r w:rsidRPr="002347FA">
        <w:rPr>
          <w:rFonts w:ascii="Times New Roman" w:eastAsia="Times New Roman" w:hAnsi="Times New Roman" w:cs="Times New Roman"/>
          <w:sz w:val="24"/>
          <w:szCs w:val="24"/>
          <w:lang w:eastAsia="cs-CZ"/>
        </w:rPr>
        <w:t>. Nejčastějším náčiním, se kterým v přechodové vodě posilujeme, jsou velmi oblíbené vodní válce (Dočekalová, 2001).</w:t>
      </w:r>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-aerobik v hluboké vodě - vyznačuje se tím, že nedochází ke </w:t>
      </w:r>
      <w:proofErr w:type="gramStart"/>
      <w:r w:rsidRPr="002347FA">
        <w:rPr>
          <w:rFonts w:ascii="Times New Roman" w:eastAsia="Times New Roman" w:hAnsi="Times New Roman" w:cs="Times New Roman"/>
          <w:sz w:val="24"/>
          <w:szCs w:val="24"/>
          <w:lang w:eastAsia="cs-CZ"/>
        </w:rPr>
        <w:t>kontaktu s dnem</w:t>
      </w:r>
      <w:proofErr w:type="gramEnd"/>
      <w:r w:rsidRPr="002347FA">
        <w:rPr>
          <w:rFonts w:ascii="Times New Roman" w:eastAsia="Times New Roman" w:hAnsi="Times New Roman" w:cs="Times New Roman"/>
          <w:sz w:val="24"/>
          <w:szCs w:val="24"/>
          <w:lang w:eastAsia="cs-CZ"/>
        </w:rPr>
        <w:t xml:space="preserve">. Zde je nutné použít nadlehčovací pomůcky, speciální nadlehčovací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pásy, jejichž funkcí je udržet tělo ve stabilizované vertikální pozici a poskytnout stabilitu v oblasti bederní páteře. Základní cviky pro cvičení v hluboké vodě jsou běh, vykopávání, kyvadlo, jízda na kole, běžky a jiné (Dočekalová, 2001).</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noProof/>
          <w:sz w:val="24"/>
          <w:szCs w:val="24"/>
          <w:lang w:eastAsia="cs-CZ"/>
        </w:rPr>
      </w:pPr>
      <w:r w:rsidRPr="002347FA">
        <w:rPr>
          <w:rFonts w:ascii="Times New Roman" w:eastAsia="Times New Roman" w:hAnsi="Times New Roman" w:cs="Times New Roman"/>
          <w:noProof/>
          <w:sz w:val="24"/>
          <w:szCs w:val="24"/>
          <w:lang w:eastAsia="cs-CZ"/>
        </w:rPr>
        <w:lastRenderedPageBreak/>
        <w:drawing>
          <wp:inline distT="0" distB="0" distL="0" distR="0" wp14:anchorId="0E9F3599" wp14:editId="0CD7E7C1">
            <wp:extent cx="3162299" cy="237172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aero-mi+sa.jpg"/>
                    <pic:cNvPicPr/>
                  </pic:nvPicPr>
                  <pic:blipFill>
                    <a:blip r:embed="rId7">
                      <a:extLst>
                        <a:ext uri="{28A0092B-C50C-407E-A947-70E740481C1C}">
                          <a14:useLocalDpi xmlns:a14="http://schemas.microsoft.com/office/drawing/2010/main" val="0"/>
                        </a:ext>
                      </a:extLst>
                    </a:blip>
                    <a:stretch>
                      <a:fillRect/>
                    </a:stretch>
                  </pic:blipFill>
                  <pic:spPr>
                    <a:xfrm>
                      <a:off x="0" y="0"/>
                      <a:ext cx="3171412" cy="2378560"/>
                    </a:xfrm>
                    <a:prstGeom prst="rect">
                      <a:avLst/>
                    </a:prstGeom>
                  </pic:spPr>
                </pic:pic>
              </a:graphicData>
            </a:graphic>
          </wp:inline>
        </w:drawing>
      </w:r>
      <w:r w:rsidRPr="002347FA">
        <w:rPr>
          <w:rFonts w:ascii="Times New Roman" w:eastAsia="Times New Roman" w:hAnsi="Times New Roman" w:cs="Times New Roman"/>
          <w:noProof/>
          <w:sz w:val="24"/>
          <w:szCs w:val="24"/>
          <w:lang w:eastAsia="cs-CZ"/>
        </w:rPr>
        <w:t xml:space="preserve"> </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1. Hodina </w:t>
      </w:r>
      <w:proofErr w:type="spellStart"/>
      <w:r w:rsidRPr="002347FA">
        <w:rPr>
          <w:rFonts w:ascii="Times New Roman" w:eastAsia="Times New Roman" w:hAnsi="Times New Roman" w:cs="Times New Roman"/>
          <w:sz w:val="24"/>
          <w:szCs w:val="24"/>
          <w:lang w:eastAsia="cs-CZ"/>
        </w:rPr>
        <w:t>aquaaerobiku</w:t>
      </w:r>
      <w:proofErr w:type="spellEnd"/>
      <w:r w:rsidRPr="002347FA">
        <w:rPr>
          <w:rFonts w:ascii="Times New Roman" w:eastAsia="Times New Roman" w:hAnsi="Times New Roman" w:cs="Times New Roman"/>
          <w:sz w:val="24"/>
          <w:szCs w:val="24"/>
          <w:lang w:eastAsia="cs-CZ"/>
        </w:rPr>
        <w:t xml:space="preserve"> </w:t>
      </w: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vanish/>
          <w:sz w:val="24"/>
          <w:szCs w:val="24"/>
          <w:lang w:eastAsia="cs-CZ"/>
        </w:rPr>
      </w:pPr>
      <w:bookmarkStart w:id="12" w:name="_Toc497642449"/>
      <w:bookmarkEnd w:id="12"/>
    </w:p>
    <w:p w:rsidR="00AB1262" w:rsidRPr="002347FA" w:rsidRDefault="00AB1262" w:rsidP="00AB1262">
      <w:pPr>
        <w:keepNext/>
        <w:keepLines/>
        <w:numPr>
          <w:ilvl w:val="0"/>
          <w:numId w:val="9"/>
        </w:numPr>
        <w:spacing w:before="200" w:after="0" w:line="360" w:lineRule="auto"/>
        <w:jc w:val="both"/>
        <w:outlineLvl w:val="2"/>
        <w:rPr>
          <w:rFonts w:ascii="Times New Roman" w:eastAsia="Times New Roman" w:hAnsi="Times New Roman" w:cs="Times New Roman"/>
          <w:b/>
          <w:bCs/>
          <w:vanish/>
          <w:sz w:val="24"/>
          <w:szCs w:val="24"/>
          <w:lang w:eastAsia="cs-CZ"/>
        </w:rPr>
      </w:pPr>
      <w:bookmarkStart w:id="13" w:name="_Toc497642450"/>
      <w:bookmarkStart w:id="14" w:name="_Toc497643150"/>
      <w:bookmarkStart w:id="15" w:name="_Toc497643243"/>
      <w:bookmarkStart w:id="16" w:name="_Toc497643403"/>
      <w:bookmarkStart w:id="17" w:name="_Toc497644128"/>
      <w:bookmarkStart w:id="18" w:name="_Toc498429824"/>
      <w:bookmarkStart w:id="19" w:name="_Toc499844366"/>
      <w:bookmarkEnd w:id="13"/>
      <w:bookmarkEnd w:id="14"/>
      <w:bookmarkEnd w:id="15"/>
      <w:bookmarkEnd w:id="16"/>
      <w:bookmarkEnd w:id="17"/>
      <w:bookmarkEnd w:id="18"/>
      <w:bookmarkEnd w:id="19"/>
    </w:p>
    <w:p w:rsidR="00AB1262" w:rsidRPr="002347FA" w:rsidRDefault="00AB1262" w:rsidP="00AB1262">
      <w:pPr>
        <w:keepNext/>
        <w:keepLines/>
        <w:numPr>
          <w:ilvl w:val="1"/>
          <w:numId w:val="9"/>
        </w:numPr>
        <w:spacing w:before="200" w:after="0" w:line="360" w:lineRule="auto"/>
        <w:jc w:val="both"/>
        <w:outlineLvl w:val="2"/>
        <w:rPr>
          <w:rFonts w:ascii="Times New Roman" w:eastAsia="Times New Roman" w:hAnsi="Times New Roman" w:cs="Times New Roman"/>
          <w:b/>
          <w:bCs/>
          <w:vanish/>
          <w:sz w:val="24"/>
          <w:szCs w:val="24"/>
          <w:lang w:eastAsia="cs-CZ"/>
        </w:rPr>
      </w:pPr>
      <w:bookmarkStart w:id="20" w:name="_Toc497642451"/>
      <w:bookmarkStart w:id="21" w:name="_Toc497643151"/>
      <w:bookmarkStart w:id="22" w:name="_Toc497643244"/>
      <w:bookmarkStart w:id="23" w:name="_Toc497643404"/>
      <w:bookmarkStart w:id="24" w:name="_Toc497644129"/>
      <w:bookmarkStart w:id="25" w:name="_Toc498429825"/>
      <w:bookmarkStart w:id="26" w:name="_Toc499844367"/>
      <w:bookmarkEnd w:id="20"/>
      <w:bookmarkEnd w:id="21"/>
      <w:bookmarkEnd w:id="22"/>
      <w:bookmarkEnd w:id="23"/>
      <w:bookmarkEnd w:id="24"/>
      <w:bookmarkEnd w:id="25"/>
      <w:bookmarkEnd w:id="26"/>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bookmarkStart w:id="27" w:name="_Toc498429826"/>
      <w:bookmarkStart w:id="28" w:name="_Toc499844368"/>
      <w:r w:rsidRPr="002347FA">
        <w:rPr>
          <w:rFonts w:ascii="Times New Roman" w:eastAsia="Times New Roman" w:hAnsi="Times New Roman" w:cs="Times New Roman"/>
          <w:b/>
          <w:bCs/>
          <w:sz w:val="24"/>
          <w:szCs w:val="24"/>
          <w:lang w:eastAsia="cs-CZ"/>
        </w:rPr>
        <w:t>2. 2.</w:t>
      </w:r>
      <w:r w:rsidRPr="002347FA">
        <w:rPr>
          <w:rFonts w:ascii="Times New Roman" w:eastAsia="Times New Roman" w:hAnsi="Times New Roman" w:cs="Times New Roman"/>
          <w:b/>
          <w:bCs/>
          <w:sz w:val="24"/>
          <w:szCs w:val="24"/>
          <w:lang w:eastAsia="cs-CZ"/>
        </w:rPr>
        <w:tab/>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 gymnastika (</w:t>
      </w:r>
      <w:proofErr w:type="spellStart"/>
      <w:r w:rsidRPr="002347FA">
        <w:rPr>
          <w:rFonts w:ascii="Times New Roman" w:eastAsia="Times New Roman" w:hAnsi="Times New Roman" w:cs="Times New Roman"/>
          <w:b/>
          <w:bCs/>
          <w:sz w:val="24"/>
          <w:szCs w:val="24"/>
          <w:lang w:eastAsia="cs-CZ"/>
        </w:rPr>
        <w:t>pilates</w:t>
      </w:r>
      <w:proofErr w:type="spellEnd"/>
      <w:r w:rsidRPr="002347FA">
        <w:rPr>
          <w:rFonts w:ascii="Times New Roman" w:eastAsia="Times New Roman" w:hAnsi="Times New Roman" w:cs="Times New Roman"/>
          <w:b/>
          <w:bCs/>
          <w:sz w:val="24"/>
          <w:szCs w:val="24"/>
          <w:lang w:eastAsia="cs-CZ"/>
        </w:rPr>
        <w:t>)</w:t>
      </w:r>
      <w:bookmarkEnd w:id="27"/>
      <w:bookmarkEnd w:id="28"/>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Gymnastická cvičení záměrně aplikovaná na vodní prostředí a speciální plavecké dovednosti. Tyto nové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cviky zpochybňují vaši stabilitu, základní sílu a vyvíjejí vaše dýchání způsobem, který tradiční </w:t>
      </w:r>
      <w:proofErr w:type="spellStart"/>
      <w:r w:rsidRPr="002347FA">
        <w:rPr>
          <w:rFonts w:ascii="Times New Roman" w:eastAsia="Times New Roman" w:hAnsi="Times New Roman" w:cs="Times New Roman"/>
          <w:sz w:val="24"/>
          <w:szCs w:val="24"/>
          <w:lang w:eastAsia="cs-CZ"/>
        </w:rPr>
        <w:t>Pilates</w:t>
      </w:r>
      <w:proofErr w:type="spellEnd"/>
      <w:r w:rsidRPr="002347FA">
        <w:rPr>
          <w:rFonts w:ascii="Times New Roman" w:eastAsia="Times New Roman" w:hAnsi="Times New Roman" w:cs="Times New Roman"/>
          <w:sz w:val="24"/>
          <w:szCs w:val="24"/>
          <w:lang w:eastAsia="cs-CZ"/>
        </w:rPr>
        <w:t xml:space="preserve"> nemůže. Cílem je pozitivně ovlivňovat stav hybného systému, podporovat celkovou pohyblivost, zvyšovat svalovou a funkční zdatnost (</w:t>
      </w:r>
      <w:proofErr w:type="spellStart"/>
      <w:r w:rsidRPr="002347FA">
        <w:rPr>
          <w:rFonts w:ascii="Times New Roman" w:eastAsia="Times New Roman" w:hAnsi="Times New Roman" w:cs="Times New Roman"/>
          <w:sz w:val="24"/>
          <w:szCs w:val="24"/>
          <w:lang w:eastAsia="cs-CZ"/>
        </w:rPr>
        <w:t>Čechovská</w:t>
      </w:r>
      <w:proofErr w:type="spellEnd"/>
      <w:r w:rsidRPr="002347FA">
        <w:rPr>
          <w:rFonts w:ascii="Times New Roman" w:eastAsia="Times New Roman" w:hAnsi="Times New Roman" w:cs="Times New Roman"/>
          <w:sz w:val="24"/>
          <w:szCs w:val="24"/>
          <w:lang w:eastAsia="cs-CZ"/>
        </w:rPr>
        <w:t>, 2003).</w:t>
      </w:r>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bookmarkStart w:id="29" w:name="_Toc497643242"/>
      <w:bookmarkStart w:id="30" w:name="_Toc497643402"/>
      <w:bookmarkStart w:id="31" w:name="_Toc497644127"/>
      <w:bookmarkStart w:id="32" w:name="_Toc498429823"/>
      <w:bookmarkStart w:id="33" w:name="_Toc499844365"/>
      <w:r w:rsidRPr="002347FA">
        <w:rPr>
          <w:rFonts w:ascii="Times New Roman" w:eastAsia="Times New Roman" w:hAnsi="Times New Roman" w:cs="Times New Roman"/>
          <w:noProof/>
          <w:sz w:val="24"/>
          <w:szCs w:val="24"/>
          <w:lang w:eastAsia="cs-CZ"/>
        </w:rPr>
        <w:drawing>
          <wp:anchor distT="0" distB="0" distL="114300" distR="114300" simplePos="0" relativeHeight="251661312" behindDoc="1" locked="0" layoutInCell="1" allowOverlap="1" wp14:anchorId="51E2A14B" wp14:editId="7E528D57">
            <wp:simplePos x="0" y="0"/>
            <wp:positionH relativeFrom="margin">
              <wp:posOffset>-635</wp:posOffset>
            </wp:positionH>
            <wp:positionV relativeFrom="paragraph">
              <wp:posOffset>182880</wp:posOffset>
            </wp:positionV>
            <wp:extent cx="3482340" cy="2324100"/>
            <wp:effectExtent l="0" t="0" r="3810" b="0"/>
            <wp:wrapTight wrapText="bothSides">
              <wp:wrapPolygon edited="0">
                <wp:start x="0" y="0"/>
                <wp:lineTo x="0" y="21423"/>
                <wp:lineTo x="21505" y="21423"/>
                <wp:lineTo x="21505"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que1.jpg"/>
                    <pic:cNvPicPr/>
                  </pic:nvPicPr>
                  <pic:blipFill>
                    <a:blip r:embed="rId8">
                      <a:extLst>
                        <a:ext uri="{28A0092B-C50C-407E-A947-70E740481C1C}">
                          <a14:useLocalDpi xmlns:a14="http://schemas.microsoft.com/office/drawing/2010/main" val="0"/>
                        </a:ext>
                      </a:extLst>
                    </a:blip>
                    <a:stretch>
                      <a:fillRect/>
                    </a:stretch>
                  </pic:blipFill>
                  <pic:spPr>
                    <a:xfrm>
                      <a:off x="0" y="0"/>
                      <a:ext cx="3482340" cy="2324100"/>
                    </a:xfrm>
                    <a:prstGeom prst="rect">
                      <a:avLst/>
                    </a:prstGeom>
                  </pic:spPr>
                </pic:pic>
              </a:graphicData>
            </a:graphic>
            <wp14:sizeRelH relativeFrom="margin">
              <wp14:pctWidth>0</wp14:pctWidth>
            </wp14:sizeRelH>
            <wp14:sizeRelV relativeFrom="margin">
              <wp14:pctHeight>0</wp14:pctHeight>
            </wp14:sizeRelV>
          </wp:anchor>
        </w:drawing>
      </w:r>
      <w:bookmarkEnd w:id="29"/>
      <w:bookmarkEnd w:id="30"/>
      <w:bookmarkEnd w:id="31"/>
      <w:bookmarkEnd w:id="32"/>
      <w:bookmarkEnd w:id="33"/>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bookmarkStart w:id="34" w:name="_Toc498429827"/>
      <w:bookmarkStart w:id="35" w:name="_Toc499844369"/>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Obr. 2. Hodina </w:t>
      </w:r>
      <w:proofErr w:type="spellStart"/>
      <w:r>
        <w:rPr>
          <w:rFonts w:ascii="Times New Roman" w:eastAsia="Times New Roman" w:hAnsi="Times New Roman" w:cs="Times New Roman"/>
          <w:bCs/>
          <w:sz w:val="24"/>
          <w:szCs w:val="24"/>
          <w:lang w:eastAsia="cs-CZ"/>
        </w:rPr>
        <w:t>aquapilates</w:t>
      </w:r>
      <w:proofErr w:type="spellEnd"/>
    </w:p>
    <w:bookmarkEnd w:id="34"/>
    <w:bookmarkEnd w:id="35"/>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483A5A" w:rsidRDefault="00483A5A" w:rsidP="00AB1262">
      <w:pPr>
        <w:spacing w:after="0" w:line="360" w:lineRule="auto"/>
        <w:contextualSpacing/>
        <w:jc w:val="both"/>
        <w:rPr>
          <w:rFonts w:ascii="Times New Roman" w:eastAsia="Times New Roman" w:hAnsi="Times New Roman" w:cs="Times New Roman"/>
          <w:sz w:val="24"/>
          <w:szCs w:val="24"/>
          <w:lang w:eastAsia="cs-CZ"/>
        </w:rPr>
      </w:pPr>
    </w:p>
    <w:p w:rsidR="00483A5A" w:rsidRPr="002347FA" w:rsidRDefault="00483A5A" w:rsidP="00483A5A">
      <w:pPr>
        <w:keepNext/>
        <w:keepLines/>
        <w:spacing w:before="200" w:after="0" w:line="360" w:lineRule="auto"/>
        <w:jc w:val="both"/>
        <w:outlineLvl w:val="2"/>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lastRenderedPageBreak/>
        <w:t>2. 3.</w:t>
      </w:r>
      <w:r w:rsidRPr="002347FA">
        <w:rPr>
          <w:rFonts w:ascii="Times New Roman" w:eastAsia="Times New Roman" w:hAnsi="Times New Roman" w:cs="Times New Roman"/>
          <w:b/>
          <w:bCs/>
          <w:sz w:val="24"/>
          <w:szCs w:val="24"/>
          <w:lang w:eastAsia="cs-CZ"/>
        </w:rPr>
        <w:tab/>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 jogging</w:t>
      </w:r>
    </w:p>
    <w:p w:rsidR="00483A5A" w:rsidRDefault="00483A5A"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40052D4E" wp14:editId="21A7D5FD">
            <wp:extent cx="3500755" cy="2506691"/>
            <wp:effectExtent l="0" t="0" r="4445"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2168" cy="2514863"/>
                    </a:xfrm>
                    <a:prstGeom prst="rect">
                      <a:avLst/>
                    </a:prstGeom>
                    <a:noFill/>
                  </pic:spPr>
                </pic:pic>
              </a:graphicData>
            </a:graphic>
          </wp:inline>
        </w:drawing>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3.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jogging s použitím pomůcek </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bookmarkStart w:id="36" w:name="_Toc498429828"/>
      <w:bookmarkStart w:id="37" w:name="_Toc499844370"/>
      <w:r w:rsidRPr="002347FA">
        <w:rPr>
          <w:rFonts w:ascii="Times New Roman" w:eastAsia="Times New Roman" w:hAnsi="Times New Roman" w:cs="Times New Roman"/>
          <w:b/>
          <w:bCs/>
          <w:sz w:val="24"/>
          <w:szCs w:val="24"/>
          <w:lang w:eastAsia="cs-CZ"/>
        </w:rPr>
        <w:t xml:space="preserve">2.4. </w:t>
      </w:r>
      <w:r w:rsidRPr="002347FA">
        <w:rPr>
          <w:rFonts w:ascii="Times New Roman" w:eastAsia="Times New Roman" w:hAnsi="Times New Roman" w:cs="Times New Roman"/>
          <w:b/>
          <w:bCs/>
          <w:sz w:val="24"/>
          <w:szCs w:val="24"/>
          <w:lang w:eastAsia="cs-CZ"/>
        </w:rPr>
        <w:tab/>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 kickbox</w:t>
      </w:r>
      <w:bookmarkEnd w:id="36"/>
      <w:bookmarkEnd w:id="37"/>
    </w:p>
    <w:p w:rsidR="00AB1262" w:rsidRPr="002347FA" w:rsidRDefault="00AB1262" w:rsidP="00AB1262">
      <w:pPr>
        <w:spacing w:after="0" w:line="360" w:lineRule="auto"/>
        <w:ind w:firstLine="708"/>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Také tento druh vodní fit-aktivity vychází ze svého „suchého“ provedení. </w:t>
      </w:r>
      <w:proofErr w:type="spellStart"/>
      <w:r w:rsidRPr="002347FA">
        <w:rPr>
          <w:rFonts w:ascii="Times New Roman" w:eastAsia="Times New Roman" w:hAnsi="Times New Roman" w:cs="Times New Roman"/>
          <w:sz w:val="24"/>
          <w:szCs w:val="24"/>
          <w:lang w:eastAsia="cs-CZ"/>
        </w:rPr>
        <w:t>Kick</w:t>
      </w:r>
      <w:proofErr w:type="spellEnd"/>
      <w:r w:rsidRPr="002347FA">
        <w:rPr>
          <w:rFonts w:ascii="Times New Roman" w:eastAsia="Times New Roman" w:hAnsi="Times New Roman" w:cs="Times New Roman"/>
          <w:sz w:val="24"/>
          <w:szCs w:val="24"/>
          <w:lang w:eastAsia="cs-CZ"/>
        </w:rPr>
        <w:t>-box je sport, obsahující prvky bojových umění, které jsou nejlépe a nejúčinněji využitelné v boji (</w:t>
      </w:r>
      <w:proofErr w:type="spellStart"/>
      <w:r w:rsidRPr="002347FA">
        <w:rPr>
          <w:rFonts w:ascii="Times New Roman" w:eastAsia="Times New Roman" w:hAnsi="Times New Roman" w:cs="Times New Roman"/>
          <w:sz w:val="24"/>
          <w:szCs w:val="24"/>
          <w:lang w:eastAsia="cs-CZ"/>
        </w:rPr>
        <w:t>Aquagymnastika</w:t>
      </w:r>
      <w:proofErr w:type="spellEnd"/>
      <w:r w:rsidRPr="002347FA">
        <w:rPr>
          <w:rFonts w:ascii="Times New Roman" w:eastAsia="Times New Roman" w:hAnsi="Times New Roman" w:cs="Times New Roman"/>
          <w:sz w:val="24"/>
          <w:szCs w:val="24"/>
          <w:lang w:eastAsia="cs-CZ"/>
        </w:rPr>
        <w:t>, 2011).</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bCs/>
          <w:noProof/>
          <w:color w:val="4F81BD"/>
          <w:sz w:val="24"/>
          <w:szCs w:val="24"/>
          <w:lang w:eastAsia="cs-CZ"/>
        </w:rPr>
        <w:drawing>
          <wp:anchor distT="0" distB="0" distL="114300" distR="114300" simplePos="0" relativeHeight="251662336" behindDoc="0" locked="0" layoutInCell="1" allowOverlap="1" wp14:anchorId="3EC91DC8" wp14:editId="44885773">
            <wp:simplePos x="0" y="0"/>
            <wp:positionH relativeFrom="margin">
              <wp:align>left</wp:align>
            </wp:positionH>
            <wp:positionV relativeFrom="paragraph">
              <wp:posOffset>7620</wp:posOffset>
            </wp:positionV>
            <wp:extent cx="2936875" cy="201930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 box.JPG"/>
                    <pic:cNvPicPr/>
                  </pic:nvPicPr>
                  <pic:blipFill>
                    <a:blip r:embed="rId10">
                      <a:extLst>
                        <a:ext uri="{28A0092B-C50C-407E-A947-70E740481C1C}">
                          <a14:useLocalDpi xmlns:a14="http://schemas.microsoft.com/office/drawing/2010/main" val="0"/>
                        </a:ext>
                      </a:extLst>
                    </a:blip>
                    <a:stretch>
                      <a:fillRect/>
                    </a:stretch>
                  </pic:blipFill>
                  <pic:spPr>
                    <a:xfrm>
                      <a:off x="0" y="0"/>
                      <a:ext cx="2936875" cy="2019300"/>
                    </a:xfrm>
                    <a:prstGeom prst="rect">
                      <a:avLst/>
                    </a:prstGeom>
                  </pic:spPr>
                </pic:pic>
              </a:graphicData>
            </a:graphic>
            <wp14:sizeRelH relativeFrom="margin">
              <wp14:pctWidth>0</wp14:pctWidth>
            </wp14:sizeRelH>
            <wp14:sizeRelV relativeFrom="margin">
              <wp14:pctHeight>0</wp14:pctHeight>
            </wp14:sizeRelV>
          </wp:anchor>
        </w:drawing>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ab/>
      </w:r>
      <w:r w:rsidRPr="002347FA">
        <w:rPr>
          <w:rFonts w:ascii="Times New Roman" w:eastAsia="Times New Roman" w:hAnsi="Times New Roman" w:cs="Times New Roman"/>
          <w:sz w:val="24"/>
          <w:szCs w:val="24"/>
          <w:lang w:eastAsia="cs-CZ"/>
        </w:rPr>
        <w:tab/>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4. Lekce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kickboxu</w:t>
      </w: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bookmarkStart w:id="38" w:name="_Toc498429829"/>
      <w:bookmarkStart w:id="39" w:name="_Toc499844371"/>
      <w:r w:rsidRPr="002347FA">
        <w:rPr>
          <w:rFonts w:ascii="Times New Roman" w:eastAsia="Times New Roman" w:hAnsi="Times New Roman" w:cs="Times New Roman"/>
          <w:b/>
          <w:bCs/>
          <w:sz w:val="24"/>
          <w:szCs w:val="24"/>
          <w:lang w:eastAsia="cs-CZ"/>
        </w:rPr>
        <w:lastRenderedPageBreak/>
        <w:t>2. 5.</w:t>
      </w:r>
      <w:r w:rsidRPr="002347FA">
        <w:rPr>
          <w:rFonts w:ascii="Times New Roman" w:eastAsia="Times New Roman" w:hAnsi="Times New Roman" w:cs="Times New Roman"/>
          <w:b/>
          <w:bCs/>
          <w:sz w:val="24"/>
          <w:szCs w:val="24"/>
          <w:lang w:eastAsia="cs-CZ"/>
        </w:rPr>
        <w:tab/>
      </w:r>
      <w:proofErr w:type="spellStart"/>
      <w:r w:rsidRPr="002347FA">
        <w:rPr>
          <w:rFonts w:ascii="Times New Roman" w:eastAsia="Times New Roman" w:hAnsi="Times New Roman" w:cs="Times New Roman"/>
          <w:b/>
          <w:bCs/>
          <w:sz w:val="24"/>
          <w:szCs w:val="24"/>
          <w:lang w:eastAsia="cs-CZ"/>
        </w:rPr>
        <w:t>Aquastep</w:t>
      </w:r>
      <w:proofErr w:type="spellEnd"/>
      <w:r w:rsidRPr="002347FA">
        <w:rPr>
          <w:rFonts w:ascii="Times New Roman" w:eastAsia="Times New Roman" w:hAnsi="Times New Roman" w:cs="Times New Roman"/>
          <w:b/>
          <w:bCs/>
          <w:sz w:val="24"/>
          <w:szCs w:val="24"/>
          <w:lang w:eastAsia="cs-CZ"/>
        </w:rPr>
        <w:t xml:space="preserve"> aerobic</w:t>
      </w:r>
      <w:r w:rsidRPr="002347FA">
        <w:rPr>
          <w:rFonts w:ascii="Times New Roman" w:eastAsia="Times New Roman" w:hAnsi="Times New Roman" w:cs="Times New Roman"/>
          <w:b/>
          <w:bCs/>
          <w:sz w:val="24"/>
          <w:szCs w:val="24"/>
          <w:lang w:eastAsia="cs-CZ"/>
        </w:rPr>
        <w:tab/>
      </w: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noProof/>
          <w:sz w:val="24"/>
          <w:szCs w:val="24"/>
          <w:lang w:eastAsia="cs-CZ"/>
        </w:rPr>
        <w:drawing>
          <wp:inline distT="0" distB="0" distL="0" distR="0" wp14:anchorId="3D8FAFCB" wp14:editId="4C57D07E">
            <wp:extent cx="2780030" cy="1640205"/>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1640205"/>
                    </a:xfrm>
                    <a:prstGeom prst="rect">
                      <a:avLst/>
                    </a:prstGeom>
                    <a:noFill/>
                  </pic:spPr>
                </pic:pic>
              </a:graphicData>
            </a:graphic>
          </wp:inline>
        </w:drawing>
      </w:r>
      <w:r w:rsidRPr="002347FA">
        <w:rPr>
          <w:rFonts w:ascii="Times New Roman" w:eastAsia="Times New Roman" w:hAnsi="Times New Roman" w:cs="Times New Roman"/>
          <w:b/>
          <w:bCs/>
          <w:sz w:val="24"/>
          <w:szCs w:val="24"/>
          <w:lang w:eastAsia="cs-CZ"/>
        </w:rPr>
        <w:tab/>
      </w:r>
      <w:r w:rsidRPr="002347FA">
        <w:rPr>
          <w:rFonts w:ascii="Times New Roman" w:eastAsia="Times New Roman" w:hAnsi="Times New Roman" w:cs="Times New Roman"/>
          <w:b/>
          <w:bCs/>
          <w:sz w:val="24"/>
          <w:szCs w:val="24"/>
          <w:lang w:eastAsia="cs-CZ"/>
        </w:rPr>
        <w:tab/>
      </w:r>
      <w:r w:rsidRPr="002347FA">
        <w:rPr>
          <w:rFonts w:ascii="Times New Roman" w:eastAsia="Times New Roman" w:hAnsi="Times New Roman" w:cs="Times New Roman"/>
          <w:b/>
          <w:bCs/>
          <w:sz w:val="24"/>
          <w:szCs w:val="24"/>
          <w:lang w:eastAsia="cs-CZ"/>
        </w:rPr>
        <w:tab/>
      </w: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sz w:val="24"/>
          <w:szCs w:val="24"/>
          <w:lang w:eastAsia="cs-CZ"/>
        </w:rPr>
        <w:t xml:space="preserve">Obr. 5. Cvičení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step aerobiku</w:t>
      </w:r>
      <w:r w:rsidRPr="002347FA">
        <w:rPr>
          <w:rFonts w:ascii="Times New Roman" w:eastAsia="Times New Roman" w:hAnsi="Times New Roman" w:cs="Times New Roman"/>
          <w:sz w:val="24"/>
          <w:szCs w:val="24"/>
          <w:lang w:eastAsia="cs-CZ"/>
        </w:rPr>
        <w:tab/>
      </w: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t>2. 6.</w:t>
      </w:r>
      <w:r w:rsidRPr="002347FA">
        <w:rPr>
          <w:rFonts w:ascii="Times New Roman" w:eastAsia="Times New Roman" w:hAnsi="Times New Roman" w:cs="Times New Roman"/>
          <w:b/>
          <w:bCs/>
          <w:sz w:val="24"/>
          <w:szCs w:val="24"/>
          <w:lang w:eastAsia="cs-CZ"/>
        </w:rPr>
        <w:tab/>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 spinning</w:t>
      </w:r>
      <w:bookmarkEnd w:id="38"/>
      <w:bookmarkEnd w:id="39"/>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noProof/>
          <w:sz w:val="24"/>
          <w:szCs w:val="24"/>
          <w:lang w:eastAsia="cs-CZ"/>
        </w:rPr>
        <w:drawing>
          <wp:anchor distT="0" distB="0" distL="114300" distR="114300" simplePos="0" relativeHeight="251659264" behindDoc="0" locked="0" layoutInCell="1" allowOverlap="1" wp14:anchorId="5FE65221" wp14:editId="21E9AC75">
            <wp:simplePos x="0" y="0"/>
            <wp:positionH relativeFrom="margin">
              <wp:align>left</wp:align>
            </wp:positionH>
            <wp:positionV relativeFrom="paragraph">
              <wp:posOffset>163195</wp:posOffset>
            </wp:positionV>
            <wp:extent cx="2609850" cy="1628775"/>
            <wp:effectExtent l="0" t="0" r="0" b="952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spinn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850" cy="1628775"/>
                    </a:xfrm>
                    <a:prstGeom prst="rect">
                      <a:avLst/>
                    </a:prstGeom>
                  </pic:spPr>
                </pic:pic>
              </a:graphicData>
            </a:graphic>
            <wp14:sizeRelH relativeFrom="margin">
              <wp14:pctWidth>0</wp14:pctWidth>
            </wp14:sizeRelH>
            <wp14:sizeRelV relativeFrom="margin">
              <wp14:pctHeight>0</wp14:pctHeight>
            </wp14:sizeRelV>
          </wp:anchor>
        </w:drawing>
      </w: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6. lekce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spinningu</w:t>
      </w:r>
    </w:p>
    <w:p w:rsidR="00AB1262" w:rsidRPr="002347FA" w:rsidRDefault="00AB1262" w:rsidP="00AB1262">
      <w:pPr>
        <w:spacing w:after="0" w:line="360" w:lineRule="auto"/>
        <w:jc w:val="both"/>
        <w:rPr>
          <w:rFonts w:ascii="Times New Roman" w:eastAsia="Times New Roman" w:hAnsi="Times New Roman" w:cs="Times New Roman"/>
          <w:sz w:val="24"/>
          <w:szCs w:val="24"/>
          <w:lang w:eastAsia="cs-CZ"/>
        </w:rPr>
      </w:pPr>
    </w:p>
    <w:p w:rsidR="00AB1262" w:rsidRPr="002347FA" w:rsidRDefault="00AB1262" w:rsidP="00AB1262">
      <w:pPr>
        <w:keepNext/>
        <w:keepLines/>
        <w:spacing w:before="200" w:after="0" w:line="360" w:lineRule="auto"/>
        <w:jc w:val="both"/>
        <w:outlineLvl w:val="2"/>
        <w:rPr>
          <w:rFonts w:ascii="Times New Roman" w:eastAsia="Times New Roman" w:hAnsi="Times New Roman" w:cs="Times New Roman"/>
          <w:b/>
          <w:bCs/>
          <w:sz w:val="24"/>
          <w:szCs w:val="24"/>
          <w:lang w:eastAsia="cs-CZ"/>
        </w:rPr>
      </w:pPr>
      <w:bookmarkStart w:id="40" w:name="_Toc498429830"/>
      <w:bookmarkStart w:id="41" w:name="_Toc499844372"/>
      <w:r w:rsidRPr="002347FA">
        <w:rPr>
          <w:rFonts w:ascii="Times New Roman" w:eastAsia="Times New Roman" w:hAnsi="Times New Roman" w:cs="Times New Roman"/>
          <w:b/>
          <w:bCs/>
          <w:sz w:val="24"/>
          <w:szCs w:val="24"/>
          <w:lang w:eastAsia="cs-CZ"/>
        </w:rPr>
        <w:t>2. 7.</w:t>
      </w:r>
      <w:r w:rsidRPr="002347FA">
        <w:rPr>
          <w:rFonts w:ascii="Times New Roman" w:eastAsia="Times New Roman" w:hAnsi="Times New Roman" w:cs="Times New Roman"/>
          <w:b/>
          <w:bCs/>
          <w:sz w:val="24"/>
          <w:szCs w:val="24"/>
          <w:lang w:eastAsia="cs-CZ"/>
        </w:rPr>
        <w:tab/>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 </w:t>
      </w:r>
      <w:proofErr w:type="spellStart"/>
      <w:r w:rsidRPr="002347FA">
        <w:rPr>
          <w:rFonts w:ascii="Times New Roman" w:eastAsia="Times New Roman" w:hAnsi="Times New Roman" w:cs="Times New Roman"/>
          <w:b/>
          <w:bCs/>
          <w:sz w:val="24"/>
          <w:szCs w:val="24"/>
          <w:lang w:eastAsia="cs-CZ"/>
        </w:rPr>
        <w:t>dance</w:t>
      </w:r>
      <w:proofErr w:type="spellEnd"/>
      <w:r w:rsidRPr="002347FA">
        <w:rPr>
          <w:rFonts w:ascii="Times New Roman" w:eastAsia="Times New Roman" w:hAnsi="Times New Roman" w:cs="Times New Roman"/>
          <w:b/>
          <w:bCs/>
          <w:sz w:val="24"/>
          <w:szCs w:val="24"/>
          <w:lang w:eastAsia="cs-CZ"/>
        </w:rPr>
        <w:t xml:space="preserve"> ( </w:t>
      </w:r>
      <w:proofErr w:type="spellStart"/>
      <w:r w:rsidRPr="002347FA">
        <w:rPr>
          <w:rFonts w:ascii="Times New Roman" w:eastAsia="Times New Roman" w:hAnsi="Times New Roman" w:cs="Times New Roman"/>
          <w:b/>
          <w:bCs/>
          <w:sz w:val="24"/>
          <w:szCs w:val="24"/>
          <w:lang w:eastAsia="cs-CZ"/>
        </w:rPr>
        <w:t>Zumba</w:t>
      </w:r>
      <w:proofErr w:type="spellEnd"/>
      <w:r w:rsidRPr="002347FA">
        <w:rPr>
          <w:rFonts w:ascii="Times New Roman" w:eastAsia="Times New Roman" w:hAnsi="Times New Roman" w:cs="Times New Roman"/>
          <w:b/>
          <w:bCs/>
          <w:sz w:val="24"/>
          <w:szCs w:val="24"/>
          <w:lang w:eastAsia="cs-CZ"/>
        </w:rPr>
        <w:t>)</w:t>
      </w:r>
      <w:bookmarkEnd w:id="40"/>
      <w:bookmarkEnd w:id="41"/>
    </w:p>
    <w:p w:rsidR="00AB1262" w:rsidRPr="002347FA" w:rsidRDefault="00AB1262" w:rsidP="00AB1262">
      <w:pPr>
        <w:spacing w:after="0" w:line="360" w:lineRule="auto"/>
        <w:ind w:firstLine="360"/>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Zumba</w:t>
      </w:r>
      <w:proofErr w:type="spellEnd"/>
      <w:r w:rsidRPr="002347FA">
        <w:rPr>
          <w:rFonts w:ascii="Times New Roman" w:eastAsia="Times New Roman" w:hAnsi="Times New Roman" w:cs="Times New Roman"/>
          <w:sz w:val="24"/>
          <w:szCs w:val="24"/>
          <w:lang w:eastAsia="cs-CZ"/>
        </w:rPr>
        <w:t xml:space="preserve"> je taneční </w:t>
      </w:r>
      <w:proofErr w:type="spellStart"/>
      <w:r w:rsidRPr="002347FA">
        <w:rPr>
          <w:rFonts w:ascii="Times New Roman" w:eastAsia="Times New Roman" w:hAnsi="Times New Roman" w:cs="Times New Roman"/>
          <w:sz w:val="24"/>
          <w:szCs w:val="24"/>
          <w:lang w:eastAsia="cs-CZ"/>
        </w:rPr>
        <w:t>aquarobic</w:t>
      </w:r>
      <w:proofErr w:type="spellEnd"/>
      <w:r w:rsidRPr="002347FA">
        <w:rPr>
          <w:rFonts w:ascii="Times New Roman" w:eastAsia="Times New Roman" w:hAnsi="Times New Roman" w:cs="Times New Roman"/>
          <w:sz w:val="24"/>
          <w:szCs w:val="24"/>
          <w:lang w:eastAsia="cs-CZ"/>
        </w:rPr>
        <w:t xml:space="preserve"> plný latinskoamerických rytmů, u kterého je intenzita cvičení mnohem vyšší než při kterémkoliv jiném cvičení na suchu. Jako dynamické vodní fitness, přináší další novou dimenzi v posilování. </w:t>
      </w:r>
    </w:p>
    <w:p w:rsidR="00AB1262" w:rsidRPr="002347FA" w:rsidRDefault="00AB1262" w:rsidP="00AB1262">
      <w:pPr>
        <w:spacing w:after="0" w:line="360" w:lineRule="auto"/>
        <w:ind w:firstLine="36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36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36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36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36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8"/>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lang w:eastAsia="cs-CZ"/>
        </w:rPr>
        <w:lastRenderedPageBreak/>
        <w:t xml:space="preserve">Pomůcky na cvičení: </w:t>
      </w:r>
      <w:r w:rsidRPr="002347FA">
        <w:rPr>
          <w:rFonts w:ascii="Times New Roman" w:eastAsia="Times New Roman" w:hAnsi="Times New Roman" w:cs="Times New Roman"/>
          <w:sz w:val="24"/>
          <w:szCs w:val="24"/>
          <w:lang w:eastAsia="cs-CZ"/>
        </w:rPr>
        <w:t>vodní nudle, vodní rukavice, vodní činky, vodní pás, plavecké desky, vodní boty, vodní stepy, vodní kol</w:t>
      </w:r>
      <w:bookmarkStart w:id="42" w:name="_Toc384917227"/>
      <w:bookmarkStart w:id="43" w:name="_Toc384917293"/>
      <w:bookmarkStart w:id="44" w:name="_Toc384917359"/>
      <w:bookmarkStart w:id="45" w:name="_Toc384917419"/>
      <w:bookmarkStart w:id="46" w:name="_Toc385348973"/>
      <w:bookmarkStart w:id="47" w:name="_Toc385422692"/>
      <w:bookmarkStart w:id="48" w:name="_Toc385432957"/>
      <w:bookmarkStart w:id="49" w:name="_Toc385682204"/>
      <w:bookmarkStart w:id="50" w:name="_Toc385761585"/>
      <w:bookmarkStart w:id="51" w:name="_Toc385762784"/>
      <w:bookmarkStart w:id="52" w:name="_Toc386028526"/>
      <w:bookmarkStart w:id="53" w:name="_Toc386031851"/>
      <w:bookmarkEnd w:id="42"/>
      <w:bookmarkEnd w:id="43"/>
      <w:bookmarkEnd w:id="44"/>
      <w:bookmarkEnd w:id="45"/>
      <w:bookmarkEnd w:id="46"/>
      <w:bookmarkEnd w:id="47"/>
      <w:bookmarkEnd w:id="48"/>
      <w:bookmarkEnd w:id="49"/>
      <w:bookmarkEnd w:id="50"/>
      <w:bookmarkEnd w:id="51"/>
      <w:bookmarkEnd w:id="52"/>
      <w:bookmarkEnd w:id="53"/>
      <w:r w:rsidRPr="002347FA">
        <w:rPr>
          <w:rFonts w:ascii="Times New Roman" w:eastAsia="Times New Roman" w:hAnsi="Times New Roman" w:cs="Times New Roman"/>
          <w:sz w:val="24"/>
          <w:szCs w:val="24"/>
          <w:lang w:eastAsia="cs-CZ"/>
        </w:rPr>
        <w:t>o</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1C89D0A2" wp14:editId="6E159F4E">
            <wp:extent cx="2083435" cy="1508937"/>
            <wp:effectExtent l="0" t="0" r="0" b="0"/>
            <wp:docPr id="9" name="Obrázek 9" descr="VÃ½sledek obrÃ¡zku pro vodnÃ­ nudle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vodnÃ­ nudle obrÃ¡z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9411" cy="1520507"/>
                    </a:xfrm>
                    <a:prstGeom prst="rect">
                      <a:avLst/>
                    </a:prstGeom>
                    <a:noFill/>
                    <a:ln>
                      <a:noFill/>
                    </a:ln>
                  </pic:spPr>
                </pic:pic>
              </a:graphicData>
            </a:graphic>
          </wp:inline>
        </w:drawing>
      </w:r>
      <w:r w:rsidRPr="002347FA">
        <w:rPr>
          <w:rFonts w:ascii="Times New Roman" w:hAnsi="Times New Roman" w:cs="Times New Roman"/>
        </w:rPr>
        <w:t xml:space="preserve"> </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7. Vodní nudle</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4E8D65FA" wp14:editId="218DFE5D">
            <wp:extent cx="2491740" cy="2491740"/>
            <wp:effectExtent l="0" t="0" r="3810" b="3810"/>
            <wp:docPr id="10" name="Obrázek 10" descr="VÃ½sledek obrÃ¡zku pro vodnÃ­ boty aquaero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vodnÃ­ boty aquaerob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740" cy="2491740"/>
                    </a:xfrm>
                    <a:prstGeom prst="rect">
                      <a:avLst/>
                    </a:prstGeom>
                    <a:noFill/>
                    <a:ln>
                      <a:noFill/>
                    </a:ln>
                  </pic:spPr>
                </pic:pic>
              </a:graphicData>
            </a:graphic>
          </wp:inline>
        </w:drawing>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8. Vodní činky</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5F6407C1" wp14:editId="1B8A6C61">
            <wp:extent cx="1905000" cy="1295400"/>
            <wp:effectExtent l="0" t="0" r="0" b="0"/>
            <wp:docPr id="14" name="Obrázek 14" descr="VÃ½sledek obrÃ¡zku pro vodnÃ­ boty aquaero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Ã½sledek obrÃ¡zku pro vodnÃ­ boty aquaerob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9. Vodní rukavice</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hAnsi="Times New Roman" w:cs="Times New Roman"/>
          <w:noProof/>
          <w:lang w:eastAsia="cs-CZ"/>
        </w:rPr>
        <w:lastRenderedPageBreak/>
        <w:drawing>
          <wp:inline distT="0" distB="0" distL="0" distR="0" wp14:anchorId="286C82FB" wp14:editId="65E9A46F">
            <wp:extent cx="2080260" cy="2080260"/>
            <wp:effectExtent l="0" t="0" r="0" b="0"/>
            <wp:docPr id="11" name="obrázek 4" descr="VÃ½sledek obrÃ¡zku pro vodnÃ­ boty aquaero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ek obrÃ¡zku pro vodnÃ­ boty aquaerob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10. Obuv na </w:t>
      </w:r>
      <w:proofErr w:type="spellStart"/>
      <w:r w:rsidRPr="002347FA">
        <w:rPr>
          <w:rFonts w:ascii="Times New Roman" w:eastAsia="Times New Roman" w:hAnsi="Times New Roman" w:cs="Times New Roman"/>
          <w:sz w:val="24"/>
          <w:szCs w:val="24"/>
          <w:lang w:eastAsia="cs-CZ"/>
        </w:rPr>
        <w:t>aquaerobic</w:t>
      </w:r>
      <w:proofErr w:type="spellEnd"/>
      <w:r w:rsidRPr="002347FA">
        <w:rPr>
          <w:rFonts w:ascii="Times New Roman" w:eastAsia="Times New Roman" w:hAnsi="Times New Roman" w:cs="Times New Roman"/>
          <w:sz w:val="24"/>
          <w:szCs w:val="24"/>
          <w:lang w:eastAsia="cs-CZ"/>
        </w:rPr>
        <w:t xml:space="preserve"> </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hAnsi="Times New Roman" w:cs="Times New Roman"/>
          <w:noProof/>
          <w:lang w:eastAsia="cs-CZ"/>
        </w:rPr>
        <w:drawing>
          <wp:inline distT="0" distB="0" distL="0" distR="0" wp14:anchorId="4F561A94" wp14:editId="35467AF4">
            <wp:extent cx="5760720" cy="1493179"/>
            <wp:effectExtent l="0" t="0" r="0" b="0"/>
            <wp:docPr id="6" name="obrázek 6" descr="VÃ½sledek obrÃ¡zku pro aqua aerobic pomÅ¯cky obrÃ¡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Ã½sledek obrÃ¡zku pro aqua aerobic pomÅ¯cky obrÃ¡z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493179"/>
                    </a:xfrm>
                    <a:prstGeom prst="rect">
                      <a:avLst/>
                    </a:prstGeom>
                    <a:noFill/>
                    <a:ln>
                      <a:noFill/>
                    </a:ln>
                  </pic:spPr>
                </pic:pic>
              </a:graphicData>
            </a:graphic>
          </wp:inline>
        </w:drawing>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11. Pás na </w:t>
      </w:r>
      <w:proofErr w:type="spellStart"/>
      <w:r w:rsidRPr="002347FA">
        <w:rPr>
          <w:rFonts w:ascii="Times New Roman" w:eastAsia="Times New Roman" w:hAnsi="Times New Roman" w:cs="Times New Roman"/>
          <w:sz w:val="24"/>
          <w:szCs w:val="24"/>
          <w:lang w:eastAsia="cs-CZ"/>
        </w:rPr>
        <w:t>aquaerobic</w:t>
      </w:r>
      <w:proofErr w:type="spellEnd"/>
      <w:r w:rsidRPr="002347FA">
        <w:rPr>
          <w:rFonts w:ascii="Times New Roman" w:eastAsia="Times New Roman" w:hAnsi="Times New Roman" w:cs="Times New Roman"/>
          <w:sz w:val="24"/>
          <w:szCs w:val="24"/>
          <w:lang w:eastAsia="cs-CZ"/>
        </w:rPr>
        <w:t xml:space="preserve"> </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hAnsi="Times New Roman" w:cs="Times New Roman"/>
          <w:noProof/>
          <w:lang w:eastAsia="cs-CZ"/>
        </w:rPr>
        <w:drawing>
          <wp:inline distT="0" distB="0" distL="0" distR="0" wp14:anchorId="6BE7BEA6" wp14:editId="3489E89B">
            <wp:extent cx="2407920" cy="1805940"/>
            <wp:effectExtent l="0" t="0" r="0" b="3810"/>
            <wp:docPr id="27" name="obrázek 7" descr="VÃ½sledek obrÃ¡zku pro aqua aerobic pomÅ¯cky obrÃ¡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ek obrÃ¡zku pro aqua aerobic pomÅ¯cky obrÃ¡z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12. Závaží na </w:t>
      </w:r>
      <w:proofErr w:type="spellStart"/>
      <w:r w:rsidRPr="002347FA">
        <w:rPr>
          <w:rFonts w:ascii="Times New Roman" w:eastAsia="Times New Roman" w:hAnsi="Times New Roman" w:cs="Times New Roman"/>
          <w:sz w:val="24"/>
          <w:szCs w:val="24"/>
          <w:lang w:eastAsia="cs-CZ"/>
        </w:rPr>
        <w:t>aquaerobic</w:t>
      </w:r>
      <w:proofErr w:type="spellEnd"/>
      <w:r w:rsidRPr="002347FA">
        <w:rPr>
          <w:rFonts w:ascii="Times New Roman" w:eastAsia="Times New Roman" w:hAnsi="Times New Roman" w:cs="Times New Roman"/>
          <w:sz w:val="24"/>
          <w:szCs w:val="24"/>
          <w:lang w:eastAsia="cs-CZ"/>
        </w:rPr>
        <w:t xml:space="preserve"> </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483A5A" w:rsidRPr="002347FA" w:rsidRDefault="00483A5A" w:rsidP="00483A5A">
      <w:pPr>
        <w:keepNext/>
        <w:keepLines/>
        <w:numPr>
          <w:ilvl w:val="0"/>
          <w:numId w:val="2"/>
        </w:numPr>
        <w:spacing w:before="480" w:after="0" w:line="360" w:lineRule="auto"/>
        <w:jc w:val="both"/>
        <w:outlineLvl w:val="0"/>
        <w:rPr>
          <w:rFonts w:ascii="Times New Roman" w:eastAsia="Times New Roman" w:hAnsi="Times New Roman" w:cs="Times New Roman"/>
          <w:b/>
          <w:bCs/>
          <w:sz w:val="24"/>
          <w:szCs w:val="24"/>
          <w:lang w:eastAsia="cs-CZ"/>
        </w:rPr>
      </w:pPr>
      <w:bookmarkStart w:id="54" w:name="_Toc498429832"/>
      <w:bookmarkStart w:id="55" w:name="_Toc499844374"/>
      <w:bookmarkStart w:id="56" w:name="_Toc498429831"/>
      <w:bookmarkStart w:id="57" w:name="_Toc499844373"/>
      <w:r w:rsidRPr="002347FA">
        <w:rPr>
          <w:rFonts w:ascii="Times New Roman" w:eastAsia="Times New Roman" w:hAnsi="Times New Roman" w:cs="Times New Roman"/>
          <w:b/>
          <w:bCs/>
          <w:sz w:val="24"/>
          <w:szCs w:val="24"/>
          <w:lang w:eastAsia="cs-CZ"/>
        </w:rPr>
        <w:lastRenderedPageBreak/>
        <w:t xml:space="preserve">Využití prvků </w:t>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 fitness</w:t>
      </w:r>
      <w:bookmarkEnd w:id="56"/>
      <w:bookmarkEnd w:id="57"/>
    </w:p>
    <w:p w:rsidR="00483A5A" w:rsidRDefault="00483A5A" w:rsidP="00483A5A">
      <w:pPr>
        <w:keepNext/>
        <w:keepLines/>
        <w:spacing w:before="200" w:after="0" w:line="360" w:lineRule="auto"/>
        <w:ind w:left="720"/>
        <w:jc w:val="both"/>
        <w:outlineLvl w:val="1"/>
        <w:rPr>
          <w:rFonts w:ascii="Times New Roman" w:eastAsia="Times New Roman" w:hAnsi="Times New Roman" w:cs="Times New Roman"/>
          <w:b/>
          <w:bCs/>
          <w:sz w:val="24"/>
          <w:szCs w:val="24"/>
          <w:lang w:eastAsia="cs-CZ"/>
        </w:rPr>
      </w:pPr>
    </w:p>
    <w:p w:rsidR="00AB1262" w:rsidRPr="002347FA" w:rsidRDefault="00AB1262" w:rsidP="00AB1262">
      <w:pPr>
        <w:keepNext/>
        <w:keepLines/>
        <w:numPr>
          <w:ilvl w:val="1"/>
          <w:numId w:val="2"/>
        </w:numPr>
        <w:spacing w:before="200" w:after="0" w:line="360" w:lineRule="auto"/>
        <w:jc w:val="both"/>
        <w:outlineLvl w:val="1"/>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t>Posilovací cviky</w:t>
      </w:r>
      <w:bookmarkEnd w:id="54"/>
      <w:bookmarkEnd w:id="55"/>
    </w:p>
    <w:p w:rsidR="00AB1262" w:rsidRPr="002347FA" w:rsidRDefault="00AB1262" w:rsidP="00AB1262">
      <w:pPr>
        <w:spacing w:after="0" w:line="360" w:lineRule="auto"/>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b/>
          <w:sz w:val="24"/>
          <w:szCs w:val="24"/>
          <w:u w:val="single"/>
          <w:lang w:eastAsia="cs-CZ"/>
        </w:rPr>
        <w:t xml:space="preserve">Seznam: </w:t>
      </w: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Přednožování a zanožování:</w:t>
      </w:r>
      <w:r w:rsidRPr="002347FA">
        <w:rPr>
          <w:rFonts w:ascii="Times New Roman" w:eastAsia="Times New Roman" w:hAnsi="Times New Roman" w:cs="Times New Roman"/>
          <w:sz w:val="24"/>
          <w:szCs w:val="24"/>
          <w:lang w:eastAsia="cs-CZ"/>
        </w:rPr>
        <w:t xml:space="preserve"> ze stoje spatného s pažemi upaženými zvedněte L (P) nohu do vysokého přednožení, koleno směřuje nahoru, břišní svaly stažené, nohu zvedněte jen tak vysoko, abyste nemuseli prohýbat trup. Poté nohu přinožte a hned ji zvedněte do zanožení (</w:t>
      </w:r>
      <w:proofErr w:type="spellStart"/>
      <w:r w:rsidRPr="002347FA">
        <w:rPr>
          <w:rFonts w:ascii="Times New Roman" w:eastAsia="Times New Roman" w:hAnsi="Times New Roman" w:cs="Times New Roman"/>
          <w:sz w:val="24"/>
          <w:szCs w:val="24"/>
          <w:lang w:eastAsia="cs-CZ"/>
        </w:rPr>
        <w:t>Adami</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29AD575B" wp14:editId="79FCF7C0">
            <wp:extent cx="2790825" cy="1417254"/>
            <wp:effectExtent l="19050" t="19050" r="9525" b="1206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png"/>
                    <pic:cNvPicPr/>
                  </pic:nvPicPr>
                  <pic:blipFill>
                    <a:blip r:embed="rId19">
                      <a:extLst>
                        <a:ext uri="{28A0092B-C50C-407E-A947-70E740481C1C}">
                          <a14:useLocalDpi xmlns:a14="http://schemas.microsoft.com/office/drawing/2010/main" val="0"/>
                        </a:ext>
                      </a:extLst>
                    </a:blip>
                    <a:stretch>
                      <a:fillRect/>
                    </a:stretch>
                  </pic:blipFill>
                  <pic:spPr>
                    <a:xfrm>
                      <a:off x="0" y="0"/>
                      <a:ext cx="2813751" cy="1428897"/>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13. Posílení svalů DK</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Nízké přednožování:</w:t>
      </w:r>
      <w:r w:rsidRPr="002347FA">
        <w:rPr>
          <w:rFonts w:ascii="Times New Roman" w:eastAsia="Times New Roman" w:hAnsi="Times New Roman" w:cs="Times New Roman"/>
          <w:sz w:val="24"/>
          <w:szCs w:val="24"/>
          <w:lang w:eastAsia="cs-CZ"/>
        </w:rPr>
        <w:t xml:space="preserve"> stoj spatný, pokrčte nohu v kyčli a mírně zvedněte koleno, P (L) stehno propněte, aby se noha zvedla v bérci, vraťte se do základního postoje a opakujte (</w:t>
      </w:r>
      <w:proofErr w:type="spellStart"/>
      <w:r w:rsidRPr="002347FA">
        <w:rPr>
          <w:rFonts w:ascii="Times New Roman" w:eastAsia="Times New Roman" w:hAnsi="Times New Roman" w:cs="Times New Roman"/>
          <w:sz w:val="24"/>
          <w:szCs w:val="24"/>
          <w:lang w:eastAsia="cs-CZ"/>
        </w:rPr>
        <w:t>Adami</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78B97BB4" wp14:editId="7ECBAB70">
            <wp:extent cx="2619375" cy="1314450"/>
            <wp:effectExtent l="19050" t="19050" r="28575" b="190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2.png"/>
                    <pic:cNvPicPr/>
                  </pic:nvPicPr>
                  <pic:blipFill>
                    <a:blip r:embed="rId20">
                      <a:extLst>
                        <a:ext uri="{28A0092B-C50C-407E-A947-70E740481C1C}">
                          <a14:useLocalDpi xmlns:a14="http://schemas.microsoft.com/office/drawing/2010/main" val="0"/>
                        </a:ext>
                      </a:extLst>
                    </a:blip>
                    <a:stretch>
                      <a:fillRect/>
                    </a:stretch>
                  </pic:blipFill>
                  <pic:spPr>
                    <a:xfrm>
                      <a:off x="0" y="0"/>
                      <a:ext cx="2738421" cy="1374189"/>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14. Přitahování chodidla k tělu</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Vis zády k okraji bazénu:</w:t>
      </w:r>
      <w:r w:rsidRPr="002347FA">
        <w:rPr>
          <w:rFonts w:ascii="Times New Roman" w:eastAsia="Times New Roman" w:hAnsi="Times New Roman" w:cs="Times New Roman"/>
          <w:sz w:val="24"/>
          <w:szCs w:val="24"/>
          <w:lang w:eastAsia="cs-CZ"/>
        </w:rPr>
        <w:t xml:space="preserve"> ze stoje spatného přecházíme do a) přednožení skrčmo (Obr. 20.) nebo b) do natažení (</w:t>
      </w:r>
      <w:proofErr w:type="spellStart"/>
      <w:r w:rsidRPr="002347FA">
        <w:rPr>
          <w:rFonts w:ascii="Times New Roman" w:eastAsia="Times New Roman" w:hAnsi="Times New Roman" w:cs="Times New Roman"/>
          <w:sz w:val="24"/>
          <w:szCs w:val="24"/>
          <w:lang w:eastAsia="cs-CZ"/>
        </w:rPr>
        <w:t>Labudová-Ďurechová</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ab/>
      </w:r>
      <w:r w:rsidRPr="002347FA">
        <w:rPr>
          <w:rFonts w:ascii="Times New Roman" w:eastAsia="Times New Roman" w:hAnsi="Times New Roman" w:cs="Times New Roman"/>
          <w:sz w:val="24"/>
          <w:szCs w:val="24"/>
          <w:lang w:eastAsia="cs-CZ"/>
        </w:rPr>
        <w:tab/>
      </w:r>
      <w:r w:rsidRPr="002347FA">
        <w:rPr>
          <w:rFonts w:ascii="Times New Roman" w:eastAsia="Times New Roman" w:hAnsi="Times New Roman" w:cs="Times New Roman"/>
          <w:sz w:val="24"/>
          <w:szCs w:val="24"/>
          <w:lang w:eastAsia="cs-CZ"/>
        </w:rPr>
        <w:tab/>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anchor distT="0" distB="0" distL="114300" distR="114300" simplePos="0" relativeHeight="251660288" behindDoc="0" locked="0" layoutInCell="1" allowOverlap="1" wp14:anchorId="667CDC0D" wp14:editId="5F12BC02">
            <wp:simplePos x="0" y="0"/>
            <wp:positionH relativeFrom="column">
              <wp:posOffset>483870</wp:posOffset>
            </wp:positionH>
            <wp:positionV relativeFrom="paragraph">
              <wp:posOffset>26670</wp:posOffset>
            </wp:positionV>
            <wp:extent cx="2447925" cy="1710690"/>
            <wp:effectExtent l="19050" t="19050" r="28575" b="2286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3.png"/>
                    <pic:cNvPicPr/>
                  </pic:nvPicPr>
                  <pic:blipFill>
                    <a:blip r:embed="rId21">
                      <a:extLst>
                        <a:ext uri="{28A0092B-C50C-407E-A947-70E740481C1C}">
                          <a14:useLocalDpi xmlns:a14="http://schemas.microsoft.com/office/drawing/2010/main" val="0"/>
                        </a:ext>
                      </a:extLst>
                    </a:blip>
                    <a:stretch>
                      <a:fillRect/>
                    </a:stretch>
                  </pic:blipFill>
                  <pic:spPr>
                    <a:xfrm>
                      <a:off x="0" y="0"/>
                      <a:ext cx="2447925" cy="1710690"/>
                    </a:xfrm>
                    <a:prstGeom prst="rect">
                      <a:avLst/>
                    </a:prstGeom>
                    <a:ln w="3175">
                      <a:solidFill>
                        <a:sysClr val="windowText" lastClr="000000"/>
                      </a:solidFill>
                    </a:ln>
                  </pic:spPr>
                </pic:pic>
              </a:graphicData>
            </a:graphic>
          </wp:anchor>
        </w:drawing>
      </w: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sz w:val="24"/>
          <w:szCs w:val="24"/>
          <w:lang w:eastAsia="cs-CZ"/>
        </w:rPr>
        <w:t>Obr. 15. Přednožení skrčmo</w:t>
      </w: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b/>
          <w:i/>
          <w:noProof/>
          <w:sz w:val="24"/>
          <w:szCs w:val="24"/>
          <w:u w:val="single"/>
          <w:lang w:eastAsia="cs-CZ"/>
        </w:rPr>
        <w:drawing>
          <wp:inline distT="0" distB="0" distL="0" distR="0" wp14:anchorId="6CC37808" wp14:editId="21E0CCE9">
            <wp:extent cx="2054225" cy="1767840"/>
            <wp:effectExtent l="0" t="0" r="3175"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4225" cy="1767840"/>
                    </a:xfrm>
                    <a:prstGeom prst="rect">
                      <a:avLst/>
                    </a:prstGeom>
                    <a:noFill/>
                  </pic:spPr>
                </pic:pic>
              </a:graphicData>
            </a:graphic>
          </wp:inline>
        </w:drawing>
      </w:r>
    </w:p>
    <w:p w:rsidR="00AB1262" w:rsidRPr="002347FA" w:rsidRDefault="00AB1262" w:rsidP="00AB1262">
      <w:pPr>
        <w:spacing w:after="0" w:line="360" w:lineRule="auto"/>
        <w:ind w:firstLine="36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16.  Přednožení do natažení</w:t>
      </w:r>
    </w:p>
    <w:p w:rsidR="00AB1262" w:rsidRPr="002347FA" w:rsidRDefault="00AB1262"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AB1262" w:rsidRDefault="00AB1262"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483A5A" w:rsidRPr="002347FA" w:rsidRDefault="00483A5A"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Posílení kvadricepsu – čtyřhlavého svalu stehenního</w:t>
      </w:r>
      <w:r w:rsidRPr="002347FA">
        <w:rPr>
          <w:rFonts w:ascii="Times New Roman" w:eastAsia="Times New Roman" w:hAnsi="Times New Roman" w:cs="Times New Roman"/>
          <w:sz w:val="24"/>
          <w:szCs w:val="24"/>
          <w:lang w:eastAsia="cs-CZ"/>
        </w:rPr>
        <w:t>: skrčit přednožmo, nadnášecí pomůcka pod chodidlem, tlačíme pomůcku ke dnu do přinožení (Muchová, Janošková, 2004).</w:t>
      </w: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b/>
          <w:i/>
          <w:noProof/>
          <w:sz w:val="24"/>
          <w:szCs w:val="24"/>
          <w:u w:val="single"/>
          <w:lang w:eastAsia="cs-CZ"/>
        </w:rPr>
        <w:drawing>
          <wp:inline distT="0" distB="0" distL="0" distR="0" wp14:anchorId="4821BFD1" wp14:editId="51C87F1B">
            <wp:extent cx="2822575" cy="1743710"/>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2575" cy="1743710"/>
                    </a:xfrm>
                    <a:prstGeom prst="rect">
                      <a:avLst/>
                    </a:prstGeom>
                    <a:noFill/>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17. Stlačování vodní nudle pod vodu</w:t>
      </w: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pStyle w:val="Odstavecseseznamem"/>
        <w:numPr>
          <w:ilvl w:val="0"/>
          <w:numId w:val="15"/>
        </w:numPr>
        <w:spacing w:after="0" w:line="360" w:lineRule="auto"/>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Nůžky:</w:t>
      </w:r>
      <w:r w:rsidRPr="002347FA">
        <w:rPr>
          <w:rFonts w:ascii="Times New Roman" w:eastAsia="Times New Roman" w:hAnsi="Times New Roman" w:cs="Times New Roman"/>
          <w:sz w:val="24"/>
          <w:szCs w:val="24"/>
          <w:lang w:eastAsia="cs-CZ"/>
        </w:rPr>
        <w:t xml:space="preserve"> stoj mírně rozkročný P (L) vpřed, poskokem podřep rozkročný L (P) vpřed, paže provádí doprovodný pohyb (Muchová, Janošková, 2004).</w:t>
      </w: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p>
    <w:p w:rsidR="00AB1262" w:rsidRPr="002347FA" w:rsidRDefault="00AB1262" w:rsidP="00AB1262">
      <w:pPr>
        <w:spacing w:after="0" w:line="360" w:lineRule="auto"/>
        <w:ind w:left="360"/>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b/>
          <w:i/>
          <w:noProof/>
          <w:sz w:val="24"/>
          <w:szCs w:val="24"/>
          <w:u w:val="single"/>
          <w:lang w:eastAsia="cs-CZ"/>
        </w:rPr>
        <w:drawing>
          <wp:inline distT="0" distB="0" distL="0" distR="0" wp14:anchorId="13C101E8" wp14:editId="6E72E59D">
            <wp:extent cx="3023870" cy="1871345"/>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870" cy="1871345"/>
                    </a:xfrm>
                    <a:prstGeom prst="rect">
                      <a:avLst/>
                    </a:prstGeom>
                    <a:noFill/>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18. Nůžky</w:t>
      </w: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b/>
          <w:i/>
          <w:sz w:val="24"/>
          <w:szCs w:val="24"/>
          <w:u w:val="single"/>
          <w:lang w:eastAsia="cs-CZ"/>
        </w:rPr>
      </w:pP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 xml:space="preserve">Jumping </w:t>
      </w:r>
      <w:proofErr w:type="spellStart"/>
      <w:r w:rsidRPr="002347FA">
        <w:rPr>
          <w:rFonts w:ascii="Times New Roman" w:eastAsia="Times New Roman" w:hAnsi="Times New Roman" w:cs="Times New Roman"/>
          <w:i/>
          <w:sz w:val="24"/>
          <w:szCs w:val="24"/>
          <w:u w:val="single"/>
          <w:lang w:eastAsia="cs-CZ"/>
        </w:rPr>
        <w:t>jack</w:t>
      </w:r>
      <w:proofErr w:type="spellEnd"/>
      <w:r w:rsidRPr="002347FA">
        <w:rPr>
          <w:rFonts w:ascii="Times New Roman" w:eastAsia="Times New Roman" w:hAnsi="Times New Roman" w:cs="Times New Roman"/>
          <w:i/>
          <w:sz w:val="24"/>
          <w:szCs w:val="24"/>
          <w:u w:val="single"/>
          <w:lang w:eastAsia="cs-CZ"/>
        </w:rPr>
        <w:t>:</w:t>
      </w:r>
      <w:r w:rsidRPr="002347FA">
        <w:rPr>
          <w:rFonts w:ascii="Times New Roman" w:eastAsia="Times New Roman" w:hAnsi="Times New Roman" w:cs="Times New Roman"/>
          <w:sz w:val="24"/>
          <w:szCs w:val="24"/>
          <w:lang w:eastAsia="cs-CZ"/>
        </w:rPr>
        <w:t xml:space="preserve"> stoj rozkročný, poskokem podřep zkřižmo, návrat do základní polohy (Muchová, Janošková, 2004).</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48DFAB0D" wp14:editId="47B1E4AB">
            <wp:extent cx="2916119" cy="1800225"/>
            <wp:effectExtent l="19050" t="19050" r="1778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6.png"/>
                    <pic:cNvPicPr/>
                  </pic:nvPicPr>
                  <pic:blipFill>
                    <a:blip r:embed="rId25">
                      <a:extLst>
                        <a:ext uri="{28A0092B-C50C-407E-A947-70E740481C1C}">
                          <a14:useLocalDpi xmlns:a14="http://schemas.microsoft.com/office/drawing/2010/main" val="0"/>
                        </a:ext>
                      </a:extLst>
                    </a:blip>
                    <a:stretch>
                      <a:fillRect/>
                    </a:stretch>
                  </pic:blipFill>
                  <pic:spPr>
                    <a:xfrm>
                      <a:off x="0" y="0"/>
                      <a:ext cx="2916119" cy="1800225"/>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19. Jumping </w:t>
      </w:r>
      <w:proofErr w:type="spellStart"/>
      <w:r w:rsidRPr="002347FA">
        <w:rPr>
          <w:rFonts w:ascii="Times New Roman" w:eastAsia="Times New Roman" w:hAnsi="Times New Roman" w:cs="Times New Roman"/>
          <w:sz w:val="24"/>
          <w:szCs w:val="24"/>
          <w:lang w:eastAsia="cs-CZ"/>
        </w:rPr>
        <w:t>jack</w:t>
      </w:r>
      <w:proofErr w:type="spellEnd"/>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proofErr w:type="spellStart"/>
      <w:r w:rsidRPr="002347FA">
        <w:rPr>
          <w:rFonts w:ascii="Times New Roman" w:eastAsia="Times New Roman" w:hAnsi="Times New Roman" w:cs="Times New Roman"/>
          <w:i/>
          <w:sz w:val="24"/>
          <w:szCs w:val="24"/>
          <w:u w:val="single"/>
          <w:lang w:eastAsia="cs-CZ"/>
        </w:rPr>
        <w:t>Rocking</w:t>
      </w:r>
      <w:proofErr w:type="spellEnd"/>
      <w:r w:rsidRPr="002347FA">
        <w:rPr>
          <w:rFonts w:ascii="Times New Roman" w:eastAsia="Times New Roman" w:hAnsi="Times New Roman" w:cs="Times New Roman"/>
          <w:i/>
          <w:sz w:val="24"/>
          <w:szCs w:val="24"/>
          <w:u w:val="single"/>
          <w:lang w:eastAsia="cs-CZ"/>
        </w:rPr>
        <w:t>:</w:t>
      </w:r>
      <w:r w:rsidRPr="002347FA">
        <w:rPr>
          <w:rFonts w:ascii="Times New Roman" w:eastAsia="Times New Roman" w:hAnsi="Times New Roman" w:cs="Times New Roman"/>
          <w:sz w:val="24"/>
          <w:szCs w:val="24"/>
          <w:lang w:eastAsia="cs-CZ"/>
        </w:rPr>
        <w:t xml:space="preserve"> stoj mírně rozkročný, skrčit přednožmo pravou nohu, přinožit a opačně (Muchová, Janošková, 2004).</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0E9E50E3" wp14:editId="6A91C2FE">
            <wp:extent cx="2946975" cy="1819275"/>
            <wp:effectExtent l="19050" t="19050" r="2540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7.png"/>
                    <pic:cNvPicPr/>
                  </pic:nvPicPr>
                  <pic:blipFill>
                    <a:blip r:embed="rId26">
                      <a:extLst>
                        <a:ext uri="{28A0092B-C50C-407E-A947-70E740481C1C}">
                          <a14:useLocalDpi xmlns:a14="http://schemas.microsoft.com/office/drawing/2010/main" val="0"/>
                        </a:ext>
                      </a:extLst>
                    </a:blip>
                    <a:stretch>
                      <a:fillRect/>
                    </a:stretch>
                  </pic:blipFill>
                  <pic:spPr>
                    <a:xfrm>
                      <a:off x="0" y="0"/>
                      <a:ext cx="2952998" cy="1822993"/>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20. </w:t>
      </w:r>
      <w:proofErr w:type="spellStart"/>
      <w:r w:rsidRPr="002347FA">
        <w:rPr>
          <w:rFonts w:ascii="Times New Roman" w:eastAsia="Times New Roman" w:hAnsi="Times New Roman" w:cs="Times New Roman"/>
          <w:sz w:val="24"/>
          <w:szCs w:val="24"/>
          <w:lang w:eastAsia="cs-CZ"/>
        </w:rPr>
        <w:t>Rocking</w:t>
      </w:r>
      <w:proofErr w:type="spellEnd"/>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Přenášení váhy z paty na špičku:</w:t>
      </w:r>
      <w:r w:rsidRPr="002347FA">
        <w:rPr>
          <w:rFonts w:ascii="Times New Roman" w:eastAsia="Times New Roman" w:hAnsi="Times New Roman" w:cs="Times New Roman"/>
          <w:sz w:val="24"/>
          <w:szCs w:val="24"/>
          <w:lang w:eastAsia="cs-CZ"/>
        </w:rPr>
        <w:t xml:space="preserve"> nohy v šíři boků, paty přitlačíme ke dnu, špičky přitáhneme k holeni, rovnovážný postoj na patách, po chvíli stoj na špičkách, stálé střídání (</w:t>
      </w:r>
      <w:proofErr w:type="spellStart"/>
      <w:r w:rsidRPr="002347FA">
        <w:rPr>
          <w:rFonts w:ascii="Times New Roman" w:eastAsia="Times New Roman" w:hAnsi="Times New Roman" w:cs="Times New Roman"/>
          <w:sz w:val="24"/>
          <w:szCs w:val="24"/>
          <w:lang w:eastAsia="cs-CZ"/>
        </w:rPr>
        <w:t>Dargatz</w:t>
      </w:r>
      <w:proofErr w:type="spellEnd"/>
      <w:r w:rsidRPr="002347FA">
        <w:rPr>
          <w:rFonts w:ascii="Times New Roman" w:eastAsia="Times New Roman" w:hAnsi="Times New Roman" w:cs="Times New Roman"/>
          <w:sz w:val="24"/>
          <w:szCs w:val="24"/>
          <w:lang w:eastAsia="cs-CZ"/>
        </w:rPr>
        <w:t>, 2003).</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74F282C1" wp14:editId="168F2951">
            <wp:extent cx="2730968" cy="1685925"/>
            <wp:effectExtent l="19050" t="19050" r="1270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9.png"/>
                    <pic:cNvPicPr/>
                  </pic:nvPicPr>
                  <pic:blipFill>
                    <a:blip r:embed="rId27">
                      <a:extLst>
                        <a:ext uri="{28A0092B-C50C-407E-A947-70E740481C1C}">
                          <a14:useLocalDpi xmlns:a14="http://schemas.microsoft.com/office/drawing/2010/main" val="0"/>
                        </a:ext>
                      </a:extLst>
                    </a:blip>
                    <a:stretch>
                      <a:fillRect/>
                    </a:stretch>
                  </pic:blipFill>
                  <pic:spPr>
                    <a:xfrm>
                      <a:off x="0" y="0"/>
                      <a:ext cx="2735062" cy="1688452"/>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21. Přenášení váhy</w:t>
      </w:r>
    </w:p>
    <w:p w:rsidR="00AB1262"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4"/>
        </w:numPr>
        <w:spacing w:after="0" w:line="360" w:lineRule="auto"/>
        <w:contextualSpacing/>
        <w:jc w:val="both"/>
        <w:rPr>
          <w:rFonts w:ascii="Times New Roman" w:eastAsia="Times New Roman" w:hAnsi="Times New Roman" w:cs="Times New Roman"/>
          <w:b/>
          <w:i/>
          <w:sz w:val="24"/>
          <w:szCs w:val="24"/>
          <w:u w:val="single"/>
          <w:lang w:eastAsia="cs-CZ"/>
        </w:rPr>
      </w:pPr>
      <w:r w:rsidRPr="002347FA">
        <w:rPr>
          <w:rFonts w:ascii="Times New Roman" w:eastAsia="Times New Roman" w:hAnsi="Times New Roman" w:cs="Times New Roman"/>
          <w:i/>
          <w:sz w:val="24"/>
          <w:szCs w:val="24"/>
          <w:u w:val="single"/>
          <w:lang w:eastAsia="cs-CZ"/>
        </w:rPr>
        <w:t>Přitahování paty k hýždím:</w:t>
      </w:r>
      <w:r w:rsidRPr="002347FA">
        <w:rPr>
          <w:rFonts w:ascii="Times New Roman" w:eastAsia="Times New Roman" w:hAnsi="Times New Roman" w:cs="Times New Roman"/>
          <w:sz w:val="24"/>
          <w:szCs w:val="24"/>
          <w:lang w:eastAsia="cs-CZ"/>
        </w:rPr>
        <w:t xml:space="preserve"> vzpřímený postoj, paty střídavě přitahujeme k hýždím, podle požadované intenzity můžeme provádět ve stoji či v běhu (</w:t>
      </w:r>
      <w:proofErr w:type="spellStart"/>
      <w:r w:rsidRPr="002347FA">
        <w:rPr>
          <w:rFonts w:ascii="Times New Roman" w:eastAsia="Times New Roman" w:hAnsi="Times New Roman" w:cs="Times New Roman"/>
          <w:sz w:val="24"/>
          <w:szCs w:val="24"/>
          <w:lang w:eastAsia="cs-CZ"/>
        </w:rPr>
        <w:t>Dargatz</w:t>
      </w:r>
      <w:proofErr w:type="spellEnd"/>
      <w:r w:rsidRPr="002347FA">
        <w:rPr>
          <w:rFonts w:ascii="Times New Roman" w:eastAsia="Times New Roman" w:hAnsi="Times New Roman" w:cs="Times New Roman"/>
          <w:sz w:val="24"/>
          <w:szCs w:val="24"/>
          <w:lang w:eastAsia="cs-CZ"/>
        </w:rPr>
        <w:t>, 2003).</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0D30BE01" wp14:editId="21F5DAF9">
            <wp:extent cx="2933700" cy="1811079"/>
            <wp:effectExtent l="19050" t="19050" r="19050" b="1778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0.png"/>
                    <pic:cNvPicPr/>
                  </pic:nvPicPr>
                  <pic:blipFill>
                    <a:blip r:embed="rId28">
                      <a:extLst>
                        <a:ext uri="{28A0092B-C50C-407E-A947-70E740481C1C}">
                          <a14:useLocalDpi xmlns:a14="http://schemas.microsoft.com/office/drawing/2010/main" val="0"/>
                        </a:ext>
                      </a:extLst>
                    </a:blip>
                    <a:stretch>
                      <a:fillRect/>
                    </a:stretch>
                  </pic:blipFill>
                  <pic:spPr>
                    <a:xfrm>
                      <a:off x="0" y="0"/>
                      <a:ext cx="2947720" cy="1819734"/>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22. Zakopávání</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firstLine="360"/>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Dalším cvičením může být plavání samotné ať již při přesunu mezi stanovišti nebo s nadlehčovací pomůckou, kdy je možné eliminovat působení síly rukou a zapojovat čistě sílu nohou.</w:t>
      </w:r>
      <w:bookmarkStart w:id="58" w:name="_Toc384917233"/>
      <w:bookmarkStart w:id="59" w:name="_Toc384917299"/>
      <w:bookmarkStart w:id="60" w:name="_Toc384917365"/>
      <w:bookmarkStart w:id="61" w:name="_Toc384917425"/>
      <w:bookmarkStart w:id="62" w:name="_Toc385348979"/>
      <w:bookmarkStart w:id="63" w:name="_Toc385422695"/>
      <w:bookmarkStart w:id="64" w:name="_Toc385432960"/>
      <w:bookmarkStart w:id="65" w:name="_Toc385682207"/>
      <w:bookmarkStart w:id="66" w:name="_Toc385761588"/>
      <w:bookmarkStart w:id="67" w:name="_Toc385762787"/>
      <w:bookmarkStart w:id="68" w:name="_Toc386028529"/>
      <w:bookmarkStart w:id="69" w:name="_Toc386031854"/>
      <w:bookmarkStart w:id="70" w:name="_Toc497557249"/>
      <w:bookmarkStart w:id="71" w:name="_Toc497557373"/>
      <w:bookmarkStart w:id="72" w:name="_Toc385422696"/>
      <w:bookmarkStart w:id="73" w:name="_Toc385432961"/>
      <w:bookmarkStart w:id="74" w:name="_Toc385682208"/>
      <w:bookmarkStart w:id="75" w:name="_Toc385761589"/>
      <w:bookmarkStart w:id="76" w:name="_Toc385762788"/>
      <w:bookmarkStart w:id="77" w:name="_Toc386028530"/>
      <w:bookmarkStart w:id="78" w:name="_Toc386031855"/>
      <w:bookmarkStart w:id="79" w:name="_Toc497557250"/>
      <w:bookmarkStart w:id="80" w:name="_Toc497557374"/>
      <w:bookmarkStart w:id="81" w:name="_Toc385422697"/>
      <w:bookmarkStart w:id="82" w:name="_Toc385432962"/>
      <w:bookmarkStart w:id="83" w:name="_Toc385682209"/>
      <w:bookmarkStart w:id="84" w:name="_Toc385761590"/>
      <w:bookmarkStart w:id="85" w:name="_Toc385762789"/>
      <w:bookmarkStart w:id="86" w:name="_Toc386028531"/>
      <w:bookmarkStart w:id="87" w:name="_Toc386031856"/>
      <w:bookmarkStart w:id="88" w:name="_Toc497557251"/>
      <w:bookmarkStart w:id="89" w:name="_Toc49755737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AB1262" w:rsidRPr="002347FA" w:rsidRDefault="00AB1262" w:rsidP="00AB1262">
      <w:pPr>
        <w:spacing w:after="0" w:line="360" w:lineRule="auto"/>
        <w:ind w:firstLine="360"/>
        <w:jc w:val="both"/>
        <w:rPr>
          <w:rFonts w:ascii="Times New Roman" w:eastAsia="Times New Roman" w:hAnsi="Times New Roman" w:cs="Times New Roman"/>
          <w:sz w:val="24"/>
          <w:szCs w:val="24"/>
          <w:lang w:eastAsia="cs-CZ"/>
        </w:rPr>
      </w:pPr>
    </w:p>
    <w:p w:rsidR="00AB1262" w:rsidRPr="002347FA" w:rsidRDefault="00AB1262" w:rsidP="00AB1262">
      <w:pPr>
        <w:keepNext/>
        <w:keepLines/>
        <w:numPr>
          <w:ilvl w:val="1"/>
          <w:numId w:val="7"/>
        </w:numPr>
        <w:spacing w:before="200" w:after="0" w:line="360" w:lineRule="auto"/>
        <w:jc w:val="both"/>
        <w:outlineLvl w:val="1"/>
        <w:rPr>
          <w:rFonts w:ascii="Times New Roman" w:eastAsia="Times New Roman" w:hAnsi="Times New Roman" w:cs="Times New Roman"/>
          <w:b/>
          <w:bCs/>
          <w:sz w:val="24"/>
          <w:szCs w:val="24"/>
          <w:lang w:eastAsia="cs-CZ"/>
        </w:rPr>
      </w:pPr>
      <w:bookmarkStart w:id="90" w:name="_Toc498429833"/>
      <w:bookmarkStart w:id="91" w:name="_Toc499844375"/>
      <w:r w:rsidRPr="002347FA">
        <w:rPr>
          <w:rFonts w:ascii="Times New Roman" w:eastAsia="Times New Roman" w:hAnsi="Times New Roman" w:cs="Times New Roman"/>
          <w:b/>
          <w:bCs/>
          <w:sz w:val="24"/>
          <w:szCs w:val="24"/>
          <w:lang w:eastAsia="cs-CZ"/>
        </w:rPr>
        <w:lastRenderedPageBreak/>
        <w:t>Protahovací cviky</w:t>
      </w:r>
      <w:bookmarkEnd w:id="90"/>
      <w:bookmarkEnd w:id="91"/>
    </w:p>
    <w:p w:rsidR="00AB1262" w:rsidRPr="002347FA" w:rsidRDefault="00AB1262" w:rsidP="00AB1262">
      <w:pPr>
        <w:spacing w:after="0" w:line="360" w:lineRule="auto"/>
        <w:ind w:firstLine="708"/>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Aquastretching</w:t>
      </w:r>
      <w:proofErr w:type="spellEnd"/>
      <w:r w:rsidRPr="002347FA">
        <w:rPr>
          <w:rFonts w:ascii="Times New Roman" w:eastAsia="Times New Roman" w:hAnsi="Times New Roman" w:cs="Times New Roman"/>
          <w:sz w:val="24"/>
          <w:szCs w:val="24"/>
          <w:lang w:eastAsia="cs-CZ"/>
        </w:rPr>
        <w:t xml:space="preserve">, neboli strečink ve vodě, je zaměřený na uvolnění a protažení svalů celého těla. Strečink ve vodě podporuje získání rovnováhy mezi svaly </w:t>
      </w:r>
      <w:proofErr w:type="spellStart"/>
      <w:r w:rsidRPr="002347FA">
        <w:rPr>
          <w:rFonts w:ascii="Times New Roman" w:eastAsia="Times New Roman" w:hAnsi="Times New Roman" w:cs="Times New Roman"/>
          <w:sz w:val="24"/>
          <w:szCs w:val="24"/>
          <w:lang w:eastAsia="cs-CZ"/>
        </w:rPr>
        <w:t>fázickými</w:t>
      </w:r>
      <w:proofErr w:type="spellEnd"/>
      <w:r w:rsidRPr="002347FA">
        <w:rPr>
          <w:rFonts w:ascii="Times New Roman" w:eastAsia="Times New Roman" w:hAnsi="Times New Roman" w:cs="Times New Roman"/>
          <w:sz w:val="24"/>
          <w:szCs w:val="24"/>
          <w:lang w:eastAsia="cs-CZ"/>
        </w:rPr>
        <w:t xml:space="preserve"> (s tendencí ochabování) a tonickými (s tendencí zkracování). </w:t>
      </w:r>
    </w:p>
    <w:p w:rsidR="00483A5A" w:rsidRDefault="00483A5A" w:rsidP="00AB1262">
      <w:pPr>
        <w:spacing w:after="0" w:line="360" w:lineRule="auto"/>
        <w:jc w:val="both"/>
        <w:rPr>
          <w:rFonts w:ascii="Times New Roman" w:eastAsia="Times New Roman" w:hAnsi="Times New Roman" w:cs="Times New Roman"/>
          <w:b/>
          <w:sz w:val="24"/>
          <w:szCs w:val="24"/>
          <w:u w:val="single"/>
          <w:lang w:eastAsia="cs-CZ"/>
        </w:rPr>
      </w:pPr>
    </w:p>
    <w:p w:rsidR="00AB1262" w:rsidRPr="002347FA" w:rsidRDefault="00AB1262" w:rsidP="00AB1262">
      <w:pPr>
        <w:spacing w:after="0" w:line="360" w:lineRule="auto"/>
        <w:jc w:val="both"/>
        <w:rPr>
          <w:rFonts w:ascii="Times New Roman" w:eastAsia="Times New Roman" w:hAnsi="Times New Roman" w:cs="Times New Roman"/>
          <w:b/>
          <w:sz w:val="24"/>
          <w:szCs w:val="24"/>
          <w:u w:val="single"/>
          <w:lang w:eastAsia="cs-CZ"/>
        </w:rPr>
      </w:pPr>
      <w:r w:rsidRPr="002347FA">
        <w:rPr>
          <w:rFonts w:ascii="Times New Roman" w:eastAsia="Times New Roman" w:hAnsi="Times New Roman" w:cs="Times New Roman"/>
          <w:b/>
          <w:sz w:val="24"/>
          <w:szCs w:val="24"/>
          <w:u w:val="single"/>
          <w:lang w:eastAsia="cs-CZ"/>
        </w:rPr>
        <w:t>Seznam:</w:t>
      </w: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i/>
          <w:sz w:val="24"/>
          <w:szCs w:val="24"/>
          <w:u w:val="single"/>
          <w:lang w:eastAsia="cs-CZ"/>
        </w:rPr>
        <w:t>Přitažení kolene a protažení:</w:t>
      </w:r>
      <w:r w:rsidRPr="002347FA">
        <w:rPr>
          <w:rFonts w:ascii="Times New Roman" w:eastAsia="Times New Roman" w:hAnsi="Times New Roman" w:cs="Times New Roman"/>
          <w:sz w:val="24"/>
          <w:szCs w:val="24"/>
          <w:lang w:eastAsia="cs-CZ"/>
        </w:rPr>
        <w:t xml:space="preserve"> stoj na jedné noze, přednožit </w:t>
      </w:r>
      <w:proofErr w:type="spellStart"/>
      <w:r w:rsidRPr="002347FA">
        <w:rPr>
          <w:rFonts w:ascii="Times New Roman" w:eastAsia="Times New Roman" w:hAnsi="Times New Roman" w:cs="Times New Roman"/>
          <w:sz w:val="24"/>
          <w:szCs w:val="24"/>
          <w:lang w:eastAsia="cs-CZ"/>
        </w:rPr>
        <w:t>pokrčmo</w:t>
      </w:r>
      <w:proofErr w:type="spellEnd"/>
      <w:r w:rsidRPr="002347FA">
        <w:rPr>
          <w:rFonts w:ascii="Times New Roman" w:eastAsia="Times New Roman" w:hAnsi="Times New Roman" w:cs="Times New Roman"/>
          <w:sz w:val="24"/>
          <w:szCs w:val="24"/>
          <w:lang w:eastAsia="cs-CZ"/>
        </w:rPr>
        <w:t xml:space="preserve"> poníž (nádech), tah kolene nahoru (výdech), natažení (nádech) a tah paty nahoru (výdech), povolit a opakovat (</w:t>
      </w:r>
      <w:proofErr w:type="spellStart"/>
      <w:r w:rsidRPr="002347FA">
        <w:rPr>
          <w:rFonts w:ascii="Times New Roman" w:eastAsia="Times New Roman" w:hAnsi="Times New Roman" w:cs="Times New Roman"/>
          <w:sz w:val="24"/>
          <w:szCs w:val="24"/>
          <w:lang w:eastAsia="cs-CZ"/>
        </w:rPr>
        <w:t>Labudová-Ďurechová</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6FDE352E" wp14:editId="3AAB24CA">
            <wp:extent cx="3038475" cy="1548897"/>
            <wp:effectExtent l="19050" t="19050" r="9525" b="133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1.png"/>
                    <pic:cNvPicPr/>
                  </pic:nvPicPr>
                  <pic:blipFill>
                    <a:blip r:embed="rId29">
                      <a:extLst>
                        <a:ext uri="{28A0092B-C50C-407E-A947-70E740481C1C}">
                          <a14:useLocalDpi xmlns:a14="http://schemas.microsoft.com/office/drawing/2010/main" val="0"/>
                        </a:ext>
                      </a:extLst>
                    </a:blip>
                    <a:stretch>
                      <a:fillRect/>
                    </a:stretch>
                  </pic:blipFill>
                  <pic:spPr>
                    <a:xfrm>
                      <a:off x="0" y="0"/>
                      <a:ext cx="3053630" cy="1556623"/>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23. Přitažení kolene k tělu</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i/>
          <w:sz w:val="24"/>
          <w:szCs w:val="24"/>
          <w:u w:val="single"/>
          <w:lang w:eastAsia="cs-CZ"/>
        </w:rPr>
        <w:t>Výpady:</w:t>
      </w:r>
      <w:r w:rsidRPr="002347FA">
        <w:rPr>
          <w:rFonts w:ascii="Times New Roman" w:eastAsia="Times New Roman" w:hAnsi="Times New Roman" w:cs="Times New Roman"/>
          <w:sz w:val="24"/>
          <w:szCs w:val="24"/>
          <w:lang w:eastAsia="cs-CZ"/>
        </w:rPr>
        <w:t xml:space="preserve"> výpad L (P) nohou vpřed, „přitlačení“ paty na zem (nádech), souběžně tah trupu vpřed (výdech), opakovat u obou nohou (</w:t>
      </w:r>
      <w:proofErr w:type="spellStart"/>
      <w:r w:rsidRPr="002347FA">
        <w:rPr>
          <w:rFonts w:ascii="Times New Roman" w:eastAsia="Times New Roman" w:hAnsi="Times New Roman" w:cs="Times New Roman"/>
          <w:sz w:val="24"/>
          <w:szCs w:val="24"/>
          <w:lang w:eastAsia="cs-CZ"/>
        </w:rPr>
        <w:t>Labudová-Ďurechová</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52AF359E" wp14:editId="26A8DF3E">
            <wp:extent cx="2895600" cy="1470461"/>
            <wp:effectExtent l="19050" t="19050" r="19050" b="158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2.png"/>
                    <pic:cNvPicPr/>
                  </pic:nvPicPr>
                  <pic:blipFill>
                    <a:blip r:embed="rId30">
                      <a:extLst>
                        <a:ext uri="{28A0092B-C50C-407E-A947-70E740481C1C}">
                          <a14:useLocalDpi xmlns:a14="http://schemas.microsoft.com/office/drawing/2010/main" val="0"/>
                        </a:ext>
                      </a:extLst>
                    </a:blip>
                    <a:stretch>
                      <a:fillRect/>
                    </a:stretch>
                  </pic:blipFill>
                  <pic:spPr>
                    <a:xfrm>
                      <a:off x="0" y="0"/>
                      <a:ext cx="2906995" cy="1476248"/>
                    </a:xfrm>
                    <a:prstGeom prst="rect">
                      <a:avLst/>
                    </a:prstGeom>
                    <a:ln w="3175">
                      <a:solidFill>
                        <a:sysClr val="windowText" lastClr="000000"/>
                      </a:solidFill>
                    </a:ln>
                  </pic:spPr>
                </pic:pic>
              </a:graphicData>
            </a:graphic>
          </wp:inline>
        </w:drawing>
      </w:r>
    </w:p>
    <w:p w:rsidR="00AB1262"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24. Výpady </w:t>
      </w:r>
    </w:p>
    <w:p w:rsidR="00483A5A" w:rsidRDefault="00483A5A" w:rsidP="00AB1262">
      <w:pPr>
        <w:spacing w:after="0" w:line="360" w:lineRule="auto"/>
        <w:ind w:left="720"/>
        <w:contextualSpacing/>
        <w:jc w:val="both"/>
        <w:rPr>
          <w:rFonts w:ascii="Times New Roman" w:eastAsia="Times New Roman" w:hAnsi="Times New Roman" w:cs="Times New Roman"/>
          <w:sz w:val="24"/>
          <w:szCs w:val="24"/>
          <w:lang w:eastAsia="cs-CZ"/>
        </w:rPr>
      </w:pPr>
    </w:p>
    <w:p w:rsidR="00483A5A" w:rsidRPr="002347FA" w:rsidRDefault="00483A5A"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i/>
          <w:sz w:val="24"/>
          <w:szCs w:val="24"/>
          <w:u w:val="single"/>
          <w:lang w:eastAsia="cs-CZ"/>
        </w:rPr>
        <w:lastRenderedPageBreak/>
        <w:t>Protažení vnitřní strany stehna a třísel:</w:t>
      </w:r>
      <w:r w:rsidRPr="002347FA">
        <w:rPr>
          <w:rFonts w:ascii="Times New Roman" w:eastAsia="Times New Roman" w:hAnsi="Times New Roman" w:cs="Times New Roman"/>
          <w:sz w:val="24"/>
          <w:szCs w:val="24"/>
          <w:lang w:eastAsia="cs-CZ"/>
        </w:rPr>
        <w:t xml:space="preserve"> přednožit </w:t>
      </w:r>
      <w:proofErr w:type="spellStart"/>
      <w:r w:rsidRPr="002347FA">
        <w:rPr>
          <w:rFonts w:ascii="Times New Roman" w:eastAsia="Times New Roman" w:hAnsi="Times New Roman" w:cs="Times New Roman"/>
          <w:sz w:val="24"/>
          <w:szCs w:val="24"/>
          <w:lang w:eastAsia="cs-CZ"/>
        </w:rPr>
        <w:t>pokrčmo</w:t>
      </w:r>
      <w:proofErr w:type="spellEnd"/>
      <w:r w:rsidRPr="002347FA">
        <w:rPr>
          <w:rFonts w:ascii="Times New Roman" w:eastAsia="Times New Roman" w:hAnsi="Times New Roman" w:cs="Times New Roman"/>
          <w:sz w:val="24"/>
          <w:szCs w:val="24"/>
          <w:lang w:eastAsia="cs-CZ"/>
        </w:rPr>
        <w:t xml:space="preserve"> L (P), uchopit za koleno (nádech), přitahovat k trupu a do strany (</w:t>
      </w:r>
      <w:proofErr w:type="gramStart"/>
      <w:r w:rsidRPr="002347FA">
        <w:rPr>
          <w:rFonts w:ascii="Times New Roman" w:eastAsia="Times New Roman" w:hAnsi="Times New Roman" w:cs="Times New Roman"/>
          <w:sz w:val="24"/>
          <w:szCs w:val="24"/>
          <w:lang w:eastAsia="cs-CZ"/>
        </w:rPr>
        <w:t>výdech) (</w:t>
      </w:r>
      <w:proofErr w:type="spellStart"/>
      <w:r w:rsidRPr="002347FA">
        <w:rPr>
          <w:rFonts w:ascii="Times New Roman" w:eastAsia="Times New Roman" w:hAnsi="Times New Roman" w:cs="Times New Roman"/>
          <w:sz w:val="24"/>
          <w:szCs w:val="24"/>
          <w:lang w:eastAsia="cs-CZ"/>
        </w:rPr>
        <w:t>Labudová-Ďurechová</w:t>
      </w:r>
      <w:proofErr w:type="spellEnd"/>
      <w:proofErr w:type="gramEnd"/>
      <w:r w:rsidRPr="002347FA">
        <w:rPr>
          <w:rFonts w:ascii="Times New Roman" w:eastAsia="Times New Roman" w:hAnsi="Times New Roman" w:cs="Times New Roman"/>
          <w:sz w:val="24"/>
          <w:szCs w:val="24"/>
          <w:lang w:eastAsia="cs-CZ"/>
        </w:rPr>
        <w:t>, 2005) (Obr. 31.)</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37891621" wp14:editId="2122CA34">
            <wp:extent cx="3048000" cy="1547855"/>
            <wp:effectExtent l="19050" t="19050" r="19050" b="146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3.png"/>
                    <pic:cNvPicPr/>
                  </pic:nvPicPr>
                  <pic:blipFill>
                    <a:blip r:embed="rId31">
                      <a:extLst>
                        <a:ext uri="{28A0092B-C50C-407E-A947-70E740481C1C}">
                          <a14:useLocalDpi xmlns:a14="http://schemas.microsoft.com/office/drawing/2010/main" val="0"/>
                        </a:ext>
                      </a:extLst>
                    </a:blip>
                    <a:stretch>
                      <a:fillRect/>
                    </a:stretch>
                  </pic:blipFill>
                  <pic:spPr>
                    <a:xfrm>
                      <a:off x="0" y="0"/>
                      <a:ext cx="3070133" cy="1559095"/>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25. Protažení třísel</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i/>
          <w:sz w:val="24"/>
          <w:szCs w:val="24"/>
          <w:u w:val="single"/>
          <w:lang w:eastAsia="cs-CZ"/>
        </w:rPr>
        <w:t>Přitažení paty k hýždím:</w:t>
      </w:r>
      <w:r w:rsidRPr="002347FA">
        <w:rPr>
          <w:rFonts w:ascii="Times New Roman" w:eastAsia="Times New Roman" w:hAnsi="Times New Roman" w:cs="Times New Roman"/>
          <w:sz w:val="24"/>
          <w:szCs w:val="24"/>
          <w:lang w:eastAsia="cs-CZ"/>
        </w:rPr>
        <w:t xml:space="preserve"> pokrčit v </w:t>
      </w:r>
      <w:proofErr w:type="gramStart"/>
      <w:r w:rsidRPr="002347FA">
        <w:rPr>
          <w:rFonts w:ascii="Times New Roman" w:eastAsia="Times New Roman" w:hAnsi="Times New Roman" w:cs="Times New Roman"/>
          <w:sz w:val="24"/>
          <w:szCs w:val="24"/>
          <w:lang w:eastAsia="cs-CZ"/>
        </w:rPr>
        <w:t>zanožení L (P) (nádech</w:t>
      </w:r>
      <w:proofErr w:type="gramEnd"/>
      <w:r w:rsidRPr="002347FA">
        <w:rPr>
          <w:rFonts w:ascii="Times New Roman" w:eastAsia="Times New Roman" w:hAnsi="Times New Roman" w:cs="Times New Roman"/>
          <w:sz w:val="24"/>
          <w:szCs w:val="24"/>
          <w:lang w:eastAsia="cs-CZ"/>
        </w:rPr>
        <w:t>), tah paty k trupu (výdech), kolena u sebe, volná paže udržuje rovnováhu osmičkovými záběry (možnost provedení u okraje bazénu) (</w:t>
      </w:r>
      <w:proofErr w:type="spellStart"/>
      <w:r w:rsidRPr="002347FA">
        <w:rPr>
          <w:rFonts w:ascii="Times New Roman" w:eastAsia="Times New Roman" w:hAnsi="Times New Roman" w:cs="Times New Roman"/>
          <w:sz w:val="24"/>
          <w:szCs w:val="24"/>
          <w:lang w:eastAsia="cs-CZ"/>
        </w:rPr>
        <w:t>Labudová-Ďurechová</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4EB3FB0A" wp14:editId="69B299C7">
            <wp:extent cx="2895600" cy="1674288"/>
            <wp:effectExtent l="19050" t="19050" r="19050" b="2159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4.png"/>
                    <pic:cNvPicPr/>
                  </pic:nvPicPr>
                  <pic:blipFill>
                    <a:blip r:embed="rId32">
                      <a:extLst>
                        <a:ext uri="{28A0092B-C50C-407E-A947-70E740481C1C}">
                          <a14:useLocalDpi xmlns:a14="http://schemas.microsoft.com/office/drawing/2010/main" val="0"/>
                        </a:ext>
                      </a:extLst>
                    </a:blip>
                    <a:stretch>
                      <a:fillRect/>
                    </a:stretch>
                  </pic:blipFill>
                  <pic:spPr>
                    <a:xfrm>
                      <a:off x="0" y="0"/>
                      <a:ext cx="2909849" cy="1682527"/>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26. Protažení přední strany stehna</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i/>
          <w:sz w:val="24"/>
          <w:szCs w:val="24"/>
          <w:u w:val="single"/>
          <w:lang w:eastAsia="cs-CZ"/>
        </w:rPr>
        <w:t>Protažení zadní strany nohou:</w:t>
      </w:r>
      <w:r w:rsidRPr="002347FA">
        <w:rPr>
          <w:rFonts w:ascii="Times New Roman" w:eastAsia="Times New Roman" w:hAnsi="Times New Roman" w:cs="Times New Roman"/>
          <w:sz w:val="24"/>
          <w:szCs w:val="24"/>
          <w:lang w:eastAsia="cs-CZ"/>
        </w:rPr>
        <w:t xml:space="preserve"> vis skrčmo u okraje bazénu, chodidla opřená o stěnu (nádech), pomalé protažení dolních končetin s předklonem trupu (</w:t>
      </w:r>
      <w:proofErr w:type="gramStart"/>
      <w:r w:rsidRPr="002347FA">
        <w:rPr>
          <w:rFonts w:ascii="Times New Roman" w:eastAsia="Times New Roman" w:hAnsi="Times New Roman" w:cs="Times New Roman"/>
          <w:sz w:val="24"/>
          <w:szCs w:val="24"/>
          <w:lang w:eastAsia="cs-CZ"/>
        </w:rPr>
        <w:t>výdech) (</w:t>
      </w:r>
      <w:proofErr w:type="spellStart"/>
      <w:r w:rsidRPr="002347FA">
        <w:rPr>
          <w:rFonts w:ascii="Times New Roman" w:eastAsia="Times New Roman" w:hAnsi="Times New Roman" w:cs="Times New Roman"/>
          <w:sz w:val="24"/>
          <w:szCs w:val="24"/>
          <w:lang w:eastAsia="cs-CZ"/>
        </w:rPr>
        <w:t>Labudová-Ďurechová</w:t>
      </w:r>
      <w:proofErr w:type="spellEnd"/>
      <w:proofErr w:type="gram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03C25DC2" wp14:editId="5293959F">
            <wp:extent cx="3734955" cy="1857375"/>
            <wp:effectExtent l="19050" t="19050" r="18415"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5.png"/>
                    <pic:cNvPicPr/>
                  </pic:nvPicPr>
                  <pic:blipFill>
                    <a:blip r:embed="rId33">
                      <a:extLst>
                        <a:ext uri="{28A0092B-C50C-407E-A947-70E740481C1C}">
                          <a14:useLocalDpi xmlns:a14="http://schemas.microsoft.com/office/drawing/2010/main" val="0"/>
                        </a:ext>
                      </a:extLst>
                    </a:blip>
                    <a:stretch>
                      <a:fillRect/>
                    </a:stretch>
                  </pic:blipFill>
                  <pic:spPr>
                    <a:xfrm>
                      <a:off x="0" y="0"/>
                      <a:ext cx="3746573" cy="1863152"/>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Obr. 27. Protažení </w:t>
      </w:r>
      <w:proofErr w:type="spellStart"/>
      <w:r w:rsidRPr="002347FA">
        <w:rPr>
          <w:rFonts w:ascii="Times New Roman" w:eastAsia="Times New Roman" w:hAnsi="Times New Roman" w:cs="Times New Roman"/>
          <w:sz w:val="24"/>
          <w:szCs w:val="24"/>
          <w:lang w:eastAsia="cs-CZ"/>
        </w:rPr>
        <w:t>hamstringů</w:t>
      </w:r>
      <w:proofErr w:type="spellEnd"/>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i/>
          <w:sz w:val="24"/>
          <w:szCs w:val="24"/>
          <w:u w:val="single"/>
          <w:lang w:eastAsia="cs-CZ"/>
        </w:rPr>
      </w:pPr>
      <w:r w:rsidRPr="002347FA">
        <w:rPr>
          <w:rFonts w:ascii="Times New Roman" w:eastAsia="Times New Roman" w:hAnsi="Times New Roman" w:cs="Times New Roman"/>
          <w:i/>
          <w:sz w:val="24"/>
          <w:szCs w:val="24"/>
          <w:u w:val="single"/>
          <w:lang w:eastAsia="cs-CZ"/>
        </w:rPr>
        <w:t xml:space="preserve">Protažení vnitřní strany stehen: </w:t>
      </w:r>
      <w:r w:rsidRPr="002347FA">
        <w:rPr>
          <w:rFonts w:ascii="Times New Roman" w:eastAsia="Times New Roman" w:hAnsi="Times New Roman" w:cs="Times New Roman"/>
          <w:sz w:val="24"/>
          <w:szCs w:val="24"/>
          <w:lang w:eastAsia="cs-CZ"/>
        </w:rPr>
        <w:t>vis skrčmo u okraje bazénu, roznožit, plynulý přesun trupu střídavě vpravo (nádech), vlevo (výdech) s napřímením střídavě levé, pravé dolní končetiny (</w:t>
      </w:r>
      <w:proofErr w:type="spellStart"/>
      <w:r w:rsidRPr="002347FA">
        <w:rPr>
          <w:rFonts w:ascii="Times New Roman" w:eastAsia="Times New Roman" w:hAnsi="Times New Roman" w:cs="Times New Roman"/>
          <w:sz w:val="24"/>
          <w:szCs w:val="24"/>
          <w:lang w:eastAsia="cs-CZ"/>
        </w:rPr>
        <w:t>Labudová-Ďurechová</w:t>
      </w:r>
      <w:proofErr w:type="spellEnd"/>
      <w:r w:rsidRPr="002347FA">
        <w:rPr>
          <w:rFonts w:ascii="Times New Roman" w:eastAsia="Times New Roman" w:hAnsi="Times New Roman" w:cs="Times New Roman"/>
          <w:sz w:val="24"/>
          <w:szCs w:val="24"/>
          <w:lang w:eastAsia="cs-CZ"/>
        </w:rPr>
        <w:t>, 2005).</w:t>
      </w:r>
    </w:p>
    <w:p w:rsidR="00AB1262" w:rsidRPr="002347FA" w:rsidRDefault="00AB1262" w:rsidP="00AB1262">
      <w:pPr>
        <w:spacing w:after="0" w:line="360" w:lineRule="auto"/>
        <w:ind w:left="720"/>
        <w:contextualSpacing/>
        <w:jc w:val="both"/>
        <w:rPr>
          <w:rFonts w:ascii="Times New Roman" w:eastAsia="Times New Roman" w:hAnsi="Times New Roman" w:cs="Times New Roman"/>
          <w:i/>
          <w:sz w:val="24"/>
          <w:szCs w:val="24"/>
          <w:u w:val="single"/>
          <w:lang w:eastAsia="cs-CZ"/>
        </w:rPr>
      </w:pPr>
      <w:r w:rsidRPr="002347FA">
        <w:rPr>
          <w:rFonts w:ascii="Times New Roman" w:eastAsia="Times New Roman" w:hAnsi="Times New Roman" w:cs="Times New Roman"/>
          <w:noProof/>
          <w:sz w:val="24"/>
          <w:szCs w:val="24"/>
          <w:lang w:eastAsia="cs-CZ"/>
        </w:rPr>
        <w:drawing>
          <wp:inline distT="0" distB="0" distL="0" distR="0" wp14:anchorId="02DFCCCE" wp14:editId="5EC0BEB8">
            <wp:extent cx="3416867" cy="1657350"/>
            <wp:effectExtent l="19050" t="19050" r="12700" b="1905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6.png"/>
                    <pic:cNvPicPr/>
                  </pic:nvPicPr>
                  <pic:blipFill>
                    <a:blip r:embed="rId34">
                      <a:extLst>
                        <a:ext uri="{28A0092B-C50C-407E-A947-70E740481C1C}">
                          <a14:useLocalDpi xmlns:a14="http://schemas.microsoft.com/office/drawing/2010/main" val="0"/>
                        </a:ext>
                      </a:extLst>
                    </a:blip>
                    <a:stretch>
                      <a:fillRect/>
                    </a:stretch>
                  </pic:blipFill>
                  <pic:spPr>
                    <a:xfrm>
                      <a:off x="0" y="0"/>
                      <a:ext cx="3421613" cy="1659652"/>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28. Protažení vnitřní strany stehna</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483A5A" w:rsidRPr="002347FA" w:rsidRDefault="00483A5A"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i/>
          <w:sz w:val="24"/>
          <w:szCs w:val="24"/>
          <w:u w:val="single"/>
          <w:lang w:eastAsia="cs-CZ"/>
        </w:rPr>
      </w:pPr>
      <w:r w:rsidRPr="002347FA">
        <w:rPr>
          <w:rFonts w:ascii="Times New Roman" w:eastAsia="Times New Roman" w:hAnsi="Times New Roman" w:cs="Times New Roman"/>
          <w:i/>
          <w:sz w:val="24"/>
          <w:szCs w:val="24"/>
          <w:u w:val="single"/>
          <w:lang w:eastAsia="cs-CZ"/>
        </w:rPr>
        <w:t>Protažení zadní strany stehna:</w:t>
      </w:r>
      <w:r w:rsidRPr="002347FA">
        <w:rPr>
          <w:rFonts w:ascii="Times New Roman" w:eastAsia="Times New Roman" w:hAnsi="Times New Roman" w:cs="Times New Roman"/>
          <w:sz w:val="24"/>
          <w:szCs w:val="24"/>
          <w:lang w:eastAsia="cs-CZ"/>
        </w:rPr>
        <w:t xml:space="preserve"> stoj spatný, přednožit L (P) povýš, úchop za špičku a přitažení k tělu (Muchová, Janošková, 2004).</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2361886B" wp14:editId="6FBB26BE">
            <wp:extent cx="3274707" cy="1704975"/>
            <wp:effectExtent l="19050" t="19050" r="20955"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7.png"/>
                    <pic:cNvPicPr/>
                  </pic:nvPicPr>
                  <pic:blipFill>
                    <a:blip r:embed="rId35">
                      <a:extLst>
                        <a:ext uri="{28A0092B-C50C-407E-A947-70E740481C1C}">
                          <a14:useLocalDpi xmlns:a14="http://schemas.microsoft.com/office/drawing/2010/main" val="0"/>
                        </a:ext>
                      </a:extLst>
                    </a:blip>
                    <a:stretch>
                      <a:fillRect/>
                    </a:stretch>
                  </pic:blipFill>
                  <pic:spPr>
                    <a:xfrm>
                      <a:off x="0" y="0"/>
                      <a:ext cx="3282118" cy="1708834"/>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29. Protažení zadní strany stehna</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i/>
          <w:sz w:val="24"/>
          <w:szCs w:val="24"/>
          <w:u w:val="single"/>
          <w:lang w:eastAsia="cs-CZ"/>
        </w:rPr>
      </w:pPr>
      <w:r w:rsidRPr="002347FA">
        <w:rPr>
          <w:rFonts w:ascii="Times New Roman" w:eastAsia="Times New Roman" w:hAnsi="Times New Roman" w:cs="Times New Roman"/>
          <w:i/>
          <w:sz w:val="24"/>
          <w:szCs w:val="24"/>
          <w:u w:val="single"/>
          <w:lang w:eastAsia="cs-CZ"/>
        </w:rPr>
        <w:t>Protažení Achillovy šlachy:</w:t>
      </w:r>
      <w:r w:rsidRPr="002347FA">
        <w:rPr>
          <w:rFonts w:ascii="Times New Roman" w:eastAsia="Times New Roman" w:hAnsi="Times New Roman" w:cs="Times New Roman"/>
          <w:sz w:val="24"/>
          <w:szCs w:val="24"/>
          <w:lang w:eastAsia="cs-CZ"/>
        </w:rPr>
        <w:t xml:space="preserve"> čelem ke stěně bazénu, ze skrčení přednožmo zanožit šikmo dovnitř („do kříže“), chodidlo ohnuté, vytažení do paty (Muchová, Janošková, 2004).</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79CA37DD" wp14:editId="5DCE0867">
            <wp:extent cx="3409950" cy="1533952"/>
            <wp:effectExtent l="19050" t="19050" r="19050" b="2857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8.png"/>
                    <pic:cNvPicPr/>
                  </pic:nvPicPr>
                  <pic:blipFill>
                    <a:blip r:embed="rId36">
                      <a:extLst>
                        <a:ext uri="{28A0092B-C50C-407E-A947-70E740481C1C}">
                          <a14:useLocalDpi xmlns:a14="http://schemas.microsoft.com/office/drawing/2010/main" val="0"/>
                        </a:ext>
                      </a:extLst>
                    </a:blip>
                    <a:stretch>
                      <a:fillRect/>
                    </a:stretch>
                  </pic:blipFill>
                  <pic:spPr>
                    <a:xfrm>
                      <a:off x="0" y="0"/>
                      <a:ext cx="3437492" cy="1546341"/>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30. Protažení Achillovy šlachy, ohybačů kolene a svalů trupu</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p>
    <w:p w:rsidR="00AB1262" w:rsidRPr="002347FA" w:rsidRDefault="00AB1262" w:rsidP="00AB1262">
      <w:pPr>
        <w:numPr>
          <w:ilvl w:val="0"/>
          <w:numId w:val="5"/>
        </w:numPr>
        <w:spacing w:after="0" w:line="360" w:lineRule="auto"/>
        <w:contextualSpacing/>
        <w:jc w:val="both"/>
        <w:rPr>
          <w:rFonts w:ascii="Times New Roman" w:eastAsia="Times New Roman" w:hAnsi="Times New Roman" w:cs="Times New Roman"/>
          <w:i/>
          <w:sz w:val="24"/>
          <w:szCs w:val="24"/>
          <w:u w:val="single"/>
          <w:lang w:eastAsia="cs-CZ"/>
        </w:rPr>
      </w:pPr>
      <w:r w:rsidRPr="002347FA">
        <w:rPr>
          <w:rFonts w:ascii="Times New Roman" w:eastAsia="Times New Roman" w:hAnsi="Times New Roman" w:cs="Times New Roman"/>
          <w:i/>
          <w:sz w:val="24"/>
          <w:szCs w:val="24"/>
          <w:u w:val="single"/>
          <w:lang w:eastAsia="cs-CZ"/>
        </w:rPr>
        <w:t>Protažení lýtka:</w:t>
      </w:r>
      <w:r w:rsidRPr="002347FA">
        <w:rPr>
          <w:rFonts w:ascii="Times New Roman" w:eastAsia="Times New Roman" w:hAnsi="Times New Roman" w:cs="Times New Roman"/>
          <w:sz w:val="24"/>
          <w:szCs w:val="24"/>
          <w:lang w:eastAsia="cs-CZ"/>
        </w:rPr>
        <w:t xml:space="preserve"> stoj mírně rozkročný P (L) vpřed u okraje bazénu, opřít chodidlem o stěnu bazénu a protlačit patu dolů (</w:t>
      </w:r>
      <w:proofErr w:type="spellStart"/>
      <w:r w:rsidRPr="002347FA">
        <w:rPr>
          <w:rFonts w:ascii="Times New Roman" w:eastAsia="Times New Roman" w:hAnsi="Times New Roman" w:cs="Times New Roman"/>
          <w:sz w:val="24"/>
          <w:szCs w:val="24"/>
          <w:lang w:eastAsia="cs-CZ"/>
        </w:rPr>
        <w:t>Lawrence</w:t>
      </w:r>
      <w:proofErr w:type="spellEnd"/>
      <w:r w:rsidRPr="002347FA">
        <w:rPr>
          <w:rFonts w:ascii="Times New Roman" w:eastAsia="Times New Roman" w:hAnsi="Times New Roman" w:cs="Times New Roman"/>
          <w:sz w:val="24"/>
          <w:szCs w:val="24"/>
          <w:lang w:eastAsia="cs-CZ"/>
        </w:rPr>
        <w:t>, 2004).</w:t>
      </w:r>
    </w:p>
    <w:p w:rsidR="00AB1262" w:rsidRPr="002347FA" w:rsidRDefault="00AB1262" w:rsidP="00AB1262">
      <w:pPr>
        <w:spacing w:after="0" w:line="360" w:lineRule="auto"/>
        <w:ind w:left="720"/>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noProof/>
          <w:sz w:val="24"/>
          <w:szCs w:val="24"/>
          <w:lang w:eastAsia="cs-CZ"/>
        </w:rPr>
        <w:drawing>
          <wp:inline distT="0" distB="0" distL="0" distR="0" wp14:anchorId="44253FA5" wp14:editId="640769D1">
            <wp:extent cx="3352800" cy="1508243"/>
            <wp:effectExtent l="19050" t="19050" r="19050" b="1587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k 19.png"/>
                    <pic:cNvPicPr/>
                  </pic:nvPicPr>
                  <pic:blipFill>
                    <a:blip r:embed="rId37">
                      <a:extLst>
                        <a:ext uri="{28A0092B-C50C-407E-A947-70E740481C1C}">
                          <a14:useLocalDpi xmlns:a14="http://schemas.microsoft.com/office/drawing/2010/main" val="0"/>
                        </a:ext>
                      </a:extLst>
                    </a:blip>
                    <a:stretch>
                      <a:fillRect/>
                    </a:stretch>
                  </pic:blipFill>
                  <pic:spPr>
                    <a:xfrm>
                      <a:off x="0" y="0"/>
                      <a:ext cx="3385809" cy="1523092"/>
                    </a:xfrm>
                    <a:prstGeom prst="rect">
                      <a:avLst/>
                    </a:prstGeom>
                    <a:ln w="3175">
                      <a:solidFill>
                        <a:sysClr val="windowText" lastClr="000000"/>
                      </a:solidFill>
                    </a:ln>
                  </pic:spPr>
                </pic:pic>
              </a:graphicData>
            </a:graphic>
          </wp:inline>
        </w:drawing>
      </w:r>
    </w:p>
    <w:p w:rsidR="00AB1262" w:rsidRPr="002347FA" w:rsidRDefault="00AB1262" w:rsidP="00AB1262">
      <w:pPr>
        <w:spacing w:after="0" w:line="360" w:lineRule="auto"/>
        <w:ind w:left="448"/>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Obr. 31. Protažení lýtkového svalu</w:t>
      </w:r>
    </w:p>
    <w:p w:rsidR="00AB1262" w:rsidRPr="002347FA" w:rsidRDefault="00AB1262" w:rsidP="00AB1262">
      <w:pPr>
        <w:spacing w:after="0" w:line="360" w:lineRule="auto"/>
        <w:jc w:val="both"/>
        <w:rPr>
          <w:rFonts w:ascii="Times New Roman" w:eastAsia="Times New Roman" w:hAnsi="Times New Roman" w:cs="Times New Roman"/>
          <w:b/>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b/>
          <w:sz w:val="24"/>
          <w:szCs w:val="24"/>
          <w:lang w:eastAsia="cs-CZ"/>
        </w:rPr>
      </w:pPr>
    </w:p>
    <w:p w:rsidR="00AB1262" w:rsidRPr="002347FA" w:rsidRDefault="00AB1262" w:rsidP="00AB1262">
      <w:pPr>
        <w:numPr>
          <w:ilvl w:val="0"/>
          <w:numId w:val="13"/>
        </w:numPr>
        <w:spacing w:after="0" w:line="360" w:lineRule="auto"/>
        <w:contextualSpacing/>
        <w:jc w:val="both"/>
        <w:rPr>
          <w:rFonts w:ascii="Times New Roman" w:eastAsia="Times New Roman" w:hAnsi="Times New Roman" w:cs="Times New Roman"/>
          <w:b/>
          <w:sz w:val="24"/>
          <w:szCs w:val="24"/>
          <w:lang w:eastAsia="cs-CZ"/>
        </w:rPr>
      </w:pPr>
      <w:r w:rsidRPr="002347FA">
        <w:rPr>
          <w:rFonts w:ascii="Times New Roman" w:eastAsia="Times New Roman" w:hAnsi="Times New Roman" w:cs="Times New Roman"/>
          <w:b/>
          <w:sz w:val="24"/>
          <w:szCs w:val="24"/>
          <w:lang w:eastAsia="cs-CZ"/>
        </w:rPr>
        <w:t xml:space="preserve">Kontraindikace </w:t>
      </w:r>
      <w:proofErr w:type="spellStart"/>
      <w:r w:rsidRPr="002347FA">
        <w:rPr>
          <w:rFonts w:ascii="Times New Roman" w:eastAsia="Times New Roman" w:hAnsi="Times New Roman" w:cs="Times New Roman"/>
          <w:b/>
          <w:sz w:val="24"/>
          <w:szCs w:val="24"/>
          <w:lang w:eastAsia="cs-CZ"/>
        </w:rPr>
        <w:t>aqua</w:t>
      </w:r>
      <w:proofErr w:type="spellEnd"/>
      <w:r w:rsidRPr="002347FA">
        <w:rPr>
          <w:rFonts w:ascii="Times New Roman" w:eastAsia="Times New Roman" w:hAnsi="Times New Roman" w:cs="Times New Roman"/>
          <w:b/>
          <w:sz w:val="24"/>
          <w:szCs w:val="24"/>
          <w:lang w:eastAsia="cs-CZ"/>
        </w:rPr>
        <w:t>-aerobiku</w:t>
      </w:r>
    </w:p>
    <w:p w:rsidR="00AB1262" w:rsidRPr="002347FA" w:rsidRDefault="00AB1262" w:rsidP="00AB1262">
      <w:pPr>
        <w:spacing w:after="0" w:line="360" w:lineRule="auto"/>
        <w:ind w:firstLine="450"/>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Cvičení ve vodě nelze provozovat se silnou obavou jedince z potopení a strachem z utonutí (</w:t>
      </w:r>
      <w:proofErr w:type="spellStart"/>
      <w:r w:rsidRPr="002347FA">
        <w:rPr>
          <w:rFonts w:ascii="Times New Roman" w:eastAsia="Times New Roman" w:hAnsi="Times New Roman" w:cs="Times New Roman"/>
          <w:sz w:val="24"/>
          <w:szCs w:val="24"/>
          <w:lang w:eastAsia="cs-CZ"/>
        </w:rPr>
        <w:t>Čechovská</w:t>
      </w:r>
      <w:proofErr w:type="spellEnd"/>
      <w:r w:rsidRPr="002347FA">
        <w:rPr>
          <w:rFonts w:ascii="Times New Roman" w:eastAsia="Times New Roman" w:hAnsi="Times New Roman" w:cs="Times New Roman"/>
          <w:sz w:val="24"/>
          <w:szCs w:val="24"/>
          <w:lang w:eastAsia="cs-CZ"/>
        </w:rPr>
        <w:t>, 2003). Zvláštní přístup vyžaduje onemocnění epilepsií. V tomto případě se smí jedinec účastnit vodního cvičení se souhlasem lékaře, dbát jeho pokynů a na lekci musí docházet s poučenou osobou, která by zvládla eventuální záchvatový stav (</w:t>
      </w:r>
      <w:proofErr w:type="spellStart"/>
      <w:r w:rsidRPr="002347FA">
        <w:rPr>
          <w:rFonts w:ascii="Times New Roman" w:eastAsia="Times New Roman" w:hAnsi="Times New Roman" w:cs="Times New Roman"/>
          <w:sz w:val="24"/>
          <w:szCs w:val="24"/>
          <w:lang w:eastAsia="cs-CZ"/>
        </w:rPr>
        <w:t>Rodriguez-Adami</w:t>
      </w:r>
      <w:proofErr w:type="spellEnd"/>
      <w:r w:rsidRPr="002347FA">
        <w:rPr>
          <w:rFonts w:ascii="Times New Roman" w:eastAsia="Times New Roman" w:hAnsi="Times New Roman" w:cs="Times New Roman"/>
          <w:sz w:val="24"/>
          <w:szCs w:val="24"/>
          <w:lang w:eastAsia="cs-CZ"/>
        </w:rPr>
        <w:t xml:space="preserve">, 2002).  </w:t>
      </w:r>
    </w:p>
    <w:p w:rsidR="00AB1262" w:rsidRPr="002347FA" w:rsidRDefault="00AB1262" w:rsidP="00AB1262">
      <w:pPr>
        <w:spacing w:after="0" w:line="360" w:lineRule="auto"/>
        <w:ind w:firstLine="450"/>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Mezi další kontraindikace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-aerobiku patří kožní a plísňová onemocnění, otevřené rány, alergie na chlór, virová onemocnění. Cvičení ve vodě není vhodné ani pro ženy, které trápí gynekologické potíže.</w:t>
      </w:r>
    </w:p>
    <w:p w:rsidR="00AB1262" w:rsidRPr="002347FA" w:rsidRDefault="00AB1262" w:rsidP="00AB1262">
      <w:pPr>
        <w:spacing w:after="0" w:line="360" w:lineRule="auto"/>
        <w:jc w:val="both"/>
        <w:rPr>
          <w:rFonts w:ascii="Times New Roman" w:eastAsia="Times New Roman" w:hAnsi="Times New Roman" w:cs="Times New Roman"/>
          <w:b/>
          <w:bCs/>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b/>
          <w:bCs/>
          <w:sz w:val="24"/>
          <w:szCs w:val="24"/>
          <w:lang w:eastAsia="cs-CZ"/>
        </w:rPr>
      </w:pPr>
    </w:p>
    <w:p w:rsidR="00AB1262" w:rsidRPr="002347FA" w:rsidRDefault="00AB1262" w:rsidP="00AB1262">
      <w:pPr>
        <w:numPr>
          <w:ilvl w:val="0"/>
          <w:numId w:val="10"/>
        </w:numPr>
        <w:spacing w:after="0" w:line="360" w:lineRule="auto"/>
        <w:contextualSpacing/>
        <w:jc w:val="both"/>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t xml:space="preserve">Vliv </w:t>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-aerobiku na zdravotní stav různých věkových kategorií</w:t>
      </w:r>
    </w:p>
    <w:p w:rsidR="00AB1262" w:rsidRPr="002347FA" w:rsidRDefault="00AB1262" w:rsidP="00AB1262">
      <w:pPr>
        <w:spacing w:after="0" w:line="360" w:lineRule="auto"/>
        <w:ind w:firstLine="450"/>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Obecně je cvičení doporučováno široké veřejnosti, seniorům, těhotným ženám, lidem s nadváhou, handicapovaným jedincům. Podmínkou nejsou ani plavecké dovednosti. V případě neplavce je nutné zvážit případný strach z potopení či obavu z utonutí. Trpí-li jedinec panickou hrůzou zvody, vodní cvičení pro něj nebude příjemné. Jednou z podmínek, aby bylo cvičení účinné a přinášelo radost, je adaptace na pobyt ve vodě (</w:t>
      </w:r>
      <w:proofErr w:type="spellStart"/>
      <w:r w:rsidRPr="002347FA">
        <w:rPr>
          <w:rFonts w:ascii="Times New Roman" w:eastAsia="Times New Roman" w:hAnsi="Times New Roman" w:cs="Times New Roman"/>
          <w:bCs/>
          <w:sz w:val="24"/>
          <w:szCs w:val="24"/>
          <w:lang w:eastAsia="cs-CZ"/>
        </w:rPr>
        <w:t>Čechovská</w:t>
      </w:r>
      <w:proofErr w:type="spellEnd"/>
      <w:r w:rsidRPr="002347FA">
        <w:rPr>
          <w:rFonts w:ascii="Times New Roman" w:eastAsia="Times New Roman" w:hAnsi="Times New Roman" w:cs="Times New Roman"/>
          <w:bCs/>
          <w:sz w:val="24"/>
          <w:szCs w:val="24"/>
          <w:lang w:eastAsia="cs-CZ"/>
        </w:rPr>
        <w:t xml:space="preserve">, 2003). </w:t>
      </w:r>
    </w:p>
    <w:p w:rsidR="00AB1262" w:rsidRPr="002347FA" w:rsidRDefault="00AB1262" w:rsidP="00AB1262">
      <w:pPr>
        <w:spacing w:after="0" w:line="360" w:lineRule="auto"/>
        <w:ind w:firstLine="450"/>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lastRenderedPageBreak/>
        <w:t xml:space="preserve">Lekce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-aerobiku jsou často integračním činitelem, zdravotní handicap nebývá překážkou pro začlenění se do vodních aktivit.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-fitness je velmi vhodnou aktivitou pro osoby se specifickými potřebami. Přesto je v případě zdravotního handicapu, kompenzovaných zdravotních potíží a onemocněních srdce důležité poradit se s lékařem o vhodnosti cvičení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-aerobiku (</w:t>
      </w:r>
      <w:proofErr w:type="spellStart"/>
      <w:r w:rsidRPr="002347FA">
        <w:rPr>
          <w:rFonts w:ascii="Times New Roman" w:eastAsia="Times New Roman" w:hAnsi="Times New Roman" w:cs="Times New Roman"/>
          <w:bCs/>
          <w:sz w:val="24"/>
          <w:szCs w:val="24"/>
          <w:lang w:eastAsia="cs-CZ"/>
        </w:rPr>
        <w:t>Čechovská</w:t>
      </w:r>
      <w:proofErr w:type="spellEnd"/>
      <w:r w:rsidRPr="002347FA">
        <w:rPr>
          <w:rFonts w:ascii="Times New Roman" w:eastAsia="Times New Roman" w:hAnsi="Times New Roman" w:cs="Times New Roman"/>
          <w:bCs/>
          <w:sz w:val="24"/>
          <w:szCs w:val="24"/>
          <w:lang w:eastAsia="cs-CZ"/>
        </w:rPr>
        <w:t>, 2003).</w:t>
      </w:r>
    </w:p>
    <w:p w:rsidR="00AB1262" w:rsidRPr="002347FA" w:rsidRDefault="00AB1262" w:rsidP="00AB1262">
      <w:pPr>
        <w:spacing w:after="0" w:line="360" w:lineRule="auto"/>
        <w:ind w:firstLine="450"/>
        <w:jc w:val="both"/>
        <w:rPr>
          <w:rFonts w:ascii="Times New Roman" w:eastAsia="Times New Roman" w:hAnsi="Times New Roman" w:cs="Times New Roman"/>
          <w:bCs/>
          <w:sz w:val="24"/>
          <w:szCs w:val="24"/>
          <w:lang w:eastAsia="cs-CZ"/>
        </w:rPr>
      </w:pPr>
    </w:p>
    <w:p w:rsidR="00AB1262" w:rsidRPr="002347FA" w:rsidRDefault="00AB1262" w:rsidP="00AB1262">
      <w:pPr>
        <w:numPr>
          <w:ilvl w:val="1"/>
          <w:numId w:val="10"/>
        </w:numPr>
        <w:spacing w:after="0" w:line="360" w:lineRule="auto"/>
        <w:contextualSpacing/>
        <w:jc w:val="both"/>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t xml:space="preserve"> </w:t>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-aerobik a senioři</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Seniorům cvičení ve vodě prospívá. Tento pohyb je pro ně velice příjemný a ze zdravotního hlediska vhodný. Senioři tvoří významnou část návštěvníků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-aerobiku. Cvičení je mezi seniory oblíbené pro jeho výhody, zejména šetrnost к pohybovému aparátu, cviky jsou ve vodě snadněji proveditelné a to i ve větším rozsahu, jak na suchu. Cvičení vodního aerobiku přináší seniorům radost, napomáhá к udržení zdraví a dobré fyzické kondici.</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Aby cvičení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-aerobiku seniorům prospívalo, musí respektovat určité zásady:</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cvičit jen v rozsahu a s intenzitou, kterou hodnotí jako příjemnou,</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vědomě dosahovat optimální úrovně intenzity,</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dodržovat pitný režim před lekcí, během cvičení a po hodině,</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věnovat se silovému tréninku a cvikům na zlepšení pružnosti,</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proměnit trénink v příjemnou společenskou událost (</w:t>
      </w:r>
      <w:proofErr w:type="spellStart"/>
      <w:r w:rsidRPr="002347FA">
        <w:rPr>
          <w:rFonts w:ascii="Times New Roman" w:eastAsia="Times New Roman" w:hAnsi="Times New Roman" w:cs="Times New Roman"/>
          <w:bCs/>
          <w:sz w:val="24"/>
          <w:szCs w:val="24"/>
          <w:lang w:eastAsia="cs-CZ"/>
        </w:rPr>
        <w:t>Rodriguez-Adami</w:t>
      </w:r>
      <w:proofErr w:type="spellEnd"/>
      <w:r w:rsidRPr="002347FA">
        <w:rPr>
          <w:rFonts w:ascii="Times New Roman" w:eastAsia="Times New Roman" w:hAnsi="Times New Roman" w:cs="Times New Roman"/>
          <w:bCs/>
          <w:sz w:val="24"/>
          <w:szCs w:val="24"/>
          <w:lang w:eastAsia="cs-CZ"/>
        </w:rPr>
        <w:t>, 2002).</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Senioři jsou ohroženou skupinou, kterou ve zvýšené míře postihují kardiovaskulární onemocnění. Nejčastějšími kardiovaskulárními onemocněními jsou angina pectoris, </w:t>
      </w:r>
      <w:proofErr w:type="spellStart"/>
      <w:r w:rsidRPr="002347FA">
        <w:rPr>
          <w:rFonts w:ascii="Times New Roman" w:eastAsia="Times New Roman" w:hAnsi="Times New Roman" w:cs="Times New Roman"/>
          <w:bCs/>
          <w:sz w:val="24"/>
          <w:szCs w:val="24"/>
          <w:lang w:eastAsia="cs-CZ"/>
        </w:rPr>
        <w:t>arteriosklerosa</w:t>
      </w:r>
      <w:proofErr w:type="spellEnd"/>
      <w:r w:rsidRPr="002347FA">
        <w:rPr>
          <w:rFonts w:ascii="Times New Roman" w:eastAsia="Times New Roman" w:hAnsi="Times New Roman" w:cs="Times New Roman"/>
          <w:bCs/>
          <w:sz w:val="24"/>
          <w:szCs w:val="24"/>
          <w:lang w:eastAsia="cs-CZ"/>
        </w:rPr>
        <w:t xml:space="preserve">, infarkt myokardu, vysoký krevní tlak. Ve věku nad 65 let vzrůstá riziko kardiovaskulárního onemocnění.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-aerobik může být součástí prevence vzniku těchto onemocnění, přesto u osob, které již kardiovaskulární onemocnění postihlo, je dobré konzultovat zapojení se do cvičení s lékařem (Dočekalová, 2001).</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Dalším problémem, se kterým se u cvičících seniorů setkáme, jsou totální endoprotézy kloubů. Cvičení ve vodě je doporučováno jako vhodná pooperační aktivita, která napomůže rehabilitovat, urychlí hojení (Hromádková, 1999). Svaly kolem implantovaného kloubu se rychleji zpevní, tím se jedinci navrátí dobrá pohyblivost. V případě totální endoprotézy kloubu </w:t>
      </w:r>
      <w:r w:rsidRPr="002347FA">
        <w:rPr>
          <w:rFonts w:ascii="Times New Roman" w:eastAsia="Times New Roman" w:hAnsi="Times New Roman" w:cs="Times New Roman"/>
          <w:bCs/>
          <w:sz w:val="24"/>
          <w:szCs w:val="24"/>
          <w:lang w:eastAsia="cs-CZ"/>
        </w:rPr>
        <w:lastRenderedPageBreak/>
        <w:t>se musí jedinec vyvarovat tzv. zakázaným cvikům, aby nedošlo k luxaci endoprotézy. Jsou to flexe nad 90°, addukce přes střední rovinu těla a zevní rotace (</w:t>
      </w:r>
      <w:proofErr w:type="spellStart"/>
      <w:r w:rsidRPr="002347FA">
        <w:rPr>
          <w:rFonts w:ascii="Times New Roman" w:eastAsia="Times New Roman" w:hAnsi="Times New Roman" w:cs="Times New Roman"/>
          <w:bCs/>
          <w:sz w:val="24"/>
          <w:szCs w:val="24"/>
          <w:lang w:eastAsia="cs-CZ"/>
        </w:rPr>
        <w:t>Dungle</w:t>
      </w:r>
      <w:proofErr w:type="spellEnd"/>
      <w:r w:rsidRPr="002347FA">
        <w:rPr>
          <w:rFonts w:ascii="Times New Roman" w:eastAsia="Times New Roman" w:hAnsi="Times New Roman" w:cs="Times New Roman"/>
          <w:bCs/>
          <w:sz w:val="24"/>
          <w:szCs w:val="24"/>
          <w:lang w:eastAsia="cs-CZ"/>
        </w:rPr>
        <w:t>, 2005).</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p>
    <w:p w:rsidR="00AB1262" w:rsidRPr="002347FA" w:rsidRDefault="00AB1262" w:rsidP="00AB1262">
      <w:pPr>
        <w:numPr>
          <w:ilvl w:val="1"/>
          <w:numId w:val="10"/>
        </w:numPr>
        <w:spacing w:after="0" w:line="360" w:lineRule="auto"/>
        <w:contextualSpacing/>
        <w:jc w:val="both"/>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t xml:space="preserve"> </w:t>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-aerobik a těhotné ženy</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Gynekologičtí lékaři doporučují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-aerobik jako vhodnou aktivitu pro těhotné ženy. Voda odlehčí zátěž, uleví se zádům, žena si odpočine od bolestí zad. </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Při cvičení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-aerobiku v těhotenství platí stejná pravidla jako o sportování v těhotenství. Pokud budoucí matka nesportovala před otěhotněním, neměla by se sportem v tomto období začínat. Pokud žena sportuje, bezproblémové těhotenství jí nebrání ve sportování pokračovat. </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Pro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-aerobik pak platí nejdůležitější zásada, že žena má cvičit podle individuálních možností. Cvičí v takovém tempu a rozsahu, které jí jsou příjemné. Při cvičení nesmí zaznamenat pocit chladu. Vyvarovat se má odrazům a některým cvikům. Na ty ji upozorní instruktor (</w:t>
      </w:r>
      <w:proofErr w:type="spellStart"/>
      <w:r w:rsidRPr="002347FA">
        <w:rPr>
          <w:rFonts w:ascii="Times New Roman" w:eastAsia="Times New Roman" w:hAnsi="Times New Roman" w:cs="Times New Roman"/>
          <w:bCs/>
          <w:sz w:val="24"/>
          <w:szCs w:val="24"/>
          <w:lang w:eastAsia="cs-CZ"/>
        </w:rPr>
        <w:t>Rodriguez-Adami</w:t>
      </w:r>
      <w:proofErr w:type="spellEnd"/>
      <w:r w:rsidRPr="002347FA">
        <w:rPr>
          <w:rFonts w:ascii="Times New Roman" w:eastAsia="Times New Roman" w:hAnsi="Times New Roman" w:cs="Times New Roman"/>
          <w:bCs/>
          <w:sz w:val="24"/>
          <w:szCs w:val="24"/>
          <w:lang w:eastAsia="cs-CZ"/>
        </w:rPr>
        <w:t xml:space="preserve">, 2002). </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Těhotná žena by měla o svém stavu informovat instruktora, který jí poradí, co je pro ni vhodné a čemu se při cvičení vyvarovat. O tom, že navštěvuje lekce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-aerobiku, je vhodné informovat i svého gynekologa.</w:t>
      </w:r>
    </w:p>
    <w:p w:rsidR="00AB1262" w:rsidRPr="002347FA" w:rsidRDefault="00AB1262" w:rsidP="00AB1262">
      <w:pPr>
        <w:spacing w:after="0" w:line="360" w:lineRule="auto"/>
        <w:ind w:firstLine="708"/>
        <w:jc w:val="both"/>
        <w:rPr>
          <w:rFonts w:ascii="Times New Roman" w:eastAsia="Times New Roman" w:hAnsi="Times New Roman" w:cs="Times New Roman"/>
          <w:bCs/>
          <w:sz w:val="24"/>
          <w:szCs w:val="24"/>
          <w:lang w:eastAsia="cs-CZ"/>
        </w:rPr>
      </w:pPr>
    </w:p>
    <w:p w:rsidR="00AB1262" w:rsidRPr="002347FA" w:rsidRDefault="00AB1262" w:rsidP="00AB1262">
      <w:pPr>
        <w:numPr>
          <w:ilvl w:val="1"/>
          <w:numId w:val="10"/>
        </w:numPr>
        <w:spacing w:after="0" w:line="360" w:lineRule="auto"/>
        <w:contextualSpacing/>
        <w:jc w:val="both"/>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t xml:space="preserve"> </w:t>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-aerobik a junioři</w:t>
      </w:r>
    </w:p>
    <w:p w:rsidR="00AB1262" w:rsidRPr="002347FA" w:rsidRDefault="00AB1262" w:rsidP="00AB1262">
      <w:pPr>
        <w:spacing w:after="0" w:line="360" w:lineRule="auto"/>
        <w:ind w:firstLine="450"/>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Komerční cvičení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-aerobiku mohou děti a mládež do </w:t>
      </w:r>
      <w:proofErr w:type="gramStart"/>
      <w:r w:rsidRPr="002347FA">
        <w:rPr>
          <w:rFonts w:ascii="Times New Roman" w:eastAsia="Times New Roman" w:hAnsi="Times New Roman" w:cs="Times New Roman"/>
          <w:bCs/>
          <w:sz w:val="24"/>
          <w:szCs w:val="24"/>
          <w:lang w:eastAsia="cs-CZ"/>
        </w:rPr>
        <w:t>18ti</w:t>
      </w:r>
      <w:proofErr w:type="gramEnd"/>
      <w:r w:rsidRPr="002347FA">
        <w:rPr>
          <w:rFonts w:ascii="Times New Roman" w:eastAsia="Times New Roman" w:hAnsi="Times New Roman" w:cs="Times New Roman"/>
          <w:bCs/>
          <w:sz w:val="24"/>
          <w:szCs w:val="24"/>
          <w:lang w:eastAsia="cs-CZ"/>
        </w:rPr>
        <w:t xml:space="preserve"> let navštěvovat pouze s písemným souhlasem zákonného zástupce nezletilého. Ten svým souhlasem potvrzuje to, že bude po celou dobu cvičení přítomen na lekci, v blízkosti nezletilého, a také, že nezletilý se účastní cvičení na zodpovědnost zákonného zástupce.</w:t>
      </w:r>
    </w:p>
    <w:p w:rsidR="00AB1262" w:rsidRPr="002347FA" w:rsidRDefault="00AB1262" w:rsidP="00AB1262">
      <w:pPr>
        <w:spacing w:after="0" w:line="360" w:lineRule="auto"/>
        <w:ind w:firstLine="450"/>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noProof/>
          <w:sz w:val="24"/>
          <w:szCs w:val="24"/>
          <w:lang w:eastAsia="cs-CZ"/>
        </w:rPr>
        <w:lastRenderedPageBreak/>
        <w:drawing>
          <wp:inline distT="0" distB="0" distL="0" distR="0" wp14:anchorId="0B735EB4" wp14:editId="6404E8D2">
            <wp:extent cx="2390140" cy="23717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140" cy="2371725"/>
                    </a:xfrm>
                    <a:prstGeom prst="rect">
                      <a:avLst/>
                    </a:prstGeom>
                    <a:noFill/>
                  </pic:spPr>
                </pic:pic>
              </a:graphicData>
            </a:graphic>
          </wp:inline>
        </w:drawing>
      </w:r>
    </w:p>
    <w:p w:rsidR="00AB1262" w:rsidRPr="002347FA" w:rsidRDefault="00AB1262" w:rsidP="00AB1262">
      <w:pPr>
        <w:spacing w:after="0" w:line="360" w:lineRule="auto"/>
        <w:ind w:firstLine="450"/>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Obr. 32. Plavání kojenců a batolat </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spacing w:after="0" w:line="360" w:lineRule="auto"/>
        <w:ind w:left="720"/>
        <w:contextualSpacing/>
        <w:jc w:val="both"/>
        <w:rPr>
          <w:rFonts w:ascii="Times New Roman" w:eastAsia="Times New Roman" w:hAnsi="Times New Roman" w:cs="Times New Roman"/>
          <w:b/>
          <w:bCs/>
          <w:sz w:val="24"/>
          <w:szCs w:val="24"/>
          <w:lang w:eastAsia="cs-CZ"/>
        </w:rPr>
      </w:pPr>
    </w:p>
    <w:p w:rsidR="00AB1262" w:rsidRPr="00483A5A" w:rsidRDefault="00AB1262" w:rsidP="00483A5A">
      <w:pPr>
        <w:pStyle w:val="Odstavecseseznamem"/>
        <w:numPr>
          <w:ilvl w:val="0"/>
          <w:numId w:val="16"/>
        </w:numPr>
        <w:spacing w:after="0" w:line="360" w:lineRule="auto"/>
        <w:jc w:val="both"/>
        <w:rPr>
          <w:rFonts w:ascii="Times New Roman" w:eastAsia="Times New Roman" w:hAnsi="Times New Roman" w:cs="Times New Roman"/>
          <w:b/>
          <w:bCs/>
          <w:sz w:val="24"/>
          <w:szCs w:val="24"/>
          <w:lang w:eastAsia="cs-CZ"/>
        </w:rPr>
      </w:pPr>
      <w:r w:rsidRPr="00483A5A">
        <w:rPr>
          <w:rFonts w:ascii="Times New Roman" w:eastAsia="Times New Roman" w:hAnsi="Times New Roman" w:cs="Times New Roman"/>
          <w:b/>
          <w:bCs/>
          <w:sz w:val="24"/>
          <w:szCs w:val="24"/>
          <w:lang w:eastAsia="cs-CZ"/>
        </w:rPr>
        <w:t xml:space="preserve">Využití aquaerobiku při tréninku vybraných druhů sportů </w:t>
      </w:r>
    </w:p>
    <w:p w:rsidR="00AB1262" w:rsidRPr="002347FA" w:rsidRDefault="00AB1262" w:rsidP="00AB1262">
      <w:pPr>
        <w:spacing w:after="0" w:line="360" w:lineRule="auto"/>
        <w:ind w:firstLine="450"/>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Vodní cvičení je možné využít jako doplňující trénink pro sportovce provozujících různé typy sportů, jako je například: atletika, golf, triatlon, cyklistika, volejbal, tanec atd.</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Pro představu uvedeme lze uvést následující příklady z několika sportů:  </w:t>
      </w:r>
    </w:p>
    <w:p w:rsidR="00AB1262" w:rsidRPr="002347FA" w:rsidRDefault="00AB1262" w:rsidP="00AB1262">
      <w:pPr>
        <w:numPr>
          <w:ilvl w:val="0"/>
          <w:numId w:val="11"/>
        </w:numPr>
        <w:spacing w:after="0" w:line="360" w:lineRule="auto"/>
        <w:contextualSpacing/>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
          <w:bCs/>
          <w:sz w:val="24"/>
          <w:szCs w:val="24"/>
          <w:lang w:eastAsia="cs-CZ"/>
        </w:rPr>
        <w:t>Box</w:t>
      </w:r>
      <w:r w:rsidRPr="002347FA">
        <w:rPr>
          <w:rFonts w:ascii="Times New Roman" w:eastAsia="Times New Roman" w:hAnsi="Times New Roman" w:cs="Times New Roman"/>
          <w:bCs/>
          <w:sz w:val="24"/>
          <w:szCs w:val="24"/>
          <w:lang w:eastAsia="cs-CZ"/>
        </w:rPr>
        <w:t xml:space="preserve">: Můžeme natrénovat tři typy úderů při působení vyššího odporu: přímý úder, hák, zvedák. </w:t>
      </w:r>
    </w:p>
    <w:p w:rsidR="00AB1262" w:rsidRPr="002347FA" w:rsidRDefault="00AB1262" w:rsidP="00AB1262">
      <w:pPr>
        <w:numPr>
          <w:ilvl w:val="0"/>
          <w:numId w:val="11"/>
        </w:numPr>
        <w:spacing w:after="0" w:line="360" w:lineRule="auto"/>
        <w:contextualSpacing/>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
          <w:bCs/>
          <w:sz w:val="24"/>
          <w:szCs w:val="24"/>
          <w:lang w:eastAsia="cs-CZ"/>
        </w:rPr>
        <w:t>Běžecké lyžování</w:t>
      </w:r>
      <w:r w:rsidRPr="002347FA">
        <w:rPr>
          <w:rFonts w:ascii="Times New Roman" w:eastAsia="Times New Roman" w:hAnsi="Times New Roman" w:cs="Times New Roman"/>
          <w:bCs/>
          <w:sz w:val="24"/>
          <w:szCs w:val="24"/>
          <w:lang w:eastAsia="cs-CZ"/>
        </w:rPr>
        <w:t xml:space="preserve">: Zde je trénink zaměřený na zpevnění a posílení celého těla. </w:t>
      </w:r>
      <w:proofErr w:type="spellStart"/>
      <w:r w:rsidRPr="002347FA">
        <w:rPr>
          <w:rFonts w:ascii="Times New Roman" w:eastAsia="Times New Roman" w:hAnsi="Times New Roman" w:cs="Times New Roman"/>
          <w:bCs/>
          <w:sz w:val="24"/>
          <w:szCs w:val="24"/>
          <w:lang w:eastAsia="cs-CZ"/>
        </w:rPr>
        <w:t>Katz</w:t>
      </w:r>
      <w:proofErr w:type="spellEnd"/>
      <w:r w:rsidRPr="002347FA">
        <w:rPr>
          <w:rFonts w:ascii="Times New Roman" w:eastAsia="Times New Roman" w:hAnsi="Times New Roman" w:cs="Times New Roman"/>
          <w:bCs/>
          <w:sz w:val="24"/>
          <w:szCs w:val="24"/>
          <w:lang w:eastAsia="cs-CZ"/>
        </w:rPr>
        <w:t xml:space="preserve"> (2003) doporučuje používat pomůcky jako například pádlo, hůlky apod. </w:t>
      </w:r>
    </w:p>
    <w:p w:rsidR="00AB1262" w:rsidRPr="002347FA" w:rsidRDefault="00AB1262" w:rsidP="00AB1262">
      <w:pPr>
        <w:numPr>
          <w:ilvl w:val="0"/>
          <w:numId w:val="11"/>
        </w:numPr>
        <w:spacing w:after="0" w:line="360" w:lineRule="auto"/>
        <w:contextualSpacing/>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
          <w:bCs/>
          <w:sz w:val="24"/>
          <w:szCs w:val="24"/>
          <w:lang w:eastAsia="cs-CZ"/>
        </w:rPr>
        <w:t>Volejbal</w:t>
      </w:r>
      <w:r w:rsidRPr="002347FA">
        <w:rPr>
          <w:rFonts w:ascii="Times New Roman" w:eastAsia="Times New Roman" w:hAnsi="Times New Roman" w:cs="Times New Roman"/>
          <w:bCs/>
          <w:sz w:val="24"/>
          <w:szCs w:val="24"/>
          <w:lang w:eastAsia="cs-CZ"/>
        </w:rPr>
        <w:t>: trénujeme zejména za účelem posílení celého těla a natrénování výskoku bez použití rukou.</w:t>
      </w:r>
    </w:p>
    <w:p w:rsidR="00AB1262" w:rsidRPr="002347FA" w:rsidRDefault="00AB1262" w:rsidP="00AB1262">
      <w:pPr>
        <w:numPr>
          <w:ilvl w:val="0"/>
          <w:numId w:val="11"/>
        </w:numPr>
        <w:spacing w:after="0" w:line="360" w:lineRule="auto"/>
        <w:contextualSpacing/>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
          <w:bCs/>
          <w:sz w:val="24"/>
          <w:szCs w:val="24"/>
          <w:lang w:eastAsia="cs-CZ"/>
        </w:rPr>
        <w:t>Fotbal</w:t>
      </w:r>
      <w:r w:rsidRPr="002347FA">
        <w:rPr>
          <w:rFonts w:ascii="Times New Roman" w:eastAsia="Times New Roman" w:hAnsi="Times New Roman" w:cs="Times New Roman"/>
          <w:bCs/>
          <w:sz w:val="24"/>
          <w:szCs w:val="24"/>
          <w:lang w:eastAsia="cs-CZ"/>
        </w:rPr>
        <w:t xml:space="preserve">: Pro zlepšení výkonu ve fotbale se zaměřujeme při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-aerobiku na posílení dolních končetin a boků, procvičování kopu do stran či vpřed. </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Ve vodě lež např. cvičit i jógu, můžeme využít upravené pozice za využití držení u okraje bazénu (Hrabětová, 2016). </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pStyle w:val="Odstavecseseznamem"/>
        <w:spacing w:after="0" w:line="360" w:lineRule="auto"/>
        <w:jc w:val="both"/>
        <w:rPr>
          <w:rFonts w:ascii="Times New Roman" w:eastAsia="Times New Roman" w:hAnsi="Times New Roman" w:cs="Times New Roman"/>
          <w:b/>
          <w:bCs/>
          <w:sz w:val="24"/>
          <w:szCs w:val="24"/>
          <w:lang w:eastAsia="cs-CZ"/>
        </w:rPr>
      </w:pPr>
    </w:p>
    <w:p w:rsidR="00AB1262" w:rsidRPr="002347FA" w:rsidRDefault="00AB1262" w:rsidP="00483A5A">
      <w:pPr>
        <w:pStyle w:val="Odstavecseseznamem"/>
        <w:numPr>
          <w:ilvl w:val="0"/>
          <w:numId w:val="16"/>
        </w:numPr>
        <w:spacing w:after="0" w:line="360" w:lineRule="auto"/>
        <w:jc w:val="both"/>
        <w:rPr>
          <w:rFonts w:ascii="Times New Roman" w:eastAsia="Times New Roman" w:hAnsi="Times New Roman" w:cs="Times New Roman"/>
          <w:b/>
          <w:bCs/>
          <w:sz w:val="24"/>
          <w:szCs w:val="24"/>
          <w:lang w:eastAsia="cs-CZ"/>
        </w:rPr>
      </w:pPr>
      <w:r w:rsidRPr="002347FA">
        <w:rPr>
          <w:rFonts w:ascii="Times New Roman" w:eastAsia="Times New Roman" w:hAnsi="Times New Roman" w:cs="Times New Roman"/>
          <w:b/>
          <w:bCs/>
          <w:sz w:val="24"/>
          <w:szCs w:val="24"/>
          <w:lang w:eastAsia="cs-CZ"/>
        </w:rPr>
        <w:lastRenderedPageBreak/>
        <w:t xml:space="preserve">Stavba lekce </w:t>
      </w:r>
      <w:proofErr w:type="spellStart"/>
      <w:r w:rsidRPr="002347FA">
        <w:rPr>
          <w:rFonts w:ascii="Times New Roman" w:eastAsia="Times New Roman" w:hAnsi="Times New Roman" w:cs="Times New Roman"/>
          <w:b/>
          <w:bCs/>
          <w:sz w:val="24"/>
          <w:szCs w:val="24"/>
          <w:lang w:eastAsia="cs-CZ"/>
        </w:rPr>
        <w:t>aqua</w:t>
      </w:r>
      <w:proofErr w:type="spellEnd"/>
      <w:r w:rsidRPr="002347FA">
        <w:rPr>
          <w:rFonts w:ascii="Times New Roman" w:eastAsia="Times New Roman" w:hAnsi="Times New Roman" w:cs="Times New Roman"/>
          <w:b/>
          <w:bCs/>
          <w:sz w:val="24"/>
          <w:szCs w:val="24"/>
          <w:lang w:eastAsia="cs-CZ"/>
        </w:rPr>
        <w:t xml:space="preserve">-aerobiku </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Lekce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-aerobiku se dělí do několika částí, postupuje se od rozehřátí až po protažení. Každá část je pro efektivní trénink důležitá a nesmí se v plánu lekce vynechat. Jedna cvičební jednotka trvá 50 - 60 minut. Podobně jako je to v případě aerobního cvičení i lekce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-aerobiku zahrnuje zahřátí, aerobní část, posilovači část a závěrečné protažení. Ovšem každá část má ještě svá specifika.</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Dočekalová (2001) používá následující strukturu: </w:t>
      </w:r>
    </w:p>
    <w:p w:rsidR="00AB1262" w:rsidRPr="002347FA" w:rsidRDefault="00AB1262" w:rsidP="00AB1262">
      <w:pPr>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pStyle w:val="Odstavecseseznamem"/>
        <w:numPr>
          <w:ilvl w:val="0"/>
          <w:numId w:val="14"/>
        </w:num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Tepelné rozehřátí - fáze trvá 3 - 5 minut, hlavním cílem je zvýšit tělesnou teplotu, okysličit svaly, vyplavit synoviální tekutiny14 v kloubech, adaptovat se na vodní prostředí, uvědomit si správné držení a postoj těla.</w:t>
      </w:r>
    </w:p>
    <w:p w:rsidR="00AB1262" w:rsidRPr="002347FA" w:rsidRDefault="00AB1262" w:rsidP="00AB1262">
      <w:pPr>
        <w:pStyle w:val="Odstavecseseznamem"/>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pStyle w:val="Odstavecseseznamem"/>
        <w:numPr>
          <w:ilvl w:val="0"/>
          <w:numId w:val="14"/>
        </w:num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Mini strečink - dlouhý 3 - 5 minut, je součástí rozehřátí, připravuje svalstvo na následující aerobní zátěž, svaly a klouby protahujeme v maximálním možném rozsahu bez </w:t>
      </w:r>
      <w:proofErr w:type="spellStart"/>
      <w:proofErr w:type="gramStart"/>
      <w:r w:rsidRPr="002347FA">
        <w:rPr>
          <w:rFonts w:ascii="Times New Roman" w:eastAsia="Times New Roman" w:hAnsi="Times New Roman" w:cs="Times New Roman"/>
          <w:bCs/>
          <w:sz w:val="24"/>
          <w:szCs w:val="24"/>
          <w:lang w:eastAsia="cs-CZ"/>
        </w:rPr>
        <w:t>zátěže.Kardiorespirační</w:t>
      </w:r>
      <w:proofErr w:type="spellEnd"/>
      <w:proofErr w:type="gramEnd"/>
      <w:r w:rsidRPr="002347FA">
        <w:rPr>
          <w:rFonts w:ascii="Times New Roman" w:eastAsia="Times New Roman" w:hAnsi="Times New Roman" w:cs="Times New Roman"/>
          <w:bCs/>
          <w:sz w:val="24"/>
          <w:szCs w:val="24"/>
          <w:lang w:eastAsia="cs-CZ"/>
        </w:rPr>
        <w:t xml:space="preserve"> rozehřátí - po dobu 3 - 5 minut dochází к progresivnímu zatížení kardiovaskulárního a respiračního systému. Pohyby nabírají na intenzitě, síle a rychlosti. Organismus je nyní připraven na hlavní - aerobní část tréninku.</w:t>
      </w:r>
    </w:p>
    <w:p w:rsidR="00AB1262" w:rsidRPr="002347FA" w:rsidRDefault="00AB1262" w:rsidP="00AB1262">
      <w:pPr>
        <w:pStyle w:val="Odstavecseseznamem"/>
        <w:rPr>
          <w:rFonts w:ascii="Times New Roman" w:eastAsia="Times New Roman" w:hAnsi="Times New Roman" w:cs="Times New Roman"/>
          <w:bCs/>
          <w:sz w:val="24"/>
          <w:szCs w:val="24"/>
          <w:lang w:eastAsia="cs-CZ"/>
        </w:rPr>
      </w:pPr>
    </w:p>
    <w:p w:rsidR="00AB1262" w:rsidRPr="002347FA" w:rsidRDefault="00AB1262" w:rsidP="00AB1262">
      <w:pPr>
        <w:pStyle w:val="Odstavecseseznamem"/>
        <w:numPr>
          <w:ilvl w:val="0"/>
          <w:numId w:val="14"/>
        </w:num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Kardiorespirační trénink - často označován jako hlavní fáze cvičení. Po dobu 20 - 60 minut provádíme intenzivní cvičení, rozvíjíme aerobní vytrvalost15, svalovou sílu16, fyzickou zdatnost17. V této fázi využíváme </w:t>
      </w:r>
      <w:proofErr w:type="spellStart"/>
      <w:r w:rsidRPr="002347FA">
        <w:rPr>
          <w:rFonts w:ascii="Times New Roman" w:eastAsia="Times New Roman" w:hAnsi="Times New Roman" w:cs="Times New Roman"/>
          <w:bCs/>
          <w:sz w:val="24"/>
          <w:szCs w:val="24"/>
          <w:lang w:eastAsia="cs-CZ"/>
        </w:rPr>
        <w:t>aqua</w:t>
      </w:r>
      <w:proofErr w:type="spellEnd"/>
      <w:r w:rsidRPr="002347FA">
        <w:rPr>
          <w:rFonts w:ascii="Times New Roman" w:eastAsia="Times New Roman" w:hAnsi="Times New Roman" w:cs="Times New Roman"/>
          <w:bCs/>
          <w:sz w:val="24"/>
          <w:szCs w:val="24"/>
          <w:lang w:eastAsia="cs-CZ"/>
        </w:rPr>
        <w:t xml:space="preserve"> náčiní pro zefektivnění lekce.</w:t>
      </w:r>
    </w:p>
    <w:p w:rsidR="00AB1262" w:rsidRPr="002347FA" w:rsidRDefault="00AB1262" w:rsidP="00AB1262">
      <w:pPr>
        <w:pStyle w:val="Odstavecseseznamem"/>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pStyle w:val="Odstavecseseznamem"/>
        <w:numPr>
          <w:ilvl w:val="0"/>
          <w:numId w:val="14"/>
        </w:num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Kardiorespirační ochlazení - zahrnuje poslední 3 minuty aerobní fáze. Během něj dochází к postupnému navrácení tepové a dechové frekvence do běžného stavu. Předchází se tak pocitům nevolnosti, které se mohou dostavit v případě náhlého poklesu tepové a dechové frekvence z vysoké aerobní zátěže do klidu.</w:t>
      </w:r>
    </w:p>
    <w:p w:rsidR="00AB1262" w:rsidRPr="002347FA" w:rsidRDefault="00AB1262" w:rsidP="00AB1262">
      <w:pPr>
        <w:pStyle w:val="Odstavecseseznamem"/>
        <w:rPr>
          <w:rFonts w:ascii="Times New Roman" w:eastAsia="Times New Roman" w:hAnsi="Times New Roman" w:cs="Times New Roman"/>
          <w:bCs/>
          <w:sz w:val="24"/>
          <w:szCs w:val="24"/>
          <w:lang w:eastAsia="cs-CZ"/>
        </w:rPr>
      </w:pPr>
    </w:p>
    <w:p w:rsidR="00AB1262" w:rsidRPr="002347FA" w:rsidRDefault="00AB1262" w:rsidP="00AB1262">
      <w:pPr>
        <w:pStyle w:val="Odstavecseseznamem"/>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pStyle w:val="Odstavecseseznamem"/>
        <w:numPr>
          <w:ilvl w:val="0"/>
          <w:numId w:val="14"/>
        </w:numPr>
        <w:spacing w:after="0" w:line="360" w:lineRule="auto"/>
        <w:jc w:val="both"/>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lastRenderedPageBreak/>
        <w:t>Svalový kondiční trénink - po dobu 5 - 1 5 minut trénujeme rozvoj svalové síly a vytrvalosti18, využívají se cviky proti odporu vody. Na řadu přicházejí ty svalové skupiny, které nebyly dostatečně procvičeny v hlavní části lekce.</w:t>
      </w:r>
    </w:p>
    <w:p w:rsidR="00AB1262" w:rsidRPr="002347FA" w:rsidRDefault="00AB1262" w:rsidP="00AB1262">
      <w:pPr>
        <w:pStyle w:val="Odstavecseseznamem"/>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pStyle w:val="Odstavecseseznamem"/>
        <w:numPr>
          <w:ilvl w:val="0"/>
          <w:numId w:val="14"/>
        </w:numPr>
        <w:spacing w:line="360" w:lineRule="auto"/>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Závěrečné protažení - konečná část lekce, trvá 5 minut, ovšem s přihlédnutím к teplotě vody. Závěrečné protažení si klade za cíl udržet ohebnost těla, zmírnit </w:t>
      </w:r>
      <w:proofErr w:type="spellStart"/>
      <w:r w:rsidRPr="002347FA">
        <w:rPr>
          <w:rFonts w:ascii="Times New Roman" w:eastAsia="Times New Roman" w:hAnsi="Times New Roman" w:cs="Times New Roman"/>
          <w:bCs/>
          <w:sz w:val="24"/>
          <w:szCs w:val="24"/>
          <w:lang w:eastAsia="cs-CZ"/>
        </w:rPr>
        <w:t>pozátěžovou</w:t>
      </w:r>
      <w:proofErr w:type="spellEnd"/>
      <w:r w:rsidRPr="002347FA">
        <w:rPr>
          <w:rFonts w:ascii="Times New Roman" w:eastAsia="Times New Roman" w:hAnsi="Times New Roman" w:cs="Times New Roman"/>
          <w:bCs/>
          <w:sz w:val="24"/>
          <w:szCs w:val="24"/>
          <w:lang w:eastAsia="cs-CZ"/>
        </w:rPr>
        <w:t xml:space="preserve"> bolestivost svalů a přispět к relaxaci cvičence.</w:t>
      </w:r>
    </w:p>
    <w:p w:rsidR="00AB1262" w:rsidRPr="002347FA" w:rsidRDefault="00AB1262" w:rsidP="00AB1262">
      <w:pPr>
        <w:pStyle w:val="Odstavecseseznamem"/>
        <w:rPr>
          <w:rFonts w:ascii="Times New Roman" w:eastAsia="Times New Roman" w:hAnsi="Times New Roman" w:cs="Times New Roman"/>
          <w:bCs/>
          <w:sz w:val="24"/>
          <w:szCs w:val="24"/>
          <w:lang w:eastAsia="cs-CZ"/>
        </w:rPr>
      </w:pPr>
    </w:p>
    <w:p w:rsidR="00AB1262" w:rsidRPr="002347FA" w:rsidRDefault="00AB1262" w:rsidP="00AB1262">
      <w:pPr>
        <w:keepNext/>
        <w:keepLines/>
        <w:spacing w:before="480" w:after="0" w:line="360" w:lineRule="auto"/>
        <w:jc w:val="both"/>
        <w:outlineLvl w:val="0"/>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Po závěrečném protažení vždy následuje minuta intenzivního pohybu v maximálním tempu, aby se jedinec znovu zahřál a odcházel z vody s pocitem tepla.</w:t>
      </w:r>
    </w:p>
    <w:p w:rsidR="00AB1262" w:rsidRPr="002347FA" w:rsidRDefault="00AB1262" w:rsidP="00AB1262">
      <w:pPr>
        <w:keepNext/>
        <w:keepLines/>
        <w:spacing w:before="480" w:after="0" w:line="360" w:lineRule="auto"/>
        <w:jc w:val="both"/>
        <w:outlineLvl w:val="0"/>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Tato stavba lekce je určena pro průměrně zdatnou a zdravou klientelu, bez závažných obtíží, v optimálních bazénových podmínkách. Tím se myslí teplota vody 27 - 30°C a teplota vzduchu </w:t>
      </w:r>
      <w:r>
        <w:rPr>
          <w:rFonts w:ascii="Times New Roman" w:eastAsia="Times New Roman" w:hAnsi="Times New Roman" w:cs="Times New Roman"/>
          <w:bCs/>
          <w:sz w:val="24"/>
          <w:szCs w:val="24"/>
          <w:lang w:eastAsia="cs-CZ"/>
        </w:rPr>
        <w:t>v rozmezí ± 5°C od teploty vody</w:t>
      </w:r>
      <w:r w:rsidRPr="002347FA">
        <w:rPr>
          <w:rFonts w:ascii="Times New Roman" w:eastAsia="Times New Roman" w:hAnsi="Times New Roman" w:cs="Times New Roman"/>
          <w:bCs/>
          <w:sz w:val="24"/>
          <w:szCs w:val="24"/>
          <w:lang w:eastAsia="cs-CZ"/>
        </w:rPr>
        <w:t xml:space="preserve"> (Dočekalová, 2001)</w:t>
      </w:r>
      <w:r>
        <w:rPr>
          <w:rFonts w:ascii="Times New Roman" w:eastAsia="Times New Roman" w:hAnsi="Times New Roman" w:cs="Times New Roman"/>
          <w:bCs/>
          <w:sz w:val="24"/>
          <w:szCs w:val="24"/>
          <w:lang w:eastAsia="cs-CZ"/>
        </w:rPr>
        <w:t>.</w:t>
      </w:r>
    </w:p>
    <w:p w:rsidR="00AB1262" w:rsidRDefault="00AB1262" w:rsidP="00AB1262">
      <w:pPr>
        <w:spacing w:line="360" w:lineRule="auto"/>
        <w:rPr>
          <w:rFonts w:ascii="Times New Roman" w:eastAsia="Times New Roman" w:hAnsi="Times New Roman" w:cs="Times New Roman"/>
          <w:bCs/>
          <w:sz w:val="24"/>
          <w:szCs w:val="24"/>
          <w:lang w:eastAsia="cs-CZ"/>
        </w:rPr>
      </w:pPr>
    </w:p>
    <w:p w:rsidR="00483A5A" w:rsidRDefault="00483A5A" w:rsidP="00AB1262">
      <w:pPr>
        <w:spacing w:line="360" w:lineRule="auto"/>
        <w:rPr>
          <w:rFonts w:ascii="Times New Roman" w:eastAsia="Times New Roman" w:hAnsi="Times New Roman" w:cs="Times New Roman"/>
          <w:bCs/>
          <w:sz w:val="24"/>
          <w:szCs w:val="24"/>
          <w:lang w:eastAsia="cs-CZ"/>
        </w:rPr>
      </w:pPr>
    </w:p>
    <w:p w:rsidR="00483A5A" w:rsidRDefault="00483A5A" w:rsidP="00AB1262">
      <w:pPr>
        <w:spacing w:line="360" w:lineRule="auto"/>
        <w:rPr>
          <w:rFonts w:ascii="Times New Roman" w:eastAsia="Times New Roman" w:hAnsi="Times New Roman" w:cs="Times New Roman"/>
          <w:bCs/>
          <w:sz w:val="24"/>
          <w:szCs w:val="24"/>
          <w:lang w:eastAsia="cs-CZ"/>
        </w:rPr>
      </w:pPr>
    </w:p>
    <w:p w:rsidR="00483A5A" w:rsidRDefault="00483A5A" w:rsidP="00AB1262">
      <w:pPr>
        <w:spacing w:line="360" w:lineRule="auto"/>
        <w:rPr>
          <w:rFonts w:ascii="Times New Roman" w:eastAsia="Times New Roman" w:hAnsi="Times New Roman" w:cs="Times New Roman"/>
          <w:bCs/>
          <w:sz w:val="24"/>
          <w:szCs w:val="24"/>
          <w:lang w:eastAsia="cs-CZ"/>
        </w:rPr>
      </w:pPr>
    </w:p>
    <w:p w:rsidR="00483A5A" w:rsidRDefault="00483A5A" w:rsidP="00AB1262">
      <w:pPr>
        <w:spacing w:line="360" w:lineRule="auto"/>
        <w:rPr>
          <w:rFonts w:ascii="Times New Roman" w:eastAsia="Times New Roman" w:hAnsi="Times New Roman" w:cs="Times New Roman"/>
          <w:bCs/>
          <w:sz w:val="24"/>
          <w:szCs w:val="24"/>
          <w:lang w:eastAsia="cs-CZ"/>
        </w:rPr>
      </w:pPr>
    </w:p>
    <w:p w:rsidR="00483A5A" w:rsidRDefault="00483A5A" w:rsidP="00AB1262">
      <w:pPr>
        <w:spacing w:line="360" w:lineRule="auto"/>
        <w:rPr>
          <w:rFonts w:ascii="Times New Roman" w:eastAsia="Times New Roman" w:hAnsi="Times New Roman" w:cs="Times New Roman"/>
          <w:bCs/>
          <w:sz w:val="24"/>
          <w:szCs w:val="24"/>
          <w:lang w:eastAsia="cs-CZ"/>
        </w:rPr>
      </w:pPr>
    </w:p>
    <w:p w:rsidR="00483A5A" w:rsidRDefault="00483A5A" w:rsidP="00AB1262">
      <w:pPr>
        <w:spacing w:line="360" w:lineRule="auto"/>
        <w:rPr>
          <w:rFonts w:ascii="Times New Roman" w:eastAsia="Times New Roman" w:hAnsi="Times New Roman" w:cs="Times New Roman"/>
          <w:bCs/>
          <w:sz w:val="24"/>
          <w:szCs w:val="24"/>
          <w:lang w:eastAsia="cs-CZ"/>
        </w:rPr>
      </w:pPr>
    </w:p>
    <w:p w:rsidR="00483A5A" w:rsidRPr="002347FA" w:rsidRDefault="00483A5A" w:rsidP="00AB1262">
      <w:pPr>
        <w:spacing w:line="360" w:lineRule="auto"/>
        <w:rPr>
          <w:rFonts w:ascii="Times New Roman" w:eastAsia="Times New Roman" w:hAnsi="Times New Roman" w:cs="Times New Roman"/>
          <w:bCs/>
          <w:sz w:val="24"/>
          <w:szCs w:val="24"/>
          <w:lang w:eastAsia="cs-CZ"/>
        </w:rPr>
      </w:pPr>
    </w:p>
    <w:p w:rsidR="00AB1262" w:rsidRPr="002347FA" w:rsidRDefault="00AB1262" w:rsidP="00AB1262">
      <w:pPr>
        <w:pStyle w:val="Odstavecseseznamem"/>
        <w:spacing w:after="0" w:line="360" w:lineRule="auto"/>
        <w:jc w:val="both"/>
        <w:rPr>
          <w:rFonts w:ascii="Times New Roman" w:eastAsia="Times New Roman" w:hAnsi="Times New Roman" w:cs="Times New Roman"/>
          <w:bCs/>
          <w:sz w:val="24"/>
          <w:szCs w:val="24"/>
          <w:lang w:eastAsia="cs-CZ"/>
        </w:rPr>
      </w:pPr>
    </w:p>
    <w:p w:rsidR="00AB1262" w:rsidRPr="002347FA" w:rsidRDefault="00AB1262" w:rsidP="00AB1262">
      <w:pPr>
        <w:keepNext/>
        <w:keepLines/>
        <w:spacing w:before="480" w:after="0" w:line="360" w:lineRule="auto"/>
        <w:jc w:val="both"/>
        <w:outlineLvl w:val="0"/>
        <w:rPr>
          <w:rFonts w:ascii="Times New Roman" w:eastAsia="Times New Roman" w:hAnsi="Times New Roman" w:cs="Times New Roman"/>
          <w:b/>
          <w:bCs/>
          <w:sz w:val="24"/>
          <w:szCs w:val="24"/>
          <w:lang w:eastAsia="cs-CZ"/>
        </w:rPr>
      </w:pPr>
      <w:bookmarkStart w:id="92" w:name="_Toc498429834"/>
      <w:bookmarkStart w:id="93" w:name="_Toc499844376"/>
      <w:r w:rsidRPr="002347FA">
        <w:rPr>
          <w:rFonts w:ascii="Times New Roman" w:eastAsia="Times New Roman" w:hAnsi="Times New Roman" w:cs="Times New Roman"/>
          <w:b/>
          <w:bCs/>
          <w:sz w:val="24"/>
          <w:szCs w:val="24"/>
          <w:lang w:eastAsia="cs-CZ"/>
        </w:rPr>
        <w:lastRenderedPageBreak/>
        <w:t>Seznam použité literatury</w:t>
      </w:r>
      <w:bookmarkEnd w:id="92"/>
      <w:bookmarkEnd w:id="93"/>
    </w:p>
    <w:p w:rsidR="00AB1262" w:rsidRPr="002347FA" w:rsidRDefault="00AB1262" w:rsidP="00AB1262">
      <w:pPr>
        <w:numPr>
          <w:ilvl w:val="0"/>
          <w:numId w:val="12"/>
        </w:numPr>
        <w:spacing w:after="0" w:line="360" w:lineRule="auto"/>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Adami</w:t>
      </w:r>
      <w:proofErr w:type="spellEnd"/>
      <w:r w:rsidRPr="002347FA">
        <w:rPr>
          <w:rFonts w:ascii="Times New Roman" w:eastAsia="Times New Roman" w:hAnsi="Times New Roman" w:cs="Times New Roman"/>
          <w:sz w:val="24"/>
          <w:szCs w:val="24"/>
          <w:lang w:eastAsia="cs-CZ"/>
        </w:rPr>
        <w:t xml:space="preserve">, M. </w:t>
      </w:r>
      <w:proofErr w:type="spellStart"/>
      <w:r w:rsidRPr="002347FA">
        <w:rPr>
          <w:rFonts w:ascii="Times New Roman" w:eastAsia="Times New Roman" w:hAnsi="Times New Roman" w:cs="Times New Roman"/>
          <w:sz w:val="24"/>
          <w:szCs w:val="24"/>
          <w:lang w:eastAsia="cs-CZ"/>
        </w:rPr>
        <w:t>Rodriguez</w:t>
      </w:r>
      <w:proofErr w:type="spellEnd"/>
      <w:r w:rsidRPr="002347FA">
        <w:rPr>
          <w:rFonts w:ascii="Times New Roman" w:eastAsia="Times New Roman" w:hAnsi="Times New Roman" w:cs="Times New Roman"/>
          <w:sz w:val="24"/>
          <w:szCs w:val="24"/>
          <w:lang w:eastAsia="cs-CZ"/>
        </w:rPr>
        <w:t xml:space="preserve"> (2005). </w:t>
      </w:r>
      <w:proofErr w:type="spellStart"/>
      <w:r w:rsidRPr="002347FA">
        <w:rPr>
          <w:rFonts w:ascii="Times New Roman" w:eastAsia="Times New Roman" w:hAnsi="Times New Roman" w:cs="Times New Roman"/>
          <w:i/>
          <w:sz w:val="24"/>
          <w:szCs w:val="24"/>
          <w:lang w:eastAsia="cs-CZ"/>
        </w:rPr>
        <w:t>Akvafitness</w:t>
      </w:r>
      <w:proofErr w:type="spellEnd"/>
      <w:r w:rsidRPr="002347FA">
        <w:rPr>
          <w:rFonts w:ascii="Times New Roman" w:eastAsia="Times New Roman" w:hAnsi="Times New Roman" w:cs="Times New Roman"/>
          <w:i/>
          <w:sz w:val="24"/>
          <w:szCs w:val="24"/>
          <w:lang w:eastAsia="cs-CZ"/>
        </w:rPr>
        <w:t>: cvičení pro posílení těla šetřící klouby. Vyd. 1. Překlad Leona Maříková</w:t>
      </w:r>
      <w:r w:rsidRPr="002347FA">
        <w:rPr>
          <w:rFonts w:ascii="Times New Roman" w:eastAsia="Times New Roman" w:hAnsi="Times New Roman" w:cs="Times New Roman"/>
          <w:sz w:val="24"/>
          <w:szCs w:val="24"/>
          <w:lang w:eastAsia="cs-CZ"/>
        </w:rPr>
        <w:t xml:space="preserve">. Praha: </w:t>
      </w:r>
      <w:proofErr w:type="spellStart"/>
      <w:r w:rsidRPr="002347FA">
        <w:rPr>
          <w:rFonts w:ascii="Times New Roman" w:eastAsia="Times New Roman" w:hAnsi="Times New Roman" w:cs="Times New Roman"/>
          <w:sz w:val="24"/>
          <w:szCs w:val="24"/>
          <w:lang w:eastAsia="cs-CZ"/>
        </w:rPr>
        <w:t>Ikar</w:t>
      </w:r>
      <w:proofErr w:type="spellEnd"/>
      <w:r w:rsidRPr="002347FA">
        <w:rPr>
          <w:rFonts w:ascii="Times New Roman" w:eastAsia="Times New Roman" w:hAnsi="Times New Roman" w:cs="Times New Roman"/>
          <w:sz w:val="24"/>
          <w:szCs w:val="24"/>
          <w:lang w:eastAsia="cs-CZ"/>
        </w:rPr>
        <w:t xml:space="preserve">, </w:t>
      </w:r>
    </w:p>
    <w:p w:rsidR="00AB1262" w:rsidRPr="002347FA" w:rsidRDefault="00AB1262" w:rsidP="00AB1262">
      <w:pPr>
        <w:numPr>
          <w:ilvl w:val="0"/>
          <w:numId w:val="12"/>
        </w:numPr>
        <w:spacing w:after="0"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Benešová, M. (1997). </w:t>
      </w:r>
      <w:r w:rsidRPr="002347FA">
        <w:rPr>
          <w:rFonts w:ascii="Times New Roman" w:eastAsia="Times New Roman" w:hAnsi="Times New Roman" w:cs="Times New Roman"/>
          <w:i/>
          <w:iCs/>
          <w:sz w:val="24"/>
          <w:szCs w:val="24"/>
          <w:lang w:eastAsia="cs-CZ"/>
        </w:rPr>
        <w:t>Cvičení ve vodě (</w:t>
      </w:r>
      <w:proofErr w:type="spellStart"/>
      <w:r w:rsidRPr="002347FA">
        <w:rPr>
          <w:rFonts w:ascii="Times New Roman" w:eastAsia="Times New Roman" w:hAnsi="Times New Roman" w:cs="Times New Roman"/>
          <w:i/>
          <w:iCs/>
          <w:sz w:val="24"/>
          <w:szCs w:val="24"/>
          <w:lang w:eastAsia="cs-CZ"/>
        </w:rPr>
        <w:t>aquagymnastika</w:t>
      </w:r>
      <w:proofErr w:type="spellEnd"/>
      <w:r w:rsidRPr="002347FA">
        <w:rPr>
          <w:rFonts w:ascii="Times New Roman" w:eastAsia="Times New Roman" w:hAnsi="Times New Roman" w:cs="Times New Roman"/>
          <w:i/>
          <w:iCs/>
          <w:sz w:val="24"/>
          <w:szCs w:val="24"/>
          <w:lang w:eastAsia="cs-CZ"/>
        </w:rPr>
        <w:t>)</w:t>
      </w:r>
      <w:r w:rsidRPr="002347FA">
        <w:rPr>
          <w:rFonts w:ascii="Times New Roman" w:eastAsia="Times New Roman" w:hAnsi="Times New Roman" w:cs="Times New Roman"/>
          <w:sz w:val="24"/>
          <w:szCs w:val="24"/>
          <w:lang w:eastAsia="cs-CZ"/>
        </w:rPr>
        <w:t xml:space="preserve">. (2. </w:t>
      </w:r>
      <w:proofErr w:type="spellStart"/>
      <w:r w:rsidRPr="002347FA">
        <w:rPr>
          <w:rFonts w:ascii="Times New Roman" w:eastAsia="Times New Roman" w:hAnsi="Times New Roman" w:cs="Times New Roman"/>
          <w:sz w:val="24"/>
          <w:szCs w:val="24"/>
          <w:lang w:eastAsia="cs-CZ"/>
        </w:rPr>
        <w:t>opr</w:t>
      </w:r>
      <w:proofErr w:type="spellEnd"/>
      <w:r w:rsidRPr="002347FA">
        <w:rPr>
          <w:rFonts w:ascii="Times New Roman" w:eastAsia="Times New Roman" w:hAnsi="Times New Roman" w:cs="Times New Roman"/>
          <w:sz w:val="24"/>
          <w:szCs w:val="24"/>
          <w:lang w:eastAsia="cs-CZ"/>
        </w:rPr>
        <w:t>. vyd.) Praha: Česká asociace Sport pro všechny.</w:t>
      </w:r>
    </w:p>
    <w:p w:rsidR="00AB1262" w:rsidRPr="002347FA" w:rsidRDefault="00AB1262" w:rsidP="00AB1262">
      <w:pPr>
        <w:numPr>
          <w:ilvl w:val="0"/>
          <w:numId w:val="12"/>
        </w:numPr>
        <w:spacing w:after="0" w:line="360" w:lineRule="auto"/>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Dargatz</w:t>
      </w:r>
      <w:proofErr w:type="spellEnd"/>
      <w:r w:rsidRPr="002347FA">
        <w:rPr>
          <w:rFonts w:ascii="Times New Roman" w:eastAsia="Times New Roman" w:hAnsi="Times New Roman" w:cs="Times New Roman"/>
          <w:sz w:val="24"/>
          <w:szCs w:val="24"/>
          <w:lang w:eastAsia="cs-CZ"/>
        </w:rPr>
        <w:t xml:space="preserve">, T., &amp; </w:t>
      </w:r>
      <w:proofErr w:type="spellStart"/>
      <w:r w:rsidRPr="002347FA">
        <w:rPr>
          <w:rFonts w:ascii="Times New Roman" w:eastAsia="Times New Roman" w:hAnsi="Times New Roman" w:cs="Times New Roman"/>
          <w:sz w:val="24"/>
          <w:szCs w:val="24"/>
          <w:lang w:eastAsia="cs-CZ"/>
        </w:rPr>
        <w:t>Röwekamp</w:t>
      </w:r>
      <w:proofErr w:type="spellEnd"/>
      <w:r w:rsidRPr="002347FA">
        <w:rPr>
          <w:rFonts w:ascii="Times New Roman" w:eastAsia="Times New Roman" w:hAnsi="Times New Roman" w:cs="Times New Roman"/>
          <w:sz w:val="24"/>
          <w:szCs w:val="24"/>
          <w:lang w:eastAsia="cs-CZ"/>
        </w:rPr>
        <w:t>, A. (2003). </w:t>
      </w:r>
      <w:proofErr w:type="spellStart"/>
      <w:r w:rsidRPr="002347FA">
        <w:rPr>
          <w:rFonts w:ascii="Times New Roman" w:eastAsia="Times New Roman" w:hAnsi="Times New Roman" w:cs="Times New Roman"/>
          <w:i/>
          <w:iCs/>
          <w:sz w:val="24"/>
          <w:szCs w:val="24"/>
          <w:lang w:eastAsia="cs-CZ"/>
        </w:rPr>
        <w:t>Bodytrainer</w:t>
      </w:r>
      <w:proofErr w:type="spellEnd"/>
      <w:r w:rsidRPr="002347FA">
        <w:rPr>
          <w:rFonts w:ascii="Times New Roman" w:eastAsia="Times New Roman" w:hAnsi="Times New Roman" w:cs="Times New Roman"/>
          <w:i/>
          <w:iCs/>
          <w:sz w:val="24"/>
          <w:szCs w:val="24"/>
          <w:lang w:eastAsia="cs-CZ"/>
        </w:rPr>
        <w:t xml:space="preserve">: </w:t>
      </w:r>
      <w:proofErr w:type="spellStart"/>
      <w:r w:rsidRPr="002347FA">
        <w:rPr>
          <w:rFonts w:ascii="Times New Roman" w:eastAsia="Times New Roman" w:hAnsi="Times New Roman" w:cs="Times New Roman"/>
          <w:i/>
          <w:iCs/>
          <w:sz w:val="24"/>
          <w:szCs w:val="24"/>
          <w:lang w:eastAsia="cs-CZ"/>
        </w:rPr>
        <w:t>akvafitnes</w:t>
      </w:r>
      <w:proofErr w:type="spellEnd"/>
      <w:r w:rsidRPr="002347FA">
        <w:rPr>
          <w:rFonts w:ascii="Times New Roman" w:eastAsia="Times New Roman" w:hAnsi="Times New Roman" w:cs="Times New Roman"/>
          <w:i/>
          <w:iCs/>
          <w:sz w:val="24"/>
          <w:szCs w:val="24"/>
          <w:lang w:eastAsia="cs-CZ"/>
        </w:rPr>
        <w:t xml:space="preserve"> : cvičení ve vodě je zdravé!</w:t>
      </w:r>
      <w:r w:rsidRPr="002347FA">
        <w:rPr>
          <w:rFonts w:ascii="Times New Roman" w:eastAsia="Times New Roman" w:hAnsi="Times New Roman" w:cs="Times New Roman"/>
          <w:sz w:val="24"/>
          <w:szCs w:val="24"/>
          <w:lang w:eastAsia="cs-CZ"/>
        </w:rPr>
        <w:t>. Praha: Ivo Železný.</w:t>
      </w:r>
    </w:p>
    <w:p w:rsidR="00AB1262" w:rsidRPr="002347FA" w:rsidRDefault="00AB1262" w:rsidP="00AB1262">
      <w:pPr>
        <w:numPr>
          <w:ilvl w:val="0"/>
          <w:numId w:val="12"/>
        </w:numPr>
        <w:spacing w:line="360" w:lineRule="auto"/>
        <w:contextualSpacing/>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Dungl</w:t>
      </w:r>
      <w:proofErr w:type="spellEnd"/>
      <w:r w:rsidRPr="002347FA">
        <w:rPr>
          <w:rFonts w:ascii="Times New Roman" w:eastAsia="Times New Roman" w:hAnsi="Times New Roman" w:cs="Times New Roman"/>
          <w:sz w:val="24"/>
          <w:szCs w:val="24"/>
          <w:lang w:eastAsia="cs-CZ"/>
        </w:rPr>
        <w:t xml:space="preserve">, P. (2005). Ortopedie. Praha: </w:t>
      </w:r>
      <w:proofErr w:type="spellStart"/>
      <w:r w:rsidRPr="002347FA">
        <w:rPr>
          <w:rFonts w:ascii="Times New Roman" w:eastAsia="Times New Roman" w:hAnsi="Times New Roman" w:cs="Times New Roman"/>
          <w:sz w:val="24"/>
          <w:szCs w:val="24"/>
          <w:lang w:eastAsia="cs-CZ"/>
        </w:rPr>
        <w:t>Grada</w:t>
      </w:r>
      <w:proofErr w:type="spellEnd"/>
      <w:r w:rsidRPr="002347FA">
        <w:rPr>
          <w:rFonts w:ascii="Times New Roman" w:eastAsia="Times New Roman" w:hAnsi="Times New Roman" w:cs="Times New Roman"/>
          <w:sz w:val="24"/>
          <w:szCs w:val="24"/>
          <w:lang w:eastAsia="cs-CZ"/>
        </w:rPr>
        <w:t>.</w:t>
      </w:r>
    </w:p>
    <w:p w:rsidR="00AB1262" w:rsidRPr="002347FA" w:rsidRDefault="00AB1262" w:rsidP="00AB1262">
      <w:pPr>
        <w:numPr>
          <w:ilvl w:val="0"/>
          <w:numId w:val="12"/>
        </w:numPr>
        <w:spacing w:after="0" w:line="360" w:lineRule="auto"/>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Čechovská</w:t>
      </w:r>
      <w:proofErr w:type="spellEnd"/>
      <w:r w:rsidRPr="002347FA">
        <w:rPr>
          <w:rFonts w:ascii="Times New Roman" w:eastAsia="Times New Roman" w:hAnsi="Times New Roman" w:cs="Times New Roman"/>
          <w:sz w:val="24"/>
          <w:szCs w:val="24"/>
          <w:lang w:eastAsia="cs-CZ"/>
        </w:rPr>
        <w:t>, I., Novotná, V., &amp; Milerová, H. (2003). </w:t>
      </w:r>
      <w:proofErr w:type="spellStart"/>
      <w:r w:rsidRPr="002347FA">
        <w:rPr>
          <w:rFonts w:ascii="Times New Roman" w:eastAsia="Times New Roman" w:hAnsi="Times New Roman" w:cs="Times New Roman"/>
          <w:i/>
          <w:iCs/>
          <w:sz w:val="24"/>
          <w:szCs w:val="24"/>
          <w:lang w:eastAsia="cs-CZ"/>
        </w:rPr>
        <w:t>Aqua</w:t>
      </w:r>
      <w:proofErr w:type="spellEnd"/>
      <w:r w:rsidRPr="002347FA">
        <w:rPr>
          <w:rFonts w:ascii="Times New Roman" w:eastAsia="Times New Roman" w:hAnsi="Times New Roman" w:cs="Times New Roman"/>
          <w:i/>
          <w:iCs/>
          <w:sz w:val="24"/>
          <w:szCs w:val="24"/>
          <w:lang w:eastAsia="cs-CZ"/>
        </w:rPr>
        <w:t xml:space="preserve">-fitness: plavání, </w:t>
      </w:r>
      <w:proofErr w:type="spellStart"/>
      <w:r w:rsidRPr="002347FA">
        <w:rPr>
          <w:rFonts w:ascii="Times New Roman" w:eastAsia="Times New Roman" w:hAnsi="Times New Roman" w:cs="Times New Roman"/>
          <w:i/>
          <w:iCs/>
          <w:sz w:val="24"/>
          <w:szCs w:val="24"/>
          <w:lang w:eastAsia="cs-CZ"/>
        </w:rPr>
        <w:t>aqua</w:t>
      </w:r>
      <w:proofErr w:type="spellEnd"/>
      <w:r w:rsidRPr="002347FA">
        <w:rPr>
          <w:rFonts w:ascii="Times New Roman" w:eastAsia="Times New Roman" w:hAnsi="Times New Roman" w:cs="Times New Roman"/>
          <w:i/>
          <w:iCs/>
          <w:sz w:val="24"/>
          <w:szCs w:val="24"/>
          <w:lang w:eastAsia="cs-CZ"/>
        </w:rPr>
        <w:t xml:space="preserve">-gymnastika, </w:t>
      </w:r>
      <w:proofErr w:type="spellStart"/>
      <w:r w:rsidRPr="002347FA">
        <w:rPr>
          <w:rFonts w:ascii="Times New Roman" w:eastAsia="Times New Roman" w:hAnsi="Times New Roman" w:cs="Times New Roman"/>
          <w:i/>
          <w:iCs/>
          <w:sz w:val="24"/>
          <w:szCs w:val="24"/>
          <w:lang w:eastAsia="cs-CZ"/>
        </w:rPr>
        <w:t>aqua</w:t>
      </w:r>
      <w:proofErr w:type="spellEnd"/>
      <w:r w:rsidRPr="002347FA">
        <w:rPr>
          <w:rFonts w:ascii="Times New Roman" w:eastAsia="Times New Roman" w:hAnsi="Times New Roman" w:cs="Times New Roman"/>
          <w:i/>
          <w:iCs/>
          <w:sz w:val="24"/>
          <w:szCs w:val="24"/>
          <w:lang w:eastAsia="cs-CZ"/>
        </w:rPr>
        <w:t>-aerobik</w:t>
      </w:r>
      <w:r w:rsidRPr="002347FA">
        <w:rPr>
          <w:rFonts w:ascii="Times New Roman" w:eastAsia="Times New Roman" w:hAnsi="Times New Roman" w:cs="Times New Roman"/>
          <w:sz w:val="24"/>
          <w:szCs w:val="24"/>
          <w:lang w:eastAsia="cs-CZ"/>
        </w:rPr>
        <w:t xml:space="preserve">. (1. vyd.) Praha: </w:t>
      </w:r>
      <w:proofErr w:type="spellStart"/>
      <w:r w:rsidRPr="002347FA">
        <w:rPr>
          <w:rFonts w:ascii="Times New Roman" w:eastAsia="Times New Roman" w:hAnsi="Times New Roman" w:cs="Times New Roman"/>
          <w:sz w:val="24"/>
          <w:szCs w:val="24"/>
          <w:lang w:eastAsia="cs-CZ"/>
        </w:rPr>
        <w:t>Grada</w:t>
      </w:r>
      <w:proofErr w:type="spellEnd"/>
      <w:r w:rsidRPr="002347FA">
        <w:rPr>
          <w:rFonts w:ascii="Times New Roman" w:eastAsia="Times New Roman" w:hAnsi="Times New Roman" w:cs="Times New Roman"/>
          <w:sz w:val="24"/>
          <w:szCs w:val="24"/>
          <w:lang w:eastAsia="cs-CZ"/>
        </w:rPr>
        <w:t>.</w:t>
      </w:r>
    </w:p>
    <w:p w:rsidR="00AB1262" w:rsidRPr="002347FA" w:rsidRDefault="00AB1262" w:rsidP="00AB1262">
      <w:pPr>
        <w:numPr>
          <w:ilvl w:val="0"/>
          <w:numId w:val="12"/>
        </w:numPr>
        <w:spacing w:after="0" w:line="360" w:lineRule="auto"/>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Čechovská</w:t>
      </w:r>
      <w:proofErr w:type="spellEnd"/>
      <w:r w:rsidRPr="002347FA">
        <w:rPr>
          <w:rFonts w:ascii="Times New Roman" w:eastAsia="Times New Roman" w:hAnsi="Times New Roman" w:cs="Times New Roman"/>
          <w:sz w:val="24"/>
          <w:szCs w:val="24"/>
          <w:lang w:eastAsia="cs-CZ"/>
        </w:rPr>
        <w:t xml:space="preserve">, I. (2003). </w:t>
      </w:r>
      <w:proofErr w:type="spellStart"/>
      <w:r w:rsidRPr="002347FA">
        <w:rPr>
          <w:rFonts w:ascii="Times New Roman" w:eastAsia="Times New Roman" w:hAnsi="Times New Roman" w:cs="Times New Roman"/>
          <w:i/>
          <w:sz w:val="24"/>
          <w:szCs w:val="24"/>
          <w:lang w:eastAsia="cs-CZ"/>
        </w:rPr>
        <w:t>Aqua</w:t>
      </w:r>
      <w:proofErr w:type="spellEnd"/>
      <w:r w:rsidRPr="002347FA">
        <w:rPr>
          <w:rFonts w:ascii="Times New Roman" w:eastAsia="Times New Roman" w:hAnsi="Times New Roman" w:cs="Times New Roman"/>
          <w:i/>
          <w:sz w:val="24"/>
          <w:szCs w:val="24"/>
          <w:lang w:eastAsia="cs-CZ"/>
        </w:rPr>
        <w:t xml:space="preserve">-fitness: plavání, </w:t>
      </w:r>
      <w:proofErr w:type="spellStart"/>
      <w:r w:rsidRPr="002347FA">
        <w:rPr>
          <w:rFonts w:ascii="Times New Roman" w:eastAsia="Times New Roman" w:hAnsi="Times New Roman" w:cs="Times New Roman"/>
          <w:i/>
          <w:sz w:val="24"/>
          <w:szCs w:val="24"/>
          <w:lang w:eastAsia="cs-CZ"/>
        </w:rPr>
        <w:t>aqua</w:t>
      </w:r>
      <w:proofErr w:type="spellEnd"/>
      <w:r w:rsidRPr="002347FA">
        <w:rPr>
          <w:rFonts w:ascii="Times New Roman" w:eastAsia="Times New Roman" w:hAnsi="Times New Roman" w:cs="Times New Roman"/>
          <w:i/>
          <w:sz w:val="24"/>
          <w:szCs w:val="24"/>
          <w:lang w:eastAsia="cs-CZ"/>
        </w:rPr>
        <w:t xml:space="preserve">-gymnastika, </w:t>
      </w:r>
      <w:proofErr w:type="spellStart"/>
      <w:r w:rsidRPr="002347FA">
        <w:rPr>
          <w:rFonts w:ascii="Times New Roman" w:eastAsia="Times New Roman" w:hAnsi="Times New Roman" w:cs="Times New Roman"/>
          <w:i/>
          <w:sz w:val="24"/>
          <w:szCs w:val="24"/>
          <w:lang w:eastAsia="cs-CZ"/>
        </w:rPr>
        <w:t>aqua</w:t>
      </w:r>
      <w:proofErr w:type="spellEnd"/>
      <w:r w:rsidRPr="002347FA">
        <w:rPr>
          <w:rFonts w:ascii="Times New Roman" w:eastAsia="Times New Roman" w:hAnsi="Times New Roman" w:cs="Times New Roman"/>
          <w:i/>
          <w:sz w:val="24"/>
          <w:szCs w:val="24"/>
          <w:lang w:eastAsia="cs-CZ"/>
        </w:rPr>
        <w:t>-aerobik.</w:t>
      </w:r>
      <w:r w:rsidRPr="002347FA">
        <w:rPr>
          <w:rFonts w:ascii="Times New Roman" w:eastAsia="Times New Roman" w:hAnsi="Times New Roman" w:cs="Times New Roman"/>
          <w:sz w:val="24"/>
          <w:szCs w:val="24"/>
          <w:lang w:eastAsia="cs-CZ"/>
        </w:rPr>
        <w:t xml:space="preserve"> Praha: </w:t>
      </w:r>
      <w:proofErr w:type="spellStart"/>
      <w:r w:rsidRPr="002347FA">
        <w:rPr>
          <w:rFonts w:ascii="Times New Roman" w:eastAsia="Times New Roman" w:hAnsi="Times New Roman" w:cs="Times New Roman"/>
          <w:sz w:val="24"/>
          <w:szCs w:val="24"/>
          <w:lang w:eastAsia="cs-CZ"/>
        </w:rPr>
        <w:t>Grada</w:t>
      </w:r>
      <w:proofErr w:type="spellEnd"/>
      <w:r w:rsidRPr="002347FA">
        <w:rPr>
          <w:rFonts w:ascii="Times New Roman" w:eastAsia="Times New Roman" w:hAnsi="Times New Roman" w:cs="Times New Roman"/>
          <w:sz w:val="24"/>
          <w:szCs w:val="24"/>
          <w:lang w:eastAsia="cs-CZ"/>
        </w:rPr>
        <w:t xml:space="preserve">. </w:t>
      </w:r>
    </w:p>
    <w:p w:rsidR="00AB1262" w:rsidRPr="002347FA" w:rsidRDefault="00AB1262" w:rsidP="00AB1262">
      <w:pPr>
        <w:numPr>
          <w:ilvl w:val="0"/>
          <w:numId w:val="12"/>
        </w:numPr>
        <w:spacing w:line="360" w:lineRule="auto"/>
        <w:contextualSpacing/>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Dočekalová, M. (2003). Vodní aerobik II. Martina Dočekalová: AQUA Aktivity.</w:t>
      </w:r>
    </w:p>
    <w:p w:rsidR="00AB1262" w:rsidRPr="002347FA" w:rsidRDefault="00AB1262" w:rsidP="00AB1262">
      <w:pPr>
        <w:numPr>
          <w:ilvl w:val="0"/>
          <w:numId w:val="12"/>
        </w:numPr>
        <w:spacing w:line="360" w:lineRule="auto"/>
        <w:contextualSpacing/>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Hrabětová, K. (2016). Srovnání forem cvičení ve vodním prostředí v České republice a zahraničí. Bakalářská práce. Brno: Masarykova Univerzita, Fakulta sportovních studií.</w:t>
      </w:r>
    </w:p>
    <w:p w:rsidR="00AB1262" w:rsidRPr="002347FA" w:rsidRDefault="00AB1262" w:rsidP="00AB1262">
      <w:pPr>
        <w:numPr>
          <w:ilvl w:val="0"/>
          <w:numId w:val="12"/>
        </w:numPr>
        <w:spacing w:line="360" w:lineRule="auto"/>
        <w:contextualSpacing/>
        <w:jc w:val="both"/>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Hromádková, J. (1999). </w:t>
      </w:r>
      <w:r w:rsidRPr="002347FA">
        <w:rPr>
          <w:rFonts w:ascii="Times New Roman" w:eastAsia="Times New Roman" w:hAnsi="Times New Roman" w:cs="Times New Roman"/>
          <w:i/>
          <w:iCs/>
          <w:sz w:val="24"/>
          <w:szCs w:val="24"/>
          <w:lang w:eastAsia="cs-CZ"/>
        </w:rPr>
        <w:t xml:space="preserve">Fyzioterapie. </w:t>
      </w:r>
      <w:r w:rsidRPr="002347FA">
        <w:rPr>
          <w:rFonts w:ascii="Times New Roman" w:eastAsia="Times New Roman" w:hAnsi="Times New Roman" w:cs="Times New Roman"/>
          <w:sz w:val="24"/>
          <w:szCs w:val="24"/>
          <w:lang w:eastAsia="cs-CZ"/>
        </w:rPr>
        <w:t>Praha: H&amp;H.</w:t>
      </w:r>
    </w:p>
    <w:p w:rsidR="00AB1262" w:rsidRPr="002347FA" w:rsidRDefault="00AB1262" w:rsidP="00AB1262">
      <w:pPr>
        <w:numPr>
          <w:ilvl w:val="0"/>
          <w:numId w:val="12"/>
        </w:numPr>
        <w:spacing w:line="360" w:lineRule="auto"/>
        <w:contextualSpacing/>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Jirušková</w:t>
      </w:r>
      <w:proofErr w:type="spellEnd"/>
      <w:r w:rsidRPr="002347FA">
        <w:rPr>
          <w:rFonts w:ascii="Times New Roman" w:eastAsia="Times New Roman" w:hAnsi="Times New Roman" w:cs="Times New Roman"/>
          <w:sz w:val="24"/>
          <w:szCs w:val="24"/>
          <w:lang w:eastAsia="cs-CZ"/>
        </w:rPr>
        <w:t>, L. (2009). Informační systém Univerzita Karlova. Získáno 15. 02 2016, z https://is.cuni.cz/webapps/zzp/detail/72021/</w:t>
      </w:r>
    </w:p>
    <w:p w:rsidR="00AB1262" w:rsidRPr="002347FA" w:rsidRDefault="00AB1262" w:rsidP="00AB1262">
      <w:pPr>
        <w:numPr>
          <w:ilvl w:val="0"/>
          <w:numId w:val="12"/>
        </w:numPr>
        <w:spacing w:line="360" w:lineRule="auto"/>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Katz</w:t>
      </w:r>
      <w:proofErr w:type="spellEnd"/>
      <w:r w:rsidRPr="002347FA">
        <w:rPr>
          <w:rFonts w:ascii="Times New Roman" w:eastAsia="Times New Roman" w:hAnsi="Times New Roman" w:cs="Times New Roman"/>
          <w:sz w:val="24"/>
          <w:szCs w:val="24"/>
          <w:lang w:eastAsia="cs-CZ"/>
        </w:rPr>
        <w:t xml:space="preserve">, D. J. (2003). </w:t>
      </w:r>
      <w:proofErr w:type="spellStart"/>
      <w:r w:rsidRPr="002347FA">
        <w:rPr>
          <w:rFonts w:ascii="Times New Roman" w:eastAsia="Times New Roman" w:hAnsi="Times New Roman" w:cs="Times New Roman"/>
          <w:i/>
          <w:iCs/>
          <w:sz w:val="24"/>
          <w:szCs w:val="24"/>
          <w:lang w:eastAsia="cs-CZ"/>
        </w:rPr>
        <w:t>Your</w:t>
      </w:r>
      <w:proofErr w:type="spellEnd"/>
      <w:r w:rsidRPr="002347FA">
        <w:rPr>
          <w:rFonts w:ascii="Times New Roman" w:eastAsia="Times New Roman" w:hAnsi="Times New Roman" w:cs="Times New Roman"/>
          <w:i/>
          <w:iCs/>
          <w:sz w:val="24"/>
          <w:szCs w:val="24"/>
          <w:lang w:eastAsia="cs-CZ"/>
        </w:rPr>
        <w:t xml:space="preserve"> </w:t>
      </w:r>
      <w:proofErr w:type="spellStart"/>
      <w:r w:rsidRPr="002347FA">
        <w:rPr>
          <w:rFonts w:ascii="Times New Roman" w:eastAsia="Times New Roman" w:hAnsi="Times New Roman" w:cs="Times New Roman"/>
          <w:i/>
          <w:iCs/>
          <w:sz w:val="24"/>
          <w:szCs w:val="24"/>
          <w:lang w:eastAsia="cs-CZ"/>
        </w:rPr>
        <w:t>water</w:t>
      </w:r>
      <w:proofErr w:type="spellEnd"/>
      <w:r w:rsidRPr="002347FA">
        <w:rPr>
          <w:rFonts w:ascii="Times New Roman" w:eastAsia="Times New Roman" w:hAnsi="Times New Roman" w:cs="Times New Roman"/>
          <w:i/>
          <w:iCs/>
          <w:sz w:val="24"/>
          <w:szCs w:val="24"/>
          <w:lang w:eastAsia="cs-CZ"/>
        </w:rPr>
        <w:t xml:space="preserve"> </w:t>
      </w:r>
      <w:proofErr w:type="spellStart"/>
      <w:r w:rsidRPr="002347FA">
        <w:rPr>
          <w:rFonts w:ascii="Times New Roman" w:eastAsia="Times New Roman" w:hAnsi="Times New Roman" w:cs="Times New Roman"/>
          <w:i/>
          <w:iCs/>
          <w:sz w:val="24"/>
          <w:szCs w:val="24"/>
          <w:lang w:eastAsia="cs-CZ"/>
        </w:rPr>
        <w:t>workout</w:t>
      </w:r>
      <w:proofErr w:type="spellEnd"/>
      <w:r w:rsidRPr="002347FA">
        <w:rPr>
          <w:rFonts w:ascii="Times New Roman" w:eastAsia="Times New Roman" w:hAnsi="Times New Roman" w:cs="Times New Roman"/>
          <w:i/>
          <w:iCs/>
          <w:sz w:val="24"/>
          <w:szCs w:val="24"/>
          <w:lang w:eastAsia="cs-CZ"/>
        </w:rPr>
        <w:t xml:space="preserve">. </w:t>
      </w:r>
      <w:r w:rsidRPr="002347FA">
        <w:rPr>
          <w:rFonts w:ascii="Times New Roman" w:eastAsia="Times New Roman" w:hAnsi="Times New Roman" w:cs="Times New Roman"/>
          <w:sz w:val="24"/>
          <w:szCs w:val="24"/>
          <w:lang w:eastAsia="cs-CZ"/>
        </w:rPr>
        <w:t xml:space="preserve">Broadway </w:t>
      </w:r>
      <w:proofErr w:type="spellStart"/>
      <w:r w:rsidRPr="002347FA">
        <w:rPr>
          <w:rFonts w:ascii="Times New Roman" w:eastAsia="Times New Roman" w:hAnsi="Times New Roman" w:cs="Times New Roman"/>
          <w:sz w:val="24"/>
          <w:szCs w:val="24"/>
          <w:lang w:eastAsia="cs-CZ"/>
        </w:rPr>
        <w:t>Books</w:t>
      </w:r>
      <w:proofErr w:type="spellEnd"/>
      <w:r w:rsidRPr="002347FA">
        <w:rPr>
          <w:rFonts w:ascii="Times New Roman" w:eastAsia="Times New Roman" w:hAnsi="Times New Roman" w:cs="Times New Roman"/>
          <w:sz w:val="24"/>
          <w:szCs w:val="24"/>
          <w:lang w:eastAsia="cs-CZ"/>
        </w:rPr>
        <w:t>.</w:t>
      </w:r>
    </w:p>
    <w:p w:rsidR="00AB1262" w:rsidRPr="002347FA" w:rsidRDefault="00AB1262" w:rsidP="00AB1262">
      <w:pPr>
        <w:numPr>
          <w:ilvl w:val="0"/>
          <w:numId w:val="12"/>
        </w:numPr>
        <w:spacing w:line="360" w:lineRule="auto"/>
        <w:contextualSpacing/>
        <w:jc w:val="both"/>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Labudová</w:t>
      </w:r>
      <w:proofErr w:type="spellEnd"/>
      <w:r w:rsidRPr="002347FA">
        <w:rPr>
          <w:rFonts w:ascii="Times New Roman" w:eastAsia="Times New Roman" w:hAnsi="Times New Roman" w:cs="Times New Roman"/>
          <w:sz w:val="24"/>
          <w:szCs w:val="24"/>
          <w:lang w:eastAsia="cs-CZ"/>
        </w:rPr>
        <w:t xml:space="preserve"> - </w:t>
      </w:r>
      <w:proofErr w:type="spellStart"/>
      <w:r w:rsidRPr="002347FA">
        <w:rPr>
          <w:rFonts w:ascii="Times New Roman" w:eastAsia="Times New Roman" w:hAnsi="Times New Roman" w:cs="Times New Roman"/>
          <w:sz w:val="24"/>
          <w:szCs w:val="24"/>
          <w:lang w:eastAsia="cs-CZ"/>
        </w:rPr>
        <w:t>Ďurechová</w:t>
      </w:r>
      <w:proofErr w:type="spellEnd"/>
      <w:r w:rsidRPr="002347FA">
        <w:rPr>
          <w:rFonts w:ascii="Times New Roman" w:eastAsia="Times New Roman" w:hAnsi="Times New Roman" w:cs="Times New Roman"/>
          <w:sz w:val="24"/>
          <w:szCs w:val="24"/>
          <w:lang w:eastAsia="cs-CZ"/>
        </w:rPr>
        <w:t xml:space="preserve">, J. (2005). </w:t>
      </w:r>
      <w:proofErr w:type="spellStart"/>
      <w:r w:rsidRPr="002347FA">
        <w:rPr>
          <w:rFonts w:ascii="Times New Roman" w:eastAsia="Times New Roman" w:hAnsi="Times New Roman" w:cs="Times New Roman"/>
          <w:i/>
          <w:iCs/>
          <w:sz w:val="24"/>
          <w:szCs w:val="24"/>
          <w:lang w:eastAsia="cs-CZ"/>
        </w:rPr>
        <w:t>Aquafitness</w:t>
      </w:r>
      <w:proofErr w:type="spellEnd"/>
      <w:r w:rsidRPr="002347FA">
        <w:rPr>
          <w:rFonts w:ascii="Times New Roman" w:eastAsia="Times New Roman" w:hAnsi="Times New Roman" w:cs="Times New Roman"/>
          <w:i/>
          <w:iCs/>
          <w:sz w:val="24"/>
          <w:szCs w:val="24"/>
          <w:lang w:eastAsia="cs-CZ"/>
        </w:rPr>
        <w:t xml:space="preserve">. </w:t>
      </w:r>
      <w:r w:rsidRPr="002347FA">
        <w:rPr>
          <w:rFonts w:ascii="Times New Roman" w:eastAsia="Times New Roman" w:hAnsi="Times New Roman" w:cs="Times New Roman"/>
          <w:sz w:val="24"/>
          <w:szCs w:val="24"/>
          <w:lang w:eastAsia="cs-CZ"/>
        </w:rPr>
        <w:t>Bratislava, Slovenská republika: PEEM.</w:t>
      </w:r>
    </w:p>
    <w:p w:rsidR="00AB1262" w:rsidRPr="002347FA" w:rsidRDefault="00AB1262" w:rsidP="00AB1262">
      <w:pPr>
        <w:numPr>
          <w:ilvl w:val="0"/>
          <w:numId w:val="12"/>
        </w:numPr>
        <w:spacing w:line="360" w:lineRule="auto"/>
        <w:contextualSpacing/>
        <w:rPr>
          <w:rFonts w:ascii="Times New Roman" w:eastAsia="Times New Roman" w:hAnsi="Times New Roman" w:cs="Times New Roman"/>
          <w:sz w:val="24"/>
          <w:szCs w:val="24"/>
          <w:lang w:eastAsia="cs-CZ"/>
        </w:rPr>
      </w:pPr>
      <w:proofErr w:type="spellStart"/>
      <w:r w:rsidRPr="002347FA">
        <w:rPr>
          <w:rFonts w:ascii="Times New Roman" w:eastAsia="Times New Roman" w:hAnsi="Times New Roman" w:cs="Times New Roman"/>
          <w:sz w:val="24"/>
          <w:szCs w:val="24"/>
          <w:lang w:eastAsia="cs-CZ"/>
        </w:rPr>
        <w:t>Labudová</w:t>
      </w:r>
      <w:proofErr w:type="spellEnd"/>
      <w:r w:rsidRPr="002347FA">
        <w:rPr>
          <w:rFonts w:ascii="Times New Roman" w:eastAsia="Times New Roman" w:hAnsi="Times New Roman" w:cs="Times New Roman"/>
          <w:sz w:val="24"/>
          <w:szCs w:val="24"/>
          <w:lang w:eastAsia="cs-CZ"/>
        </w:rPr>
        <w:t xml:space="preserve">, J., </w:t>
      </w:r>
      <w:proofErr w:type="spellStart"/>
      <w:r w:rsidRPr="002347FA">
        <w:rPr>
          <w:rFonts w:ascii="Times New Roman" w:eastAsia="Times New Roman" w:hAnsi="Times New Roman" w:cs="Times New Roman"/>
          <w:sz w:val="24"/>
          <w:szCs w:val="24"/>
          <w:lang w:eastAsia="cs-CZ"/>
        </w:rPr>
        <w:t>Čechovská</w:t>
      </w:r>
      <w:proofErr w:type="spellEnd"/>
      <w:r w:rsidRPr="002347FA">
        <w:rPr>
          <w:rFonts w:ascii="Times New Roman" w:eastAsia="Times New Roman" w:hAnsi="Times New Roman" w:cs="Times New Roman"/>
          <w:sz w:val="24"/>
          <w:szCs w:val="24"/>
          <w:lang w:eastAsia="cs-CZ"/>
        </w:rPr>
        <w:t xml:space="preserve">, I. (2008). </w:t>
      </w:r>
      <w:proofErr w:type="spellStart"/>
      <w:r w:rsidRPr="002347FA">
        <w:rPr>
          <w:rFonts w:ascii="Times New Roman" w:eastAsia="Times New Roman" w:hAnsi="Times New Roman" w:cs="Times New Roman"/>
          <w:sz w:val="24"/>
          <w:szCs w:val="24"/>
          <w:lang w:eastAsia="cs-CZ"/>
        </w:rPr>
        <w:t>Vnútorná</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reakcia</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športovca</w:t>
      </w:r>
      <w:proofErr w:type="spellEnd"/>
      <w:r w:rsidRPr="002347FA">
        <w:rPr>
          <w:rFonts w:ascii="Times New Roman" w:eastAsia="Times New Roman" w:hAnsi="Times New Roman" w:cs="Times New Roman"/>
          <w:sz w:val="24"/>
          <w:szCs w:val="24"/>
          <w:lang w:eastAsia="cs-CZ"/>
        </w:rPr>
        <w:t xml:space="preserve"> na </w:t>
      </w:r>
      <w:proofErr w:type="spellStart"/>
      <w:r w:rsidRPr="002347FA">
        <w:rPr>
          <w:rFonts w:ascii="Times New Roman" w:eastAsia="Times New Roman" w:hAnsi="Times New Roman" w:cs="Times New Roman"/>
          <w:sz w:val="24"/>
          <w:szCs w:val="24"/>
          <w:lang w:eastAsia="cs-CZ"/>
        </w:rPr>
        <w:t>zaťaţenie</w:t>
      </w:r>
      <w:proofErr w:type="spellEnd"/>
      <w:r w:rsidRPr="002347FA">
        <w:rPr>
          <w:rFonts w:ascii="Times New Roman" w:eastAsia="Times New Roman" w:hAnsi="Times New Roman" w:cs="Times New Roman"/>
          <w:sz w:val="24"/>
          <w:szCs w:val="24"/>
          <w:lang w:eastAsia="cs-CZ"/>
        </w:rPr>
        <w:t xml:space="preserve"> v             </w:t>
      </w:r>
      <w:proofErr w:type="spellStart"/>
      <w:r w:rsidRPr="002347FA">
        <w:rPr>
          <w:rFonts w:ascii="Times New Roman" w:eastAsia="Times New Roman" w:hAnsi="Times New Roman" w:cs="Times New Roman"/>
          <w:sz w:val="24"/>
          <w:szCs w:val="24"/>
          <w:lang w:eastAsia="cs-CZ"/>
        </w:rPr>
        <w:t>aquafitness</w:t>
      </w:r>
      <w:proofErr w:type="spellEnd"/>
      <w:r w:rsidRPr="002347FA">
        <w:rPr>
          <w:rFonts w:ascii="Times New Roman" w:eastAsia="Times New Roman" w:hAnsi="Times New Roman" w:cs="Times New Roman"/>
          <w:sz w:val="24"/>
          <w:szCs w:val="24"/>
          <w:lang w:eastAsia="cs-CZ"/>
        </w:rPr>
        <w:t xml:space="preserve">. In </w:t>
      </w:r>
      <w:proofErr w:type="spellStart"/>
      <w:r w:rsidRPr="002347FA">
        <w:rPr>
          <w:rFonts w:ascii="Times New Roman" w:eastAsia="Times New Roman" w:hAnsi="Times New Roman" w:cs="Times New Roman"/>
          <w:sz w:val="24"/>
          <w:szCs w:val="24"/>
          <w:lang w:eastAsia="cs-CZ"/>
        </w:rPr>
        <w:t>Macejková</w:t>
      </w:r>
      <w:proofErr w:type="spellEnd"/>
      <w:r w:rsidRPr="002347FA">
        <w:rPr>
          <w:rFonts w:ascii="Times New Roman" w:eastAsia="Times New Roman" w:hAnsi="Times New Roman" w:cs="Times New Roman"/>
          <w:sz w:val="24"/>
          <w:szCs w:val="24"/>
          <w:lang w:eastAsia="cs-CZ"/>
        </w:rPr>
        <w:t xml:space="preserve">, Y., </w:t>
      </w:r>
      <w:proofErr w:type="spellStart"/>
      <w:r w:rsidRPr="002347FA">
        <w:rPr>
          <w:rFonts w:ascii="Times New Roman" w:eastAsia="Times New Roman" w:hAnsi="Times New Roman" w:cs="Times New Roman"/>
          <w:sz w:val="24"/>
          <w:szCs w:val="24"/>
          <w:lang w:eastAsia="cs-CZ"/>
        </w:rPr>
        <w:t>Benčuriková</w:t>
      </w:r>
      <w:proofErr w:type="spellEnd"/>
      <w:r w:rsidRPr="002347FA">
        <w:rPr>
          <w:rFonts w:ascii="Times New Roman" w:eastAsia="Times New Roman" w:hAnsi="Times New Roman" w:cs="Times New Roman"/>
          <w:sz w:val="24"/>
          <w:szCs w:val="24"/>
          <w:lang w:eastAsia="cs-CZ"/>
        </w:rPr>
        <w:t>, Ľ. (</w:t>
      </w:r>
      <w:proofErr w:type="spellStart"/>
      <w:r w:rsidRPr="002347FA">
        <w:rPr>
          <w:rFonts w:ascii="Times New Roman" w:eastAsia="Times New Roman" w:hAnsi="Times New Roman" w:cs="Times New Roman"/>
          <w:sz w:val="24"/>
          <w:szCs w:val="24"/>
          <w:lang w:eastAsia="cs-CZ"/>
        </w:rPr>
        <w:t>Eds</w:t>
      </w:r>
      <w:proofErr w:type="spellEnd"/>
      <w:r w:rsidRPr="002347FA">
        <w:rPr>
          <w:rFonts w:ascii="Times New Roman" w:eastAsia="Times New Roman" w:hAnsi="Times New Roman" w:cs="Times New Roman"/>
          <w:sz w:val="24"/>
          <w:szCs w:val="24"/>
          <w:lang w:eastAsia="cs-CZ"/>
        </w:rPr>
        <w:t xml:space="preserve">.). O </w:t>
      </w:r>
      <w:proofErr w:type="spellStart"/>
      <w:r w:rsidRPr="002347FA">
        <w:rPr>
          <w:rFonts w:ascii="Times New Roman" w:eastAsia="Times New Roman" w:hAnsi="Times New Roman" w:cs="Times New Roman"/>
          <w:sz w:val="24"/>
          <w:szCs w:val="24"/>
          <w:lang w:eastAsia="cs-CZ"/>
        </w:rPr>
        <w:t>výskume</w:t>
      </w:r>
      <w:proofErr w:type="spellEnd"/>
      <w:r w:rsidRPr="002347FA">
        <w:rPr>
          <w:rFonts w:ascii="Times New Roman" w:eastAsia="Times New Roman" w:hAnsi="Times New Roman" w:cs="Times New Roman"/>
          <w:sz w:val="24"/>
          <w:szCs w:val="24"/>
          <w:lang w:eastAsia="cs-CZ"/>
        </w:rPr>
        <w:t xml:space="preserve"> pohybových </w:t>
      </w:r>
      <w:proofErr w:type="spellStart"/>
      <w:r w:rsidRPr="002347FA">
        <w:rPr>
          <w:rFonts w:ascii="Times New Roman" w:eastAsia="Times New Roman" w:hAnsi="Times New Roman" w:cs="Times New Roman"/>
          <w:sz w:val="24"/>
          <w:szCs w:val="24"/>
          <w:lang w:eastAsia="cs-CZ"/>
        </w:rPr>
        <w:t>aktivít</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vo</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vodnom</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prostredí</w:t>
      </w:r>
      <w:proofErr w:type="spellEnd"/>
      <w:r w:rsidRPr="002347FA">
        <w:rPr>
          <w:rFonts w:ascii="Times New Roman" w:eastAsia="Times New Roman" w:hAnsi="Times New Roman" w:cs="Times New Roman"/>
          <w:sz w:val="24"/>
          <w:szCs w:val="24"/>
          <w:lang w:eastAsia="cs-CZ"/>
        </w:rPr>
        <w:t xml:space="preserve"> : </w:t>
      </w:r>
      <w:proofErr w:type="spellStart"/>
      <w:r w:rsidRPr="002347FA">
        <w:rPr>
          <w:rFonts w:ascii="Times New Roman" w:eastAsia="Times New Roman" w:hAnsi="Times New Roman" w:cs="Times New Roman"/>
          <w:sz w:val="24"/>
          <w:szCs w:val="24"/>
          <w:lang w:eastAsia="cs-CZ"/>
        </w:rPr>
        <w:t>vedecká</w:t>
      </w:r>
      <w:proofErr w:type="spellEnd"/>
      <w:r w:rsidRPr="002347FA">
        <w:rPr>
          <w:rFonts w:ascii="Times New Roman" w:eastAsia="Times New Roman" w:hAnsi="Times New Roman" w:cs="Times New Roman"/>
          <w:sz w:val="24"/>
          <w:szCs w:val="24"/>
          <w:lang w:eastAsia="cs-CZ"/>
        </w:rPr>
        <w:t xml:space="preserve"> </w:t>
      </w:r>
      <w:proofErr w:type="spellStart"/>
      <w:r w:rsidRPr="002347FA">
        <w:rPr>
          <w:rFonts w:ascii="Times New Roman" w:eastAsia="Times New Roman" w:hAnsi="Times New Roman" w:cs="Times New Roman"/>
          <w:sz w:val="24"/>
          <w:szCs w:val="24"/>
          <w:lang w:eastAsia="cs-CZ"/>
        </w:rPr>
        <w:t>monografia</w:t>
      </w:r>
      <w:proofErr w:type="spellEnd"/>
      <w:r w:rsidRPr="002347FA">
        <w:rPr>
          <w:rFonts w:ascii="Times New Roman" w:eastAsia="Times New Roman" w:hAnsi="Times New Roman" w:cs="Times New Roman"/>
          <w:sz w:val="24"/>
          <w:szCs w:val="24"/>
          <w:lang w:eastAsia="cs-CZ"/>
        </w:rPr>
        <w:t xml:space="preserve">. 1. vyd. Bratislava: Peter </w:t>
      </w:r>
      <w:proofErr w:type="spellStart"/>
      <w:r w:rsidRPr="002347FA">
        <w:rPr>
          <w:rFonts w:ascii="Times New Roman" w:eastAsia="Times New Roman" w:hAnsi="Times New Roman" w:cs="Times New Roman"/>
          <w:sz w:val="24"/>
          <w:szCs w:val="24"/>
          <w:lang w:eastAsia="cs-CZ"/>
        </w:rPr>
        <w:t>Mačura</w:t>
      </w:r>
      <w:proofErr w:type="spellEnd"/>
      <w:r w:rsidRPr="002347FA">
        <w:rPr>
          <w:rFonts w:ascii="Times New Roman" w:eastAsia="Times New Roman" w:hAnsi="Times New Roman" w:cs="Times New Roman"/>
          <w:sz w:val="24"/>
          <w:szCs w:val="24"/>
          <w:lang w:eastAsia="cs-CZ"/>
        </w:rPr>
        <w:t xml:space="preserve"> – PEEM.</w:t>
      </w:r>
    </w:p>
    <w:p w:rsidR="00AB1262" w:rsidRPr="002347FA" w:rsidRDefault="00AB1262" w:rsidP="00AB1262">
      <w:pPr>
        <w:numPr>
          <w:ilvl w:val="0"/>
          <w:numId w:val="12"/>
        </w:numPr>
        <w:spacing w:line="360" w:lineRule="auto"/>
        <w:contextualSpacing/>
        <w:rPr>
          <w:rFonts w:ascii="Times New Roman" w:eastAsia="Times New Roman" w:hAnsi="Times New Roman" w:cs="Times New Roman"/>
          <w:sz w:val="24"/>
          <w:szCs w:val="24"/>
          <w:lang w:eastAsia="cs-CZ"/>
        </w:rPr>
      </w:pPr>
      <w:r w:rsidRPr="002347FA">
        <w:rPr>
          <w:rFonts w:ascii="Times New Roman" w:eastAsia="Times New Roman" w:hAnsi="Times New Roman" w:cs="Times New Roman"/>
          <w:sz w:val="24"/>
          <w:szCs w:val="24"/>
          <w:lang w:eastAsia="cs-CZ"/>
        </w:rPr>
        <w:t xml:space="preserve">Muchová, M., Janošková, H. (2004).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fitness: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step aerobik: rehabilitace pomocí </w:t>
      </w:r>
      <w:proofErr w:type="spellStart"/>
      <w:r w:rsidRPr="002347FA">
        <w:rPr>
          <w:rFonts w:ascii="Times New Roman" w:eastAsia="Times New Roman" w:hAnsi="Times New Roman" w:cs="Times New Roman"/>
          <w:sz w:val="24"/>
          <w:szCs w:val="24"/>
          <w:lang w:eastAsia="cs-CZ"/>
        </w:rPr>
        <w:t>aqua</w:t>
      </w:r>
      <w:proofErr w:type="spellEnd"/>
      <w:r w:rsidRPr="002347FA">
        <w:rPr>
          <w:rFonts w:ascii="Times New Roman" w:eastAsia="Times New Roman" w:hAnsi="Times New Roman" w:cs="Times New Roman"/>
          <w:sz w:val="24"/>
          <w:szCs w:val="24"/>
          <w:lang w:eastAsia="cs-CZ"/>
        </w:rPr>
        <w:t xml:space="preserve"> fitness. Brno: </w:t>
      </w:r>
      <w:proofErr w:type="spellStart"/>
      <w:r w:rsidRPr="002347FA">
        <w:rPr>
          <w:rFonts w:ascii="Times New Roman" w:eastAsia="Times New Roman" w:hAnsi="Times New Roman" w:cs="Times New Roman"/>
          <w:sz w:val="24"/>
          <w:szCs w:val="24"/>
          <w:lang w:eastAsia="cs-CZ"/>
        </w:rPr>
        <w:t>Paido</w:t>
      </w:r>
      <w:proofErr w:type="spellEnd"/>
      <w:r w:rsidRPr="002347FA">
        <w:rPr>
          <w:rFonts w:ascii="Times New Roman" w:eastAsia="Times New Roman" w:hAnsi="Times New Roman" w:cs="Times New Roman"/>
          <w:sz w:val="24"/>
          <w:szCs w:val="24"/>
          <w:lang w:eastAsia="cs-CZ"/>
        </w:rPr>
        <w:t>.</w:t>
      </w:r>
    </w:p>
    <w:p w:rsidR="00AB1262" w:rsidRPr="002347FA" w:rsidRDefault="00AB1262" w:rsidP="00AB1262">
      <w:pPr>
        <w:numPr>
          <w:ilvl w:val="0"/>
          <w:numId w:val="12"/>
        </w:numPr>
        <w:spacing w:line="360" w:lineRule="auto"/>
        <w:contextualSpacing/>
        <w:rPr>
          <w:rFonts w:ascii="Times New Roman" w:eastAsia="Times New Roman" w:hAnsi="Times New Roman" w:cs="Times New Roman"/>
          <w:bCs/>
          <w:sz w:val="24"/>
          <w:szCs w:val="24"/>
          <w:lang w:eastAsia="cs-CZ"/>
        </w:rPr>
      </w:pPr>
      <w:r w:rsidRPr="002347FA">
        <w:rPr>
          <w:rFonts w:ascii="Times New Roman" w:eastAsia="Times New Roman" w:hAnsi="Times New Roman" w:cs="Times New Roman"/>
          <w:bCs/>
          <w:sz w:val="24"/>
          <w:szCs w:val="24"/>
          <w:lang w:eastAsia="cs-CZ"/>
        </w:rPr>
        <w:t xml:space="preserve">Ruth, S. (2000). </w:t>
      </w:r>
      <w:proofErr w:type="spellStart"/>
      <w:r w:rsidRPr="002347FA">
        <w:rPr>
          <w:rFonts w:ascii="Times New Roman" w:eastAsia="Times New Roman" w:hAnsi="Times New Roman" w:cs="Times New Roman"/>
          <w:bCs/>
          <w:sz w:val="24"/>
          <w:szCs w:val="24"/>
          <w:lang w:eastAsia="cs-CZ"/>
        </w:rPr>
        <w:t>Aquatics</w:t>
      </w:r>
      <w:proofErr w:type="spellEnd"/>
      <w:r w:rsidRPr="002347FA">
        <w:rPr>
          <w:rFonts w:ascii="Times New Roman" w:eastAsia="Times New Roman" w:hAnsi="Times New Roman" w:cs="Times New Roman"/>
          <w:bCs/>
          <w:sz w:val="24"/>
          <w:szCs w:val="24"/>
          <w:lang w:eastAsia="cs-CZ"/>
        </w:rPr>
        <w:t xml:space="preserve">: </w:t>
      </w:r>
      <w:proofErr w:type="spellStart"/>
      <w:r w:rsidRPr="002347FA">
        <w:rPr>
          <w:rFonts w:ascii="Times New Roman" w:eastAsia="Times New Roman" w:hAnsi="Times New Roman" w:cs="Times New Roman"/>
          <w:bCs/>
          <w:sz w:val="24"/>
          <w:szCs w:val="24"/>
          <w:lang w:eastAsia="cs-CZ"/>
        </w:rPr>
        <w:t>the</w:t>
      </w:r>
      <w:proofErr w:type="spellEnd"/>
      <w:r w:rsidRPr="002347FA">
        <w:rPr>
          <w:rFonts w:ascii="Times New Roman" w:eastAsia="Times New Roman" w:hAnsi="Times New Roman" w:cs="Times New Roman"/>
          <w:bCs/>
          <w:sz w:val="24"/>
          <w:szCs w:val="24"/>
          <w:lang w:eastAsia="cs-CZ"/>
        </w:rPr>
        <w:t xml:space="preserve"> </w:t>
      </w:r>
      <w:proofErr w:type="spellStart"/>
      <w:r w:rsidRPr="002347FA">
        <w:rPr>
          <w:rFonts w:ascii="Times New Roman" w:eastAsia="Times New Roman" w:hAnsi="Times New Roman" w:cs="Times New Roman"/>
          <w:bCs/>
          <w:sz w:val="24"/>
          <w:szCs w:val="24"/>
          <w:lang w:eastAsia="cs-CZ"/>
        </w:rPr>
        <w:t>complete</w:t>
      </w:r>
      <w:proofErr w:type="spellEnd"/>
      <w:r w:rsidRPr="002347FA">
        <w:rPr>
          <w:rFonts w:ascii="Times New Roman" w:eastAsia="Times New Roman" w:hAnsi="Times New Roman" w:cs="Times New Roman"/>
          <w:bCs/>
          <w:sz w:val="24"/>
          <w:szCs w:val="24"/>
          <w:lang w:eastAsia="cs-CZ"/>
        </w:rPr>
        <w:t xml:space="preserve"> reference </w:t>
      </w:r>
      <w:proofErr w:type="spellStart"/>
      <w:r w:rsidRPr="002347FA">
        <w:rPr>
          <w:rFonts w:ascii="Times New Roman" w:eastAsia="Times New Roman" w:hAnsi="Times New Roman" w:cs="Times New Roman"/>
          <w:bCs/>
          <w:sz w:val="24"/>
          <w:szCs w:val="24"/>
          <w:lang w:eastAsia="cs-CZ"/>
        </w:rPr>
        <w:t>guide</w:t>
      </w:r>
      <w:proofErr w:type="spellEnd"/>
      <w:r w:rsidRPr="002347FA">
        <w:rPr>
          <w:rFonts w:ascii="Times New Roman" w:eastAsia="Times New Roman" w:hAnsi="Times New Roman" w:cs="Times New Roman"/>
          <w:bCs/>
          <w:sz w:val="24"/>
          <w:szCs w:val="24"/>
          <w:lang w:eastAsia="cs-CZ"/>
        </w:rPr>
        <w:t xml:space="preserve"> </w:t>
      </w:r>
      <w:proofErr w:type="spellStart"/>
      <w:r w:rsidRPr="002347FA">
        <w:rPr>
          <w:rFonts w:ascii="Times New Roman" w:eastAsia="Times New Roman" w:hAnsi="Times New Roman" w:cs="Times New Roman"/>
          <w:bCs/>
          <w:sz w:val="24"/>
          <w:szCs w:val="24"/>
          <w:lang w:eastAsia="cs-CZ"/>
        </w:rPr>
        <w:t>for</w:t>
      </w:r>
      <w:proofErr w:type="spellEnd"/>
      <w:r w:rsidRPr="002347FA">
        <w:rPr>
          <w:rFonts w:ascii="Times New Roman" w:eastAsia="Times New Roman" w:hAnsi="Times New Roman" w:cs="Times New Roman"/>
          <w:bCs/>
          <w:sz w:val="24"/>
          <w:szCs w:val="24"/>
          <w:lang w:eastAsia="cs-CZ"/>
        </w:rPr>
        <w:t xml:space="preserve"> </w:t>
      </w:r>
      <w:proofErr w:type="spellStart"/>
      <w:r w:rsidRPr="002347FA">
        <w:rPr>
          <w:rFonts w:ascii="Times New Roman" w:eastAsia="Times New Roman" w:hAnsi="Times New Roman" w:cs="Times New Roman"/>
          <w:bCs/>
          <w:sz w:val="24"/>
          <w:szCs w:val="24"/>
          <w:lang w:eastAsia="cs-CZ"/>
        </w:rPr>
        <w:t>aquatic</w:t>
      </w:r>
      <w:proofErr w:type="spellEnd"/>
      <w:r w:rsidRPr="002347FA">
        <w:rPr>
          <w:rFonts w:ascii="Times New Roman" w:eastAsia="Times New Roman" w:hAnsi="Times New Roman" w:cs="Times New Roman"/>
          <w:bCs/>
          <w:sz w:val="24"/>
          <w:szCs w:val="24"/>
          <w:lang w:eastAsia="cs-CZ"/>
        </w:rPr>
        <w:t xml:space="preserve"> fitness </w:t>
      </w:r>
      <w:proofErr w:type="spellStart"/>
      <w:r w:rsidRPr="002347FA">
        <w:rPr>
          <w:rFonts w:ascii="Times New Roman" w:eastAsia="Times New Roman" w:hAnsi="Times New Roman" w:cs="Times New Roman"/>
          <w:bCs/>
          <w:sz w:val="24"/>
          <w:szCs w:val="24"/>
          <w:lang w:eastAsia="cs-CZ"/>
        </w:rPr>
        <w:t>professionals</w:t>
      </w:r>
      <w:proofErr w:type="spellEnd"/>
      <w:r w:rsidRPr="002347FA">
        <w:rPr>
          <w:rFonts w:ascii="Times New Roman" w:eastAsia="Times New Roman" w:hAnsi="Times New Roman" w:cs="Times New Roman"/>
          <w:bCs/>
          <w:sz w:val="24"/>
          <w:szCs w:val="24"/>
          <w:lang w:eastAsia="cs-CZ"/>
        </w:rPr>
        <w:t>. Port Washington: DSL Ltd.</w:t>
      </w:r>
    </w:p>
    <w:p w:rsidR="00B90DEE" w:rsidRDefault="00B90DEE" w:rsidP="008E4AF5">
      <w:pPr>
        <w:jc w:val="both"/>
      </w:pPr>
    </w:p>
    <w:p w:rsidR="00B90DEE" w:rsidRDefault="00B90DEE" w:rsidP="008E4AF5">
      <w:pPr>
        <w:jc w:val="both"/>
      </w:pPr>
      <w:bookmarkStart w:id="94" w:name="_GoBack"/>
      <w:bookmarkEnd w:id="94"/>
    </w:p>
    <w:p w:rsidR="00B90DEE" w:rsidRDefault="00B90DEE" w:rsidP="008E4AF5">
      <w:pPr>
        <w:jc w:val="both"/>
      </w:pPr>
    </w:p>
    <w:p w:rsidR="00B90DEE" w:rsidRDefault="00B90DEE" w:rsidP="008E4AF5">
      <w:pPr>
        <w:jc w:val="both"/>
      </w:pPr>
    </w:p>
    <w:p w:rsidR="00B90DEE" w:rsidRDefault="00B90DEE" w:rsidP="008E4AF5">
      <w:pPr>
        <w:jc w:val="both"/>
      </w:pPr>
    </w:p>
    <w:p w:rsidR="00B90DEE" w:rsidRDefault="00B90DEE" w:rsidP="008E4AF5">
      <w:pPr>
        <w:jc w:val="both"/>
      </w:pPr>
    </w:p>
    <w:p w:rsidR="00B90DEE" w:rsidRDefault="00B90DEE" w:rsidP="008E4AF5">
      <w:pPr>
        <w:jc w:val="both"/>
      </w:pPr>
    </w:p>
    <w:p w:rsidR="00B90DEE" w:rsidRDefault="00B90DEE" w:rsidP="008E4AF5">
      <w:pPr>
        <w:jc w:val="both"/>
      </w:pPr>
    </w:p>
    <w:p w:rsidR="00B90DEE" w:rsidRDefault="00B90DEE" w:rsidP="008E4AF5">
      <w:pPr>
        <w:jc w:val="both"/>
      </w:pPr>
    </w:p>
    <w:p w:rsidR="00B90DEE" w:rsidRDefault="00B90DEE" w:rsidP="008E4AF5">
      <w:pPr>
        <w:jc w:val="both"/>
      </w:pPr>
    </w:p>
    <w:sectPr w:rsidR="00B90DEE">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21C" w:rsidRDefault="00D0621C" w:rsidP="008E4AF5">
      <w:pPr>
        <w:spacing w:after="0" w:line="240" w:lineRule="auto"/>
      </w:pPr>
      <w:r>
        <w:separator/>
      </w:r>
    </w:p>
  </w:endnote>
  <w:endnote w:type="continuationSeparator" w:id="0">
    <w:p w:rsidR="00D0621C" w:rsidRDefault="00D0621C" w:rsidP="008E4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21C" w:rsidRDefault="00D0621C" w:rsidP="008E4AF5">
      <w:pPr>
        <w:spacing w:after="0" w:line="240" w:lineRule="auto"/>
      </w:pPr>
      <w:r>
        <w:separator/>
      </w:r>
    </w:p>
  </w:footnote>
  <w:footnote w:type="continuationSeparator" w:id="0">
    <w:p w:rsidR="00D0621C" w:rsidRDefault="00D0621C" w:rsidP="008E4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730" w:rsidRPr="00A769EC" w:rsidRDefault="00020730" w:rsidP="00020730">
    <w:pPr>
      <w:pBdr>
        <w:top w:val="single" w:sz="4" w:space="1" w:color="auto"/>
        <w:left w:val="single" w:sz="4" w:space="4" w:color="auto"/>
        <w:bottom w:val="single" w:sz="4" w:space="1" w:color="auto"/>
        <w:right w:val="single" w:sz="4" w:space="13" w:color="auto"/>
      </w:pBdr>
      <w:spacing w:after="160" w:line="264" w:lineRule="auto"/>
      <w:jc w:val="center"/>
      <w:rPr>
        <w:sz w:val="28"/>
        <w:szCs w:val="28"/>
      </w:rPr>
    </w:pPr>
    <w:r w:rsidRPr="00A769EC">
      <w:rPr>
        <w:sz w:val="28"/>
        <w:szCs w:val="28"/>
      </w:rPr>
      <w:t>Studijní text k projektu</w:t>
    </w:r>
  </w:p>
  <w:p w:rsidR="00020730" w:rsidRPr="00A769EC" w:rsidRDefault="00020730" w:rsidP="00020730">
    <w:pPr>
      <w:pBdr>
        <w:top w:val="single" w:sz="4" w:space="1" w:color="auto"/>
        <w:left w:val="single" w:sz="4" w:space="4" w:color="auto"/>
        <w:bottom w:val="single" w:sz="4" w:space="1" w:color="auto"/>
        <w:right w:val="single" w:sz="4" w:space="13" w:color="auto"/>
      </w:pBdr>
      <w:spacing w:after="0" w:line="264" w:lineRule="auto"/>
      <w:jc w:val="center"/>
      <w:rPr>
        <w:b/>
        <w:sz w:val="32"/>
        <w:szCs w:val="32"/>
      </w:rPr>
    </w:pPr>
    <w:r>
      <w:rPr>
        <w:b/>
        <w:sz w:val="32"/>
        <w:szCs w:val="32"/>
      </w:rPr>
      <w:t>Podpora moderních trendů ve vzdělávání v pregraduální přípravě budoucích pedagogických pracovníků na Univerzitě Palackého v Olomouci</w:t>
    </w:r>
  </w:p>
  <w:p w:rsidR="00020730" w:rsidRPr="00020730" w:rsidRDefault="00020730" w:rsidP="0002073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B495B"/>
    <w:multiLevelType w:val="hybridMultilevel"/>
    <w:tmpl w:val="0074A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9E4D72"/>
    <w:multiLevelType w:val="hybridMultilevel"/>
    <w:tmpl w:val="A4CA5F62"/>
    <w:lvl w:ilvl="0" w:tplc="C01A3864">
      <w:start w:val="4"/>
      <w:numFmt w:val="decimal"/>
      <w:lvlText w:val="%1"/>
      <w:lvlJc w:val="left"/>
      <w:pPr>
        <w:ind w:left="810" w:hanging="360"/>
      </w:pPr>
      <w:rPr>
        <w:rFonts w:hint="default"/>
      </w:rPr>
    </w:lvl>
    <w:lvl w:ilvl="1" w:tplc="04050019" w:tentative="1">
      <w:start w:val="1"/>
      <w:numFmt w:val="lowerLetter"/>
      <w:lvlText w:val="%2."/>
      <w:lvlJc w:val="left"/>
      <w:pPr>
        <w:ind w:left="1530" w:hanging="360"/>
      </w:pPr>
    </w:lvl>
    <w:lvl w:ilvl="2" w:tplc="0405001B" w:tentative="1">
      <w:start w:val="1"/>
      <w:numFmt w:val="lowerRoman"/>
      <w:lvlText w:val="%3."/>
      <w:lvlJc w:val="right"/>
      <w:pPr>
        <w:ind w:left="2250" w:hanging="180"/>
      </w:pPr>
    </w:lvl>
    <w:lvl w:ilvl="3" w:tplc="0405000F" w:tentative="1">
      <w:start w:val="1"/>
      <w:numFmt w:val="decimal"/>
      <w:lvlText w:val="%4."/>
      <w:lvlJc w:val="left"/>
      <w:pPr>
        <w:ind w:left="2970" w:hanging="360"/>
      </w:pPr>
    </w:lvl>
    <w:lvl w:ilvl="4" w:tplc="04050019" w:tentative="1">
      <w:start w:val="1"/>
      <w:numFmt w:val="lowerLetter"/>
      <w:lvlText w:val="%5."/>
      <w:lvlJc w:val="left"/>
      <w:pPr>
        <w:ind w:left="3690" w:hanging="360"/>
      </w:pPr>
    </w:lvl>
    <w:lvl w:ilvl="5" w:tplc="0405001B" w:tentative="1">
      <w:start w:val="1"/>
      <w:numFmt w:val="lowerRoman"/>
      <w:lvlText w:val="%6."/>
      <w:lvlJc w:val="right"/>
      <w:pPr>
        <w:ind w:left="4410" w:hanging="180"/>
      </w:pPr>
    </w:lvl>
    <w:lvl w:ilvl="6" w:tplc="0405000F" w:tentative="1">
      <w:start w:val="1"/>
      <w:numFmt w:val="decimal"/>
      <w:lvlText w:val="%7."/>
      <w:lvlJc w:val="left"/>
      <w:pPr>
        <w:ind w:left="5130" w:hanging="360"/>
      </w:pPr>
    </w:lvl>
    <w:lvl w:ilvl="7" w:tplc="04050019" w:tentative="1">
      <w:start w:val="1"/>
      <w:numFmt w:val="lowerLetter"/>
      <w:lvlText w:val="%8."/>
      <w:lvlJc w:val="left"/>
      <w:pPr>
        <w:ind w:left="5850" w:hanging="360"/>
      </w:pPr>
    </w:lvl>
    <w:lvl w:ilvl="8" w:tplc="0405001B" w:tentative="1">
      <w:start w:val="1"/>
      <w:numFmt w:val="lowerRoman"/>
      <w:lvlText w:val="%9."/>
      <w:lvlJc w:val="right"/>
      <w:pPr>
        <w:ind w:left="6570" w:hanging="180"/>
      </w:pPr>
    </w:lvl>
  </w:abstractNum>
  <w:abstractNum w:abstractNumId="2" w15:restartNumberingAfterBreak="0">
    <w:nsid w:val="1ADE74C9"/>
    <w:multiLevelType w:val="hybridMultilevel"/>
    <w:tmpl w:val="4C2249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5810DE9"/>
    <w:multiLevelType w:val="hybridMultilevel"/>
    <w:tmpl w:val="7FDEEABC"/>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9A26A62"/>
    <w:multiLevelType w:val="hybridMultilevel"/>
    <w:tmpl w:val="0B6C7DAC"/>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5" w15:restartNumberingAfterBreak="0">
    <w:nsid w:val="2EA47B2F"/>
    <w:multiLevelType w:val="multilevel"/>
    <w:tmpl w:val="14BCC95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670D90"/>
    <w:multiLevelType w:val="hybridMultilevel"/>
    <w:tmpl w:val="1068D6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BA86B67"/>
    <w:multiLevelType w:val="hybridMultilevel"/>
    <w:tmpl w:val="B9441E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B901983"/>
    <w:multiLevelType w:val="hybridMultilevel"/>
    <w:tmpl w:val="EA600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A901996"/>
    <w:multiLevelType w:val="hybridMultilevel"/>
    <w:tmpl w:val="9C26FE6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D194786"/>
    <w:multiLevelType w:val="multilevel"/>
    <w:tmpl w:val="031CA4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5181A9B"/>
    <w:multiLevelType w:val="hybridMultilevel"/>
    <w:tmpl w:val="AB44F35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72377FE9"/>
    <w:multiLevelType w:val="multilevel"/>
    <w:tmpl w:val="A914175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3A84528"/>
    <w:multiLevelType w:val="hybridMultilevel"/>
    <w:tmpl w:val="B93CEA18"/>
    <w:lvl w:ilvl="0" w:tplc="A072D3F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7ED0E27"/>
    <w:multiLevelType w:val="multilevel"/>
    <w:tmpl w:val="031CA4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8703660"/>
    <w:multiLevelType w:val="multilevel"/>
    <w:tmpl w:val="A914175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12"/>
  </w:num>
  <w:num w:numId="3">
    <w:abstractNumId w:val="4"/>
  </w:num>
  <w:num w:numId="4">
    <w:abstractNumId w:val="2"/>
  </w:num>
  <w:num w:numId="5">
    <w:abstractNumId w:val="6"/>
  </w:num>
  <w:num w:numId="6">
    <w:abstractNumId w:val="14"/>
  </w:num>
  <w:num w:numId="7">
    <w:abstractNumId w:val="15"/>
  </w:num>
  <w:num w:numId="8">
    <w:abstractNumId w:val="0"/>
  </w:num>
  <w:num w:numId="9">
    <w:abstractNumId w:val="10"/>
  </w:num>
  <w:num w:numId="10">
    <w:abstractNumId w:val="5"/>
  </w:num>
  <w:num w:numId="11">
    <w:abstractNumId w:val="8"/>
  </w:num>
  <w:num w:numId="12">
    <w:abstractNumId w:val="9"/>
  </w:num>
  <w:num w:numId="13">
    <w:abstractNumId w:val="1"/>
  </w:num>
  <w:num w:numId="14">
    <w:abstractNumId w:val="7"/>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F5"/>
    <w:rsid w:val="00020730"/>
    <w:rsid w:val="00174240"/>
    <w:rsid w:val="0017479D"/>
    <w:rsid w:val="002A2009"/>
    <w:rsid w:val="004425FF"/>
    <w:rsid w:val="00483A5A"/>
    <w:rsid w:val="00632F4B"/>
    <w:rsid w:val="0089162D"/>
    <w:rsid w:val="008E4AF5"/>
    <w:rsid w:val="008F4D6B"/>
    <w:rsid w:val="008F7B8D"/>
    <w:rsid w:val="00A769EC"/>
    <w:rsid w:val="00AB1262"/>
    <w:rsid w:val="00B271D5"/>
    <w:rsid w:val="00B90DEE"/>
    <w:rsid w:val="00C04A28"/>
    <w:rsid w:val="00CE42FB"/>
    <w:rsid w:val="00D0621C"/>
    <w:rsid w:val="00D74D4B"/>
    <w:rsid w:val="00E9209C"/>
    <w:rsid w:val="00F94EA5"/>
    <w:rsid w:val="00FB623B"/>
    <w:rsid w:val="00FE68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CC81E"/>
  <w15:docId w15:val="{72EA32C5-3867-4737-9899-2C9BEDBD7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4A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4AF5"/>
  </w:style>
  <w:style w:type="paragraph" w:styleId="Zpat">
    <w:name w:val="footer"/>
    <w:basedOn w:val="Normln"/>
    <w:link w:val="ZpatChar"/>
    <w:uiPriority w:val="99"/>
    <w:unhideWhenUsed/>
    <w:rsid w:val="008E4A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E4AF5"/>
  </w:style>
  <w:style w:type="paragraph" w:styleId="Textbubliny">
    <w:name w:val="Balloon Text"/>
    <w:basedOn w:val="Normln"/>
    <w:link w:val="TextbublinyChar"/>
    <w:uiPriority w:val="99"/>
    <w:semiHidden/>
    <w:unhideWhenUsed/>
    <w:rsid w:val="008E4A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4AF5"/>
    <w:rPr>
      <w:rFonts w:ascii="Tahoma" w:hAnsi="Tahoma" w:cs="Tahoma"/>
      <w:sz w:val="16"/>
      <w:szCs w:val="16"/>
    </w:rPr>
  </w:style>
  <w:style w:type="paragraph" w:styleId="Odstavecseseznamem">
    <w:name w:val="List Paragraph"/>
    <w:basedOn w:val="Normln"/>
    <w:uiPriority w:val="34"/>
    <w:qFormat/>
    <w:rsid w:val="00A769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047238">
      <w:bodyDiv w:val="1"/>
      <w:marLeft w:val="0"/>
      <w:marRight w:val="0"/>
      <w:marTop w:val="0"/>
      <w:marBottom w:val="0"/>
      <w:divBdr>
        <w:top w:val="none" w:sz="0" w:space="0" w:color="auto"/>
        <w:left w:val="none" w:sz="0" w:space="0" w:color="auto"/>
        <w:bottom w:val="none" w:sz="0" w:space="0" w:color="auto"/>
        <w:right w:val="none" w:sz="0" w:space="0" w:color="auto"/>
      </w:divBdr>
      <w:divsChild>
        <w:div w:id="1580670374">
          <w:marLeft w:val="0"/>
          <w:marRight w:val="0"/>
          <w:marTop w:val="0"/>
          <w:marBottom w:val="0"/>
          <w:divBdr>
            <w:top w:val="none" w:sz="0" w:space="0" w:color="auto"/>
            <w:left w:val="none" w:sz="0" w:space="0" w:color="auto"/>
            <w:bottom w:val="none" w:sz="0" w:space="0" w:color="auto"/>
            <w:right w:val="none" w:sz="0" w:space="0" w:color="auto"/>
          </w:divBdr>
          <w:divsChild>
            <w:div w:id="1463301410">
              <w:marLeft w:val="0"/>
              <w:marRight w:val="0"/>
              <w:marTop w:val="0"/>
              <w:marBottom w:val="0"/>
              <w:divBdr>
                <w:top w:val="none" w:sz="0" w:space="0" w:color="auto"/>
                <w:left w:val="none" w:sz="0" w:space="0" w:color="auto"/>
                <w:bottom w:val="none" w:sz="0" w:space="0" w:color="auto"/>
                <w:right w:val="none" w:sz="0" w:space="0" w:color="auto"/>
              </w:divBdr>
              <w:divsChild>
                <w:div w:id="2053453893">
                  <w:marLeft w:val="0"/>
                  <w:marRight w:val="0"/>
                  <w:marTop w:val="0"/>
                  <w:marBottom w:val="0"/>
                  <w:divBdr>
                    <w:top w:val="none" w:sz="0" w:space="0" w:color="auto"/>
                    <w:left w:val="none" w:sz="0" w:space="0" w:color="auto"/>
                    <w:bottom w:val="none" w:sz="0" w:space="0" w:color="auto"/>
                    <w:right w:val="none" w:sz="0" w:space="0" w:color="auto"/>
                  </w:divBdr>
                  <w:divsChild>
                    <w:div w:id="1508599705">
                      <w:marLeft w:val="0"/>
                      <w:marRight w:val="0"/>
                      <w:marTop w:val="0"/>
                      <w:marBottom w:val="0"/>
                      <w:divBdr>
                        <w:top w:val="none" w:sz="0" w:space="0" w:color="auto"/>
                        <w:left w:val="none" w:sz="0" w:space="0" w:color="auto"/>
                        <w:bottom w:val="none" w:sz="0" w:space="0" w:color="auto"/>
                        <w:right w:val="none" w:sz="0" w:space="0" w:color="auto"/>
                      </w:divBdr>
                      <w:divsChild>
                        <w:div w:id="886523921">
                          <w:marLeft w:val="0"/>
                          <w:marRight w:val="0"/>
                          <w:marTop w:val="0"/>
                          <w:marBottom w:val="0"/>
                          <w:divBdr>
                            <w:top w:val="none" w:sz="0" w:space="0" w:color="auto"/>
                            <w:left w:val="none" w:sz="0" w:space="0" w:color="auto"/>
                            <w:bottom w:val="none" w:sz="0" w:space="0" w:color="auto"/>
                            <w:right w:val="none" w:sz="0" w:space="0" w:color="auto"/>
                          </w:divBdr>
                          <w:divsChild>
                            <w:div w:id="729310690">
                              <w:marLeft w:val="0"/>
                              <w:marRight w:val="0"/>
                              <w:marTop w:val="0"/>
                              <w:marBottom w:val="0"/>
                              <w:divBdr>
                                <w:top w:val="none" w:sz="0" w:space="0" w:color="auto"/>
                                <w:left w:val="none" w:sz="0" w:space="0" w:color="auto"/>
                                <w:bottom w:val="none" w:sz="0" w:space="0" w:color="auto"/>
                                <w:right w:val="none" w:sz="0" w:space="0" w:color="auto"/>
                              </w:divBdr>
                              <w:divsChild>
                                <w:div w:id="1910580247">
                                  <w:marLeft w:val="0"/>
                                  <w:marRight w:val="0"/>
                                  <w:marTop w:val="0"/>
                                  <w:marBottom w:val="0"/>
                                  <w:divBdr>
                                    <w:top w:val="none" w:sz="0" w:space="0" w:color="auto"/>
                                    <w:left w:val="none" w:sz="0" w:space="0" w:color="auto"/>
                                    <w:bottom w:val="none" w:sz="0" w:space="0" w:color="auto"/>
                                    <w:right w:val="none" w:sz="0" w:space="0" w:color="auto"/>
                                  </w:divBdr>
                                  <w:divsChild>
                                    <w:div w:id="1685593403">
                                      <w:marLeft w:val="0"/>
                                      <w:marRight w:val="0"/>
                                      <w:marTop w:val="0"/>
                                      <w:marBottom w:val="0"/>
                                      <w:divBdr>
                                        <w:top w:val="none" w:sz="0" w:space="0" w:color="auto"/>
                                        <w:left w:val="none" w:sz="0" w:space="0" w:color="auto"/>
                                        <w:bottom w:val="none" w:sz="0" w:space="0" w:color="auto"/>
                                        <w:right w:val="none" w:sz="0" w:space="0" w:color="auto"/>
                                      </w:divBdr>
                                      <w:divsChild>
                                        <w:div w:id="1244608805">
                                          <w:marLeft w:val="0"/>
                                          <w:marRight w:val="0"/>
                                          <w:marTop w:val="0"/>
                                          <w:marBottom w:val="0"/>
                                          <w:divBdr>
                                            <w:top w:val="none" w:sz="0" w:space="0" w:color="auto"/>
                                            <w:left w:val="none" w:sz="0" w:space="0" w:color="auto"/>
                                            <w:bottom w:val="none" w:sz="0" w:space="0" w:color="auto"/>
                                            <w:right w:val="none" w:sz="0" w:space="0" w:color="auto"/>
                                          </w:divBdr>
                                          <w:divsChild>
                                            <w:div w:id="1860508012">
                                              <w:marLeft w:val="0"/>
                                              <w:marRight w:val="0"/>
                                              <w:marTop w:val="0"/>
                                              <w:marBottom w:val="0"/>
                                              <w:divBdr>
                                                <w:top w:val="none" w:sz="0" w:space="0" w:color="auto"/>
                                                <w:left w:val="none" w:sz="0" w:space="0" w:color="auto"/>
                                                <w:bottom w:val="none" w:sz="0" w:space="0" w:color="auto"/>
                                                <w:right w:val="none" w:sz="0" w:space="0" w:color="auto"/>
                                              </w:divBdr>
                                              <w:divsChild>
                                                <w:div w:id="2110080338">
                                                  <w:marLeft w:val="0"/>
                                                  <w:marRight w:val="0"/>
                                                  <w:marTop w:val="0"/>
                                                  <w:marBottom w:val="0"/>
                                                  <w:divBdr>
                                                    <w:top w:val="none" w:sz="0" w:space="0" w:color="auto"/>
                                                    <w:left w:val="none" w:sz="0" w:space="0" w:color="auto"/>
                                                    <w:bottom w:val="none" w:sz="0" w:space="0" w:color="auto"/>
                                                    <w:right w:val="none" w:sz="0" w:space="0" w:color="auto"/>
                                                  </w:divBdr>
                                                  <w:divsChild>
                                                    <w:div w:id="426003294">
                                                      <w:marLeft w:val="0"/>
                                                      <w:marRight w:val="0"/>
                                                      <w:marTop w:val="0"/>
                                                      <w:marBottom w:val="0"/>
                                                      <w:divBdr>
                                                        <w:top w:val="none" w:sz="0" w:space="0" w:color="auto"/>
                                                        <w:left w:val="none" w:sz="0" w:space="0" w:color="auto"/>
                                                        <w:bottom w:val="none" w:sz="0" w:space="0" w:color="auto"/>
                                                        <w:right w:val="none" w:sz="0" w:space="0" w:color="auto"/>
                                                      </w:divBdr>
                                                      <w:divsChild>
                                                        <w:div w:id="774061244">
                                                          <w:marLeft w:val="0"/>
                                                          <w:marRight w:val="0"/>
                                                          <w:marTop w:val="0"/>
                                                          <w:marBottom w:val="0"/>
                                                          <w:divBdr>
                                                            <w:top w:val="none" w:sz="0" w:space="0" w:color="auto"/>
                                                            <w:left w:val="none" w:sz="0" w:space="0" w:color="auto"/>
                                                            <w:bottom w:val="none" w:sz="0" w:space="0" w:color="auto"/>
                                                            <w:right w:val="none" w:sz="0" w:space="0" w:color="auto"/>
                                                          </w:divBdr>
                                                          <w:divsChild>
                                                            <w:div w:id="1476331982">
                                                              <w:marLeft w:val="0"/>
                                                              <w:marRight w:val="150"/>
                                                              <w:marTop w:val="0"/>
                                                              <w:marBottom w:val="150"/>
                                                              <w:divBdr>
                                                                <w:top w:val="none" w:sz="0" w:space="0" w:color="auto"/>
                                                                <w:left w:val="none" w:sz="0" w:space="0" w:color="auto"/>
                                                                <w:bottom w:val="none" w:sz="0" w:space="0" w:color="auto"/>
                                                                <w:right w:val="none" w:sz="0" w:space="0" w:color="auto"/>
                                                              </w:divBdr>
                                                              <w:divsChild>
                                                                <w:div w:id="763914023">
                                                                  <w:marLeft w:val="0"/>
                                                                  <w:marRight w:val="0"/>
                                                                  <w:marTop w:val="0"/>
                                                                  <w:marBottom w:val="0"/>
                                                                  <w:divBdr>
                                                                    <w:top w:val="none" w:sz="0" w:space="0" w:color="auto"/>
                                                                    <w:left w:val="none" w:sz="0" w:space="0" w:color="auto"/>
                                                                    <w:bottom w:val="none" w:sz="0" w:space="0" w:color="auto"/>
                                                                    <w:right w:val="none" w:sz="0" w:space="0" w:color="auto"/>
                                                                  </w:divBdr>
                                                                  <w:divsChild>
                                                                    <w:div w:id="428082508">
                                                                      <w:marLeft w:val="0"/>
                                                                      <w:marRight w:val="0"/>
                                                                      <w:marTop w:val="0"/>
                                                                      <w:marBottom w:val="0"/>
                                                                      <w:divBdr>
                                                                        <w:top w:val="none" w:sz="0" w:space="0" w:color="auto"/>
                                                                        <w:left w:val="none" w:sz="0" w:space="0" w:color="auto"/>
                                                                        <w:bottom w:val="none" w:sz="0" w:space="0" w:color="auto"/>
                                                                        <w:right w:val="none" w:sz="0" w:space="0" w:color="auto"/>
                                                                      </w:divBdr>
                                                                      <w:divsChild>
                                                                        <w:div w:id="1573197166">
                                                                          <w:marLeft w:val="0"/>
                                                                          <w:marRight w:val="0"/>
                                                                          <w:marTop w:val="0"/>
                                                                          <w:marBottom w:val="0"/>
                                                                          <w:divBdr>
                                                                            <w:top w:val="none" w:sz="0" w:space="0" w:color="auto"/>
                                                                            <w:left w:val="none" w:sz="0" w:space="0" w:color="auto"/>
                                                                            <w:bottom w:val="none" w:sz="0" w:space="0" w:color="auto"/>
                                                                            <w:right w:val="none" w:sz="0" w:space="0" w:color="auto"/>
                                                                          </w:divBdr>
                                                                          <w:divsChild>
                                                                            <w:div w:id="2127115910">
                                                                              <w:marLeft w:val="0"/>
                                                                              <w:marRight w:val="0"/>
                                                                              <w:marTop w:val="0"/>
                                                                              <w:marBottom w:val="0"/>
                                                                              <w:divBdr>
                                                                                <w:top w:val="none" w:sz="0" w:space="0" w:color="auto"/>
                                                                                <w:left w:val="none" w:sz="0" w:space="0" w:color="auto"/>
                                                                                <w:bottom w:val="none" w:sz="0" w:space="0" w:color="auto"/>
                                                                                <w:right w:val="none" w:sz="0" w:space="0" w:color="auto"/>
                                                                              </w:divBdr>
                                                                              <w:divsChild>
                                                                                <w:div w:id="1181507284">
                                                                                  <w:marLeft w:val="0"/>
                                                                                  <w:marRight w:val="0"/>
                                                                                  <w:marTop w:val="0"/>
                                                                                  <w:marBottom w:val="0"/>
                                                                                  <w:divBdr>
                                                                                    <w:top w:val="none" w:sz="0" w:space="0" w:color="auto"/>
                                                                                    <w:left w:val="none" w:sz="0" w:space="0" w:color="auto"/>
                                                                                    <w:bottom w:val="none" w:sz="0" w:space="0" w:color="auto"/>
                                                                                    <w:right w:val="none" w:sz="0" w:space="0" w:color="auto"/>
                                                                                  </w:divBdr>
                                                                                  <w:divsChild>
                                                                                    <w:div w:id="5733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28</Pages>
  <Words>3606</Words>
  <Characters>21282</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Studijní text k projektu                                                                                                                                           „Zvyšování kompetencí v rámci přípravy pedagogických pracovníků na UP</vt:lpstr>
    </vt:vector>
  </TitlesOfParts>
  <Company>FTK UP Olomouc</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Studijní text k projektu                                                                                                                                           „Zvyšování kompetencí v rámci přípravy pedagogických pracovníků na UP</dc:title>
  <dc:creator>Alenka</dc:creator>
  <cp:lastModifiedBy>Hana Pernicová</cp:lastModifiedBy>
  <cp:revision>3</cp:revision>
  <dcterms:created xsi:type="dcterms:W3CDTF">2019-09-17T09:20:00Z</dcterms:created>
  <dcterms:modified xsi:type="dcterms:W3CDTF">2019-12-10T08:45:00Z</dcterms:modified>
</cp:coreProperties>
</file>