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D0B0" w14:textId="77777777" w:rsidR="00F52518" w:rsidRPr="00C70511" w:rsidRDefault="00F52518" w:rsidP="006D1DB5">
      <w:pPr>
        <w:jc w:val="center"/>
        <w:rPr>
          <w:b/>
          <w:sz w:val="36"/>
          <w:szCs w:val="36"/>
        </w:rPr>
      </w:pPr>
      <w:r w:rsidRPr="006D1DB5">
        <w:rPr>
          <w:b/>
          <w:sz w:val="36"/>
          <w:szCs w:val="36"/>
        </w:rPr>
        <w:t xml:space="preserve">Oborová rada doktorského studijního programu </w:t>
      </w:r>
      <w:r w:rsidR="00085282" w:rsidRPr="00C70511">
        <w:rPr>
          <w:b/>
          <w:sz w:val="36"/>
          <w:szCs w:val="36"/>
        </w:rPr>
        <w:t>Speciální</w:t>
      </w:r>
      <w:r w:rsidR="006D1DB5" w:rsidRPr="00C70511">
        <w:rPr>
          <w:b/>
          <w:sz w:val="36"/>
          <w:szCs w:val="36"/>
        </w:rPr>
        <w:t> </w:t>
      </w:r>
      <w:r w:rsidR="00085282" w:rsidRPr="00C70511">
        <w:rPr>
          <w:b/>
          <w:sz w:val="36"/>
          <w:szCs w:val="36"/>
        </w:rPr>
        <w:t>p</w:t>
      </w:r>
      <w:r w:rsidRPr="00C70511">
        <w:rPr>
          <w:b/>
          <w:sz w:val="36"/>
          <w:szCs w:val="36"/>
        </w:rPr>
        <w:t>edagogika</w:t>
      </w:r>
    </w:p>
    <w:p w14:paraId="03D5EA00" w14:textId="77777777" w:rsidR="00F52518" w:rsidRPr="00C70511" w:rsidRDefault="00F52518" w:rsidP="00F52518">
      <w:pPr>
        <w:rPr>
          <w:sz w:val="24"/>
          <w:szCs w:val="24"/>
        </w:rPr>
      </w:pPr>
    </w:p>
    <w:p w14:paraId="407EB16E" w14:textId="77777777" w:rsidR="006D1DB5" w:rsidRPr="00C70511" w:rsidRDefault="006D1DB5" w:rsidP="00F52518">
      <w:pPr>
        <w:rPr>
          <w:sz w:val="24"/>
          <w:szCs w:val="24"/>
        </w:rPr>
      </w:pPr>
    </w:p>
    <w:p w14:paraId="5769A1FA" w14:textId="77777777" w:rsidR="006D1DB5" w:rsidRPr="00C70511" w:rsidRDefault="006D1DB5" w:rsidP="00F52518">
      <w:pPr>
        <w:rPr>
          <w:sz w:val="24"/>
          <w:szCs w:val="24"/>
        </w:rPr>
      </w:pPr>
    </w:p>
    <w:p w14:paraId="0A77C592" w14:textId="77777777" w:rsidR="006D1DB5" w:rsidRPr="00C70511" w:rsidRDefault="006D1DB5" w:rsidP="00F41CB4">
      <w:pPr>
        <w:jc w:val="both"/>
        <w:rPr>
          <w:sz w:val="24"/>
          <w:szCs w:val="24"/>
        </w:rPr>
      </w:pPr>
      <w:bookmarkStart w:id="0" w:name="_GoBack"/>
      <w:bookmarkEnd w:id="0"/>
    </w:p>
    <w:p w14:paraId="2FE32C09" w14:textId="77777777" w:rsidR="00F52518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Předsed</w:t>
      </w:r>
      <w:r w:rsidR="00085282" w:rsidRPr="006D1DB5">
        <w:rPr>
          <w:b/>
          <w:i/>
          <w:sz w:val="24"/>
          <w:szCs w:val="24"/>
        </w:rPr>
        <w:t>kyně</w:t>
      </w:r>
      <w:r w:rsidRPr="006D1DB5">
        <w:rPr>
          <w:b/>
          <w:i/>
          <w:sz w:val="24"/>
          <w:szCs w:val="24"/>
        </w:rPr>
        <w:t xml:space="preserve"> oborové rady:</w:t>
      </w:r>
    </w:p>
    <w:p w14:paraId="391D1F60" w14:textId="77777777" w:rsidR="006D1DB5" w:rsidRPr="00C70511" w:rsidRDefault="006D1DB5" w:rsidP="00FE586F">
      <w:pPr>
        <w:spacing w:line="360" w:lineRule="auto"/>
        <w:jc w:val="both"/>
        <w:rPr>
          <w:sz w:val="24"/>
          <w:szCs w:val="24"/>
        </w:rPr>
      </w:pPr>
    </w:p>
    <w:p w14:paraId="55A00C89" w14:textId="0C25FE50" w:rsidR="00FE586F" w:rsidRPr="006D1DB5" w:rsidRDefault="00FE586F" w:rsidP="00FE586F">
      <w:pPr>
        <w:spacing w:line="360" w:lineRule="auto"/>
        <w:jc w:val="both"/>
        <w:rPr>
          <w:b/>
        </w:rPr>
      </w:pPr>
      <w:r>
        <w:rPr>
          <w:b/>
        </w:rPr>
        <w:t>prof</w:t>
      </w:r>
      <w:r w:rsidRPr="006D1DB5">
        <w:rPr>
          <w:b/>
        </w:rPr>
        <w:t>. Mgr. Kateřina Vitásková, Ph.D.</w:t>
      </w:r>
    </w:p>
    <w:p w14:paraId="4876E283" w14:textId="77777777" w:rsidR="00FE586F" w:rsidRPr="00C70511" w:rsidRDefault="00FE586F" w:rsidP="00FE586F">
      <w:pPr>
        <w:spacing w:line="360" w:lineRule="auto"/>
        <w:jc w:val="both"/>
      </w:pPr>
    </w:p>
    <w:p w14:paraId="20AB5D38" w14:textId="0A2F0246" w:rsidR="00F52518" w:rsidRPr="006D1DB5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Interní členové:</w:t>
      </w:r>
    </w:p>
    <w:p w14:paraId="6923FF50" w14:textId="77777777" w:rsidR="006D1DB5" w:rsidRPr="00C70511" w:rsidRDefault="006D1DB5" w:rsidP="00FE586F">
      <w:pPr>
        <w:spacing w:line="360" w:lineRule="auto"/>
        <w:jc w:val="both"/>
      </w:pPr>
    </w:p>
    <w:p w14:paraId="25069554" w14:textId="14F5E6C1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prof. Mgr. PaedDr. Jan Michalík, Ph.D.</w:t>
      </w:r>
    </w:p>
    <w:p w14:paraId="089B7543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 xml:space="preserve">prof. PhDr. PaedDr. Miloň Potměšil, Ph.D. </w:t>
      </w:r>
    </w:p>
    <w:p w14:paraId="4EEE323A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prof. PaedDr. Milan Valenta, Ph.D.</w:t>
      </w:r>
    </w:p>
    <w:p w14:paraId="2309BF54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doc. Mgr. Dita Finková, Ph.D.</w:t>
      </w:r>
    </w:p>
    <w:p w14:paraId="47FDAE57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doc. Mgr. Jiří Kantor, Ph.D.</w:t>
      </w:r>
    </w:p>
    <w:p w14:paraId="6A161B9D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 xml:space="preserve">doc. PhDr. </w:t>
      </w:r>
      <w:proofErr w:type="gramStart"/>
      <w:r w:rsidRPr="006D1DB5">
        <w:rPr>
          <w:b/>
        </w:rPr>
        <w:t>Vojtech</w:t>
      </w:r>
      <w:proofErr w:type="gramEnd"/>
      <w:r w:rsidRPr="006D1DB5">
        <w:rPr>
          <w:b/>
        </w:rPr>
        <w:t xml:space="preserve"> Regec, Ph.D.</w:t>
      </w:r>
    </w:p>
    <w:p w14:paraId="25FFB036" w14:textId="768A8CDA" w:rsidR="00085282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doc. PhDr. Eva Souralová, Ph.D.</w:t>
      </w:r>
    </w:p>
    <w:p w14:paraId="3C4A768A" w14:textId="77777777" w:rsidR="00FE586F" w:rsidRPr="00C70511" w:rsidRDefault="00FE586F" w:rsidP="00FE586F">
      <w:pPr>
        <w:spacing w:line="360" w:lineRule="auto"/>
        <w:jc w:val="both"/>
      </w:pPr>
    </w:p>
    <w:p w14:paraId="1C1FA39D" w14:textId="77777777" w:rsidR="00F52518" w:rsidRPr="006D1DB5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 xml:space="preserve">Externí členové: </w:t>
      </w:r>
    </w:p>
    <w:p w14:paraId="04D48958" w14:textId="77777777" w:rsidR="006D1DB5" w:rsidRPr="00C70511" w:rsidRDefault="006D1DB5" w:rsidP="00FE586F">
      <w:pPr>
        <w:spacing w:line="360" w:lineRule="auto"/>
        <w:jc w:val="both"/>
      </w:pPr>
    </w:p>
    <w:p w14:paraId="68A59722" w14:textId="77777777" w:rsidR="00085282" w:rsidRDefault="00085282" w:rsidP="00FE586F">
      <w:pPr>
        <w:spacing w:line="360" w:lineRule="auto"/>
        <w:jc w:val="both"/>
        <w:rPr>
          <w:iCs/>
        </w:rPr>
      </w:pPr>
      <w:r w:rsidRPr="006D1DB5">
        <w:rPr>
          <w:b/>
          <w:iCs/>
        </w:rPr>
        <w:t xml:space="preserve">prof. PaedDr. </w:t>
      </w:r>
      <w:proofErr w:type="spellStart"/>
      <w:r w:rsidRPr="006D1DB5">
        <w:rPr>
          <w:b/>
          <w:iCs/>
        </w:rPr>
        <w:t>Alica</w:t>
      </w:r>
      <w:proofErr w:type="spellEnd"/>
      <w:r w:rsidRPr="006D1DB5">
        <w:rPr>
          <w:b/>
          <w:iCs/>
        </w:rPr>
        <w:t xml:space="preserve"> </w:t>
      </w:r>
      <w:proofErr w:type="spellStart"/>
      <w:r w:rsidRPr="006D1DB5">
        <w:rPr>
          <w:b/>
          <w:iCs/>
        </w:rPr>
        <w:t>Vančová</w:t>
      </w:r>
      <w:proofErr w:type="spellEnd"/>
      <w:r w:rsidRPr="006D1DB5">
        <w:rPr>
          <w:b/>
          <w:iCs/>
        </w:rPr>
        <w:t>, CSc.</w:t>
      </w:r>
      <w:r>
        <w:rPr>
          <w:iCs/>
        </w:rPr>
        <w:t xml:space="preserve">, </w:t>
      </w:r>
      <w:r w:rsidRPr="006D1DB5">
        <w:rPr>
          <w:i/>
          <w:iCs/>
        </w:rPr>
        <w:t>P</w:t>
      </w:r>
      <w:r w:rsidR="006D1DB5" w:rsidRPr="006D1DB5">
        <w:rPr>
          <w:i/>
          <w:iCs/>
        </w:rPr>
        <w:t>edagogická fakulta,</w:t>
      </w:r>
      <w:r w:rsidRPr="006D1DB5">
        <w:rPr>
          <w:i/>
          <w:iCs/>
        </w:rPr>
        <w:t xml:space="preserve"> U</w:t>
      </w:r>
      <w:r w:rsidR="006D1DB5" w:rsidRPr="006D1DB5">
        <w:rPr>
          <w:i/>
          <w:iCs/>
        </w:rPr>
        <w:t xml:space="preserve">niverzita Komenského </w:t>
      </w:r>
      <w:r w:rsidRPr="006D1DB5">
        <w:rPr>
          <w:i/>
          <w:iCs/>
        </w:rPr>
        <w:t>v</w:t>
      </w:r>
      <w:r w:rsidR="005F77C8">
        <w:rPr>
          <w:i/>
          <w:iCs/>
        </w:rPr>
        <w:t> </w:t>
      </w:r>
      <w:r w:rsidRPr="006D1DB5">
        <w:rPr>
          <w:i/>
          <w:iCs/>
        </w:rPr>
        <w:t>Bratislavě</w:t>
      </w:r>
      <w:r w:rsidR="005F77C8">
        <w:rPr>
          <w:i/>
          <w:iCs/>
        </w:rPr>
        <w:t>, Bratislava</w:t>
      </w:r>
    </w:p>
    <w:p w14:paraId="33A3ECF6" w14:textId="77777777" w:rsidR="00085282" w:rsidRPr="006D1DB5" w:rsidRDefault="00085282" w:rsidP="00FE586F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PaedDr. Jiřina Klenková, Ph.D.</w:t>
      </w:r>
      <w:r w:rsidR="006D1DB5">
        <w:rPr>
          <w:iCs/>
        </w:rPr>
        <w:t xml:space="preserve">, </w:t>
      </w:r>
      <w:r w:rsidR="006D1DB5" w:rsidRPr="006D1DB5">
        <w:rPr>
          <w:i/>
          <w:iCs/>
        </w:rPr>
        <w:t>Pedagogická fakulta, Univerzita Karlova,</w:t>
      </w:r>
      <w:r w:rsidRPr="006D1DB5">
        <w:rPr>
          <w:i/>
          <w:iCs/>
        </w:rPr>
        <w:t> Pra</w:t>
      </w:r>
      <w:r w:rsidR="006D1DB5" w:rsidRPr="006D1DB5">
        <w:rPr>
          <w:i/>
          <w:iCs/>
        </w:rPr>
        <w:t>ha</w:t>
      </w:r>
    </w:p>
    <w:p w14:paraId="32C66BA4" w14:textId="77777777" w:rsidR="00085282" w:rsidRPr="006D1DB5" w:rsidRDefault="00085282" w:rsidP="00FE586F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PhDr. Lea Květoňová, Ph.D.</w:t>
      </w:r>
      <w:r>
        <w:rPr>
          <w:iCs/>
        </w:rPr>
        <w:t xml:space="preserve">, </w:t>
      </w:r>
      <w:r w:rsidR="006D1DB5" w:rsidRPr="006D1DB5">
        <w:rPr>
          <w:i/>
          <w:iCs/>
        </w:rPr>
        <w:t>Pedagogická fakulta, Univerzita Karlova, Praha</w:t>
      </w:r>
    </w:p>
    <w:p w14:paraId="011C36FE" w14:textId="77777777" w:rsidR="00085282" w:rsidRPr="006D1DB5" w:rsidRDefault="00085282" w:rsidP="00FE586F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prof. PaedDr. Darina Tarcsiová, PhD.</w:t>
      </w:r>
      <w:r>
        <w:rPr>
          <w:iCs/>
        </w:rPr>
        <w:t xml:space="preserve">, </w:t>
      </w:r>
      <w:r w:rsidR="006D1DB5" w:rsidRPr="006D1DB5">
        <w:rPr>
          <w:i/>
          <w:iCs/>
        </w:rPr>
        <w:t>Pedagogická fakulta, Univerzita Komenského v</w:t>
      </w:r>
      <w:r w:rsidR="005F77C8">
        <w:rPr>
          <w:i/>
          <w:iCs/>
        </w:rPr>
        <w:t> </w:t>
      </w:r>
      <w:r w:rsidR="006D1DB5" w:rsidRPr="006D1DB5">
        <w:rPr>
          <w:i/>
          <w:iCs/>
        </w:rPr>
        <w:t>Bratislavě</w:t>
      </w:r>
      <w:r w:rsidR="005F77C8">
        <w:rPr>
          <w:i/>
          <w:iCs/>
        </w:rPr>
        <w:t>, Bratislava</w:t>
      </w:r>
    </w:p>
    <w:p w14:paraId="32765B88" w14:textId="77777777" w:rsidR="00085282" w:rsidRPr="006D1DB5" w:rsidRDefault="00085282" w:rsidP="00FE586F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PhDr. Věra Vojtová, Ph.D.</w:t>
      </w:r>
      <w:r>
        <w:rPr>
          <w:iCs/>
        </w:rPr>
        <w:t xml:space="preserve">, </w:t>
      </w:r>
      <w:r w:rsidRPr="006D1DB5">
        <w:rPr>
          <w:i/>
          <w:iCs/>
        </w:rPr>
        <w:t>P</w:t>
      </w:r>
      <w:r w:rsidR="006D1DB5" w:rsidRPr="006D1DB5">
        <w:rPr>
          <w:i/>
          <w:iCs/>
        </w:rPr>
        <w:t>edagogická fakulta, Masarykova univerzita, Brno</w:t>
      </w:r>
    </w:p>
    <w:p w14:paraId="01A23F29" w14:textId="77777777" w:rsidR="00882832" w:rsidRDefault="00085282" w:rsidP="00FE586F">
      <w:pPr>
        <w:spacing w:line="360" w:lineRule="auto"/>
        <w:ind w:right="992"/>
        <w:jc w:val="both"/>
      </w:pPr>
      <w:r w:rsidRPr="006D1DB5">
        <w:rPr>
          <w:b/>
          <w:iCs/>
        </w:rPr>
        <w:t>doc. PhDr. Karel Pančocha, Ph.D.</w:t>
      </w:r>
      <w:r>
        <w:rPr>
          <w:iCs/>
        </w:rPr>
        <w:t xml:space="preserve">, </w:t>
      </w:r>
      <w:r w:rsidR="006D1DB5" w:rsidRPr="006D1DB5">
        <w:rPr>
          <w:i/>
          <w:iCs/>
        </w:rPr>
        <w:t>Pedagogická fakulta, Masarykova univerzita, Brno</w:t>
      </w:r>
    </w:p>
    <w:p w14:paraId="485DC333" w14:textId="77777777" w:rsidR="006D1DB5" w:rsidRDefault="006D1DB5" w:rsidP="00FE586F">
      <w:pPr>
        <w:spacing w:line="360" w:lineRule="auto"/>
        <w:ind w:right="992"/>
        <w:jc w:val="both"/>
      </w:pPr>
    </w:p>
    <w:sectPr w:rsidR="006D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tzQzNrAwszQzMrJU0lEKTi0uzszPAykwrAUAHZiGgiwAAAA="/>
  </w:docVars>
  <w:rsids>
    <w:rsidRoot w:val="003F35A7"/>
    <w:rsid w:val="000828BD"/>
    <w:rsid w:val="00085282"/>
    <w:rsid w:val="003F35A7"/>
    <w:rsid w:val="005F77C8"/>
    <w:rsid w:val="006D1DB5"/>
    <w:rsid w:val="007A1EF5"/>
    <w:rsid w:val="00882832"/>
    <w:rsid w:val="00C70511"/>
    <w:rsid w:val="00F41586"/>
    <w:rsid w:val="00F41CB4"/>
    <w:rsid w:val="00F52518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15CA"/>
  <w15:docId w15:val="{A0C26886-3484-4E8D-AAF8-1EFAD09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301A5-5628-46DF-B421-B1B3D603E97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6BE732-7BF3-4803-AFC0-B9A3E3398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934B6-C7CE-4E6C-BB28-978B418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4</cp:revision>
  <dcterms:created xsi:type="dcterms:W3CDTF">2023-04-21T12:47:00Z</dcterms:created>
  <dcterms:modified xsi:type="dcterms:W3CDTF">2023-05-10T08:09:00Z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